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39845061"/>
    <w:p w14:paraId="58D7A648" w14:textId="77777777" w:rsidR="00830D5F" w:rsidRPr="007D48A8" w:rsidRDefault="00830D5F" w:rsidP="00830D5F">
      <w:pPr>
        <w:pStyle w:val="TableTitle"/>
        <w:rPr>
          <w:rFonts w:cs="Arial"/>
          <w:sz w:val="22"/>
        </w:rPr>
      </w:pPr>
      <w:r w:rsidRPr="007D48A8">
        <w:rPr>
          <w:rFonts w:cs="Arial"/>
          <w:sz w:val="22"/>
        </w:rPr>
        <w:fldChar w:fldCharType="begin"/>
      </w:r>
      <w:r w:rsidRPr="007D48A8">
        <w:rPr>
          <w:rFonts w:cs="Arial"/>
          <w:sz w:val="22"/>
        </w:rPr>
        <w:instrText xml:space="preserve"> DOCPROPERTY  "Report Title"  \* MERGEFORMAT </w:instrText>
      </w:r>
      <w:r w:rsidRPr="007D48A8">
        <w:rPr>
          <w:rFonts w:cs="Arial"/>
          <w:sz w:val="22"/>
        </w:rPr>
        <w:fldChar w:fldCharType="separate"/>
      </w:r>
      <w:r w:rsidRPr="007D48A8">
        <w:rPr>
          <w:rFonts w:cs="Arial"/>
          <w:sz w:val="22"/>
        </w:rPr>
        <w:t>MODULE 2.3</w:t>
      </w:r>
    </w:p>
    <w:p w14:paraId="6412FBA9" w14:textId="77777777" w:rsidR="00830D5F" w:rsidRPr="007D48A8" w:rsidRDefault="00830D5F" w:rsidP="00830D5F">
      <w:pPr>
        <w:pStyle w:val="TableTitle"/>
        <w:rPr>
          <w:rFonts w:cs="Arial"/>
          <w:sz w:val="22"/>
        </w:rPr>
      </w:pPr>
      <w:r w:rsidRPr="007D48A8">
        <w:rPr>
          <w:rFonts w:cs="Arial"/>
          <w:sz w:val="22"/>
        </w:rPr>
        <w:t>QUALITY OVERALL SUMMARY: PRODUCT DOSSIER (QOS-PD)</w:t>
      </w:r>
      <w:r w:rsidRPr="007D48A8">
        <w:rPr>
          <w:rStyle w:val="FootnoteReference"/>
          <w:rFonts w:cs="Arial"/>
          <w:color w:val="FF0000"/>
          <w:sz w:val="22"/>
        </w:rPr>
        <w:footnoteReference w:id="1"/>
      </w:r>
    </w:p>
    <w:p w14:paraId="474D64A0" w14:textId="77777777" w:rsidR="00830D5F" w:rsidRPr="007D48A8" w:rsidRDefault="00830D5F" w:rsidP="00830D5F">
      <w:pPr>
        <w:pStyle w:val="TableTitle"/>
        <w:rPr>
          <w:rFonts w:cs="Arial"/>
          <w:sz w:val="22"/>
        </w:rPr>
      </w:pPr>
    </w:p>
    <w:p w14:paraId="7F1A2CFB" w14:textId="77777777" w:rsidR="00830D5F" w:rsidRPr="007D48A8" w:rsidRDefault="00830D5F" w:rsidP="00830D5F">
      <w:pPr>
        <w:pStyle w:val="BlockQuote1"/>
        <w:rPr>
          <w:rFonts w:cs="Arial"/>
          <w:sz w:val="22"/>
          <w:szCs w:val="22"/>
        </w:rPr>
      </w:pPr>
      <w:r w:rsidRPr="007D48A8">
        <w:rPr>
          <w:rFonts w:cs="Arial"/>
          <w:sz w:val="22"/>
          <w:szCs w:val="22"/>
        </w:rPr>
        <w:fldChar w:fldCharType="end"/>
      </w:r>
      <w:r w:rsidRPr="007D48A8">
        <w:rPr>
          <w:rFonts w:cs="Arial"/>
          <w:sz w:val="22"/>
          <w:szCs w:val="22"/>
        </w:rPr>
        <w:t>See sections 1.5, 3 and 4 of “Guideline on submission of documentation for a multisource (generic) finished pharmaceutical product (FPP): quality part” for general and detailed instructions on the completion of this template.</w:t>
      </w:r>
    </w:p>
    <w:p w14:paraId="2A3C97BD" w14:textId="77777777" w:rsidR="00830D5F" w:rsidRPr="007D48A8" w:rsidRDefault="00830D5F" w:rsidP="00830D5F">
      <w:pPr>
        <w:rPr>
          <w:rFonts w:ascii="Arial" w:hAnsi="Arial" w:cs="Arial"/>
          <w:i/>
          <w:iCs/>
          <w:sz w:val="22"/>
          <w:szCs w:val="22"/>
          <w:lang w:val="en-CA"/>
        </w:rPr>
      </w:pPr>
    </w:p>
    <w:p w14:paraId="7195FF8E" w14:textId="77777777" w:rsidR="00830D5F" w:rsidRPr="007D48A8" w:rsidRDefault="00830D5F" w:rsidP="00830D5F">
      <w:pPr>
        <w:pStyle w:val="Heading1"/>
        <w:numPr>
          <w:ilvl w:val="0"/>
          <w:numId w:val="0"/>
        </w:numPr>
        <w:ind w:left="432"/>
        <w:rPr>
          <w:sz w:val="22"/>
          <w:szCs w:val="22"/>
        </w:rPr>
      </w:pPr>
      <w:r w:rsidRPr="007D48A8">
        <w:rPr>
          <w:sz w:val="22"/>
          <w:szCs w:val="22"/>
        </w:rPr>
        <w:t>INTRODUCTION</w:t>
      </w:r>
    </w:p>
    <w:p w14:paraId="2279D8E2" w14:textId="77777777" w:rsidR="00830D5F" w:rsidRPr="007D48A8" w:rsidRDefault="00830D5F" w:rsidP="00830D5F">
      <w:pPr>
        <w:pStyle w:val="Heading2"/>
        <w:numPr>
          <w:ilvl w:val="0"/>
          <w:numId w:val="0"/>
        </w:numPr>
        <w:rPr>
          <w:rFonts w:cs="Arial"/>
          <w:sz w:val="22"/>
        </w:rPr>
      </w:pPr>
      <w:r w:rsidRPr="007D48A8">
        <w:rPr>
          <w:rFonts w:cs="Arial"/>
          <w:sz w:val="22"/>
        </w:rPr>
        <w:t xml:space="preserve">      Summary of product information:</w:t>
      </w:r>
    </w:p>
    <w:tbl>
      <w:tblPr>
        <w:tblStyle w:val="TableProfessional"/>
        <w:tblW w:w="0" w:type="auto"/>
        <w:jc w:val="center"/>
        <w:tblInd w:w="0" w:type="dxa"/>
        <w:tblLayout w:type="fixed"/>
        <w:tblLook w:val="04A0" w:firstRow="1" w:lastRow="0" w:firstColumn="1" w:lastColumn="0" w:noHBand="0" w:noVBand="1"/>
      </w:tblPr>
      <w:tblGrid>
        <w:gridCol w:w="4395"/>
        <w:gridCol w:w="1559"/>
        <w:gridCol w:w="1701"/>
        <w:gridCol w:w="1701"/>
      </w:tblGrid>
      <w:tr w:rsidR="00830D5F" w:rsidRPr="007D48A8" w14:paraId="2A3BC116"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hideMark/>
          </w:tcPr>
          <w:p w14:paraId="378217F7" w14:textId="77777777" w:rsidR="00830D5F" w:rsidRPr="007D48A8" w:rsidRDefault="00830D5F" w:rsidP="008D3521">
            <w:pPr>
              <w:spacing w:before="52" w:after="33"/>
              <w:jc w:val="both"/>
              <w:rPr>
                <w:rFonts w:ascii="Arial" w:hAnsi="Arial" w:cs="Arial"/>
                <w:color w:val="000000" w:themeColor="text1"/>
                <w:sz w:val="22"/>
                <w:szCs w:val="22"/>
                <w:lang w:val="en-CA"/>
              </w:rPr>
            </w:pPr>
            <w:r w:rsidRPr="007D48A8">
              <w:rPr>
                <w:rFonts w:ascii="Arial" w:hAnsi="Arial" w:cs="Arial"/>
                <w:color w:val="000000" w:themeColor="text1"/>
                <w:sz w:val="22"/>
                <w:szCs w:val="22"/>
                <w:lang w:val="en-CA"/>
              </w:rPr>
              <w:t>Non-proprietary name(s) of the finished pharmaceutical product(s) (FPP)</w:t>
            </w:r>
          </w:p>
        </w:tc>
        <w:tc>
          <w:tcPr>
            <w:tcW w:w="4961" w:type="dxa"/>
            <w:gridSpan w:val="3"/>
            <w:shd w:val="clear" w:color="auto" w:fill="FFFFFF" w:themeFill="background1"/>
          </w:tcPr>
          <w:p w14:paraId="14DE2B9C" w14:textId="77777777" w:rsidR="00830D5F" w:rsidRPr="007D48A8" w:rsidRDefault="00830D5F" w:rsidP="008D3521">
            <w:pPr>
              <w:spacing w:before="52" w:after="33"/>
              <w:jc w:val="both"/>
              <w:rPr>
                <w:rFonts w:ascii="Arial" w:hAnsi="Arial" w:cs="Arial"/>
                <w:color w:val="000000" w:themeColor="text1"/>
                <w:sz w:val="22"/>
                <w:szCs w:val="22"/>
                <w:lang w:val="en-CA"/>
              </w:rPr>
            </w:pPr>
          </w:p>
        </w:tc>
      </w:tr>
      <w:tr w:rsidR="00830D5F" w:rsidRPr="007D48A8" w14:paraId="2311B10F"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516B326C" w14:textId="77777777" w:rsidR="00830D5F" w:rsidRPr="007D48A8" w:rsidRDefault="00830D5F" w:rsidP="008D3521">
            <w:pPr>
              <w:spacing w:before="52" w:after="33"/>
              <w:jc w:val="both"/>
              <w:rPr>
                <w:rFonts w:ascii="Arial" w:hAnsi="Arial" w:cs="Arial"/>
                <w:b/>
                <w:bCs/>
                <w:sz w:val="22"/>
                <w:szCs w:val="22"/>
                <w:lang w:val="en-CA"/>
              </w:rPr>
            </w:pPr>
            <w:r w:rsidRPr="007D48A8">
              <w:rPr>
                <w:rFonts w:ascii="Arial" w:hAnsi="Arial" w:cs="Arial"/>
                <w:b/>
                <w:bCs/>
                <w:sz w:val="22"/>
                <w:szCs w:val="22"/>
                <w:lang w:val="en-CA"/>
              </w:rPr>
              <w:t>Proprietary name(s) of the finished pharmaceutical product(s) (FPP)</w:t>
            </w:r>
          </w:p>
        </w:tc>
        <w:tc>
          <w:tcPr>
            <w:tcW w:w="4961" w:type="dxa"/>
            <w:gridSpan w:val="3"/>
          </w:tcPr>
          <w:p w14:paraId="187A3360" w14:textId="77777777" w:rsidR="00830D5F" w:rsidRPr="007D48A8" w:rsidRDefault="00830D5F" w:rsidP="008D3521">
            <w:pPr>
              <w:spacing w:before="52" w:after="33"/>
              <w:jc w:val="both"/>
              <w:rPr>
                <w:rFonts w:ascii="Arial" w:hAnsi="Arial" w:cs="Arial"/>
                <w:sz w:val="22"/>
                <w:szCs w:val="22"/>
                <w:lang w:val="en-CA"/>
              </w:rPr>
            </w:pPr>
          </w:p>
        </w:tc>
      </w:tr>
      <w:tr w:rsidR="00830D5F" w:rsidRPr="007D48A8" w14:paraId="150803B0"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78C2555A" w14:textId="77777777" w:rsidR="00830D5F" w:rsidRPr="007D48A8" w:rsidRDefault="00830D5F" w:rsidP="008D3521">
            <w:pPr>
              <w:spacing w:before="52" w:after="33"/>
              <w:jc w:val="both"/>
              <w:rPr>
                <w:rFonts w:ascii="Arial" w:hAnsi="Arial" w:cs="Arial"/>
                <w:sz w:val="22"/>
                <w:szCs w:val="22"/>
                <w:lang w:val="en-CA"/>
              </w:rPr>
            </w:pPr>
            <w:r w:rsidRPr="007D48A8">
              <w:rPr>
                <w:rFonts w:ascii="Arial" w:hAnsi="Arial" w:cs="Arial"/>
                <w:b/>
                <w:bCs/>
                <w:sz w:val="22"/>
                <w:szCs w:val="22"/>
                <w:lang w:val="en-CA"/>
              </w:rPr>
              <w:t>International non-proprietary name(s) of the active pharmaceutical ingredient(s) (API(s)), including form (salt, hydrate, polymorph)</w:t>
            </w:r>
          </w:p>
        </w:tc>
        <w:tc>
          <w:tcPr>
            <w:tcW w:w="4961" w:type="dxa"/>
            <w:gridSpan w:val="3"/>
            <w:shd w:val="clear" w:color="auto" w:fill="FFFFFF" w:themeFill="background1"/>
          </w:tcPr>
          <w:p w14:paraId="525153C8" w14:textId="77777777" w:rsidR="00830D5F" w:rsidRPr="007D48A8" w:rsidRDefault="00830D5F" w:rsidP="008D3521">
            <w:pPr>
              <w:spacing w:before="52" w:after="33"/>
              <w:jc w:val="both"/>
              <w:rPr>
                <w:rFonts w:ascii="Arial" w:hAnsi="Arial" w:cs="Arial"/>
                <w:sz w:val="22"/>
                <w:szCs w:val="22"/>
                <w:lang w:val="en-CA"/>
              </w:rPr>
            </w:pPr>
          </w:p>
        </w:tc>
      </w:tr>
      <w:tr w:rsidR="00830D5F" w:rsidRPr="007D48A8" w14:paraId="5277EEBB"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6F823D38" w14:textId="77777777" w:rsidR="00830D5F" w:rsidRPr="007D48A8" w:rsidRDefault="00830D5F" w:rsidP="008D3521">
            <w:pPr>
              <w:spacing w:before="52" w:after="33"/>
              <w:jc w:val="both"/>
              <w:rPr>
                <w:rFonts w:ascii="Arial" w:hAnsi="Arial" w:cs="Arial"/>
                <w:sz w:val="22"/>
                <w:szCs w:val="22"/>
                <w:lang w:val="en-CA"/>
              </w:rPr>
            </w:pPr>
            <w:r w:rsidRPr="007D48A8">
              <w:rPr>
                <w:rFonts w:ascii="Arial" w:hAnsi="Arial" w:cs="Arial"/>
                <w:b/>
                <w:bCs/>
                <w:sz w:val="22"/>
                <w:szCs w:val="22"/>
                <w:lang w:val="en-CA"/>
              </w:rPr>
              <w:t xml:space="preserve">Applicant name and address </w:t>
            </w:r>
          </w:p>
        </w:tc>
        <w:tc>
          <w:tcPr>
            <w:tcW w:w="4961" w:type="dxa"/>
            <w:gridSpan w:val="3"/>
            <w:shd w:val="clear" w:color="auto" w:fill="FFFFFF" w:themeFill="background1"/>
          </w:tcPr>
          <w:p w14:paraId="727375B7" w14:textId="77777777" w:rsidR="00830D5F" w:rsidRPr="007D48A8" w:rsidRDefault="00830D5F" w:rsidP="008D3521">
            <w:pPr>
              <w:spacing w:before="52" w:after="33"/>
              <w:jc w:val="both"/>
              <w:rPr>
                <w:rFonts w:ascii="Arial" w:hAnsi="Arial" w:cs="Arial"/>
                <w:sz w:val="22"/>
                <w:szCs w:val="22"/>
                <w:lang w:val="en-CA"/>
              </w:rPr>
            </w:pPr>
          </w:p>
        </w:tc>
      </w:tr>
      <w:tr w:rsidR="00830D5F" w:rsidRPr="007D48A8" w14:paraId="5BE564BF"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E0E6282" w14:textId="77777777" w:rsidR="00830D5F" w:rsidRPr="007D48A8" w:rsidRDefault="00830D5F" w:rsidP="008D3521">
            <w:pPr>
              <w:spacing w:before="52" w:after="33"/>
              <w:jc w:val="both"/>
              <w:rPr>
                <w:rFonts w:ascii="Arial" w:hAnsi="Arial" w:cs="Arial"/>
                <w:sz w:val="22"/>
                <w:szCs w:val="22"/>
                <w:lang w:val="en-CA"/>
              </w:rPr>
            </w:pPr>
            <w:r w:rsidRPr="007D48A8">
              <w:rPr>
                <w:rFonts w:ascii="Arial" w:hAnsi="Arial" w:cs="Arial"/>
                <w:b/>
                <w:bCs/>
                <w:sz w:val="22"/>
                <w:szCs w:val="22"/>
                <w:lang w:val="en-CA"/>
              </w:rPr>
              <w:t>Dosage form</w:t>
            </w:r>
          </w:p>
        </w:tc>
        <w:tc>
          <w:tcPr>
            <w:tcW w:w="4961" w:type="dxa"/>
            <w:gridSpan w:val="3"/>
            <w:shd w:val="clear" w:color="auto" w:fill="FFFFFF" w:themeFill="background1"/>
          </w:tcPr>
          <w:p w14:paraId="68E6089D" w14:textId="77777777" w:rsidR="00830D5F" w:rsidRPr="007D48A8" w:rsidRDefault="00830D5F" w:rsidP="008D3521">
            <w:pPr>
              <w:spacing w:before="52" w:after="33"/>
              <w:jc w:val="both"/>
              <w:rPr>
                <w:rFonts w:ascii="Arial" w:hAnsi="Arial" w:cs="Arial"/>
                <w:sz w:val="22"/>
                <w:szCs w:val="22"/>
                <w:lang w:val="en-CA"/>
              </w:rPr>
            </w:pPr>
          </w:p>
        </w:tc>
      </w:tr>
      <w:tr w:rsidR="00830D5F" w:rsidRPr="007D48A8" w14:paraId="6EFE2593"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A56DAF1" w14:textId="77777777" w:rsidR="00830D5F" w:rsidRPr="007D48A8" w:rsidRDefault="00830D5F" w:rsidP="008D3521">
            <w:pPr>
              <w:spacing w:before="52" w:after="33"/>
              <w:jc w:val="both"/>
              <w:rPr>
                <w:rFonts w:ascii="Arial" w:hAnsi="Arial" w:cs="Arial"/>
                <w:b/>
                <w:bCs/>
                <w:sz w:val="22"/>
                <w:szCs w:val="22"/>
                <w:lang w:val="en-CA"/>
              </w:rPr>
            </w:pPr>
            <w:r w:rsidRPr="007D48A8">
              <w:rPr>
                <w:rFonts w:ascii="Arial" w:hAnsi="Arial" w:cs="Arial"/>
                <w:b/>
                <w:bCs/>
                <w:sz w:val="22"/>
                <w:szCs w:val="22"/>
                <w:lang w:val="en-CA"/>
              </w:rPr>
              <w:t>Reference Number(s)</w:t>
            </w:r>
          </w:p>
        </w:tc>
        <w:tc>
          <w:tcPr>
            <w:tcW w:w="1559" w:type="dxa"/>
            <w:shd w:val="clear" w:color="auto" w:fill="FFFFFF" w:themeFill="background1"/>
          </w:tcPr>
          <w:p w14:paraId="411A0413" w14:textId="77777777" w:rsidR="00830D5F" w:rsidRPr="007D48A8" w:rsidRDefault="00830D5F" w:rsidP="008D3521">
            <w:pPr>
              <w:spacing w:before="52" w:after="33"/>
              <w:jc w:val="both"/>
              <w:rPr>
                <w:rFonts w:ascii="Arial" w:hAnsi="Arial" w:cs="Arial"/>
                <w:sz w:val="22"/>
                <w:szCs w:val="22"/>
                <w:lang w:val="en-CA"/>
              </w:rPr>
            </w:pPr>
          </w:p>
        </w:tc>
        <w:tc>
          <w:tcPr>
            <w:tcW w:w="1701" w:type="dxa"/>
            <w:shd w:val="clear" w:color="auto" w:fill="FFFFFF" w:themeFill="background1"/>
          </w:tcPr>
          <w:p w14:paraId="1E1B3368" w14:textId="77777777" w:rsidR="00830D5F" w:rsidRPr="007D48A8" w:rsidRDefault="00830D5F" w:rsidP="008D3521">
            <w:pPr>
              <w:spacing w:before="52" w:after="33"/>
              <w:jc w:val="both"/>
              <w:rPr>
                <w:rFonts w:ascii="Arial" w:hAnsi="Arial" w:cs="Arial"/>
                <w:sz w:val="22"/>
                <w:szCs w:val="22"/>
                <w:lang w:val="en-CA"/>
              </w:rPr>
            </w:pPr>
          </w:p>
        </w:tc>
        <w:tc>
          <w:tcPr>
            <w:tcW w:w="1701" w:type="dxa"/>
            <w:shd w:val="clear" w:color="auto" w:fill="FFFFFF" w:themeFill="background1"/>
          </w:tcPr>
          <w:p w14:paraId="148FE2D8" w14:textId="77777777" w:rsidR="00830D5F" w:rsidRPr="007D48A8" w:rsidRDefault="00830D5F" w:rsidP="008D3521">
            <w:pPr>
              <w:spacing w:before="52" w:after="33"/>
              <w:jc w:val="both"/>
              <w:rPr>
                <w:rFonts w:ascii="Arial" w:hAnsi="Arial" w:cs="Arial"/>
                <w:sz w:val="22"/>
                <w:szCs w:val="22"/>
                <w:lang w:val="en-CA"/>
              </w:rPr>
            </w:pPr>
          </w:p>
        </w:tc>
      </w:tr>
      <w:tr w:rsidR="00830D5F" w:rsidRPr="007D48A8" w14:paraId="10C47534"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26F45F95" w14:textId="77777777" w:rsidR="00830D5F" w:rsidRPr="007D48A8" w:rsidRDefault="00830D5F" w:rsidP="008D3521">
            <w:pPr>
              <w:spacing w:before="52" w:after="33"/>
              <w:jc w:val="both"/>
              <w:rPr>
                <w:rFonts w:ascii="Arial" w:hAnsi="Arial" w:cs="Arial"/>
                <w:sz w:val="22"/>
                <w:szCs w:val="22"/>
                <w:lang w:val="en-CA"/>
              </w:rPr>
            </w:pPr>
            <w:r w:rsidRPr="007D48A8">
              <w:rPr>
                <w:rFonts w:ascii="Arial" w:hAnsi="Arial" w:cs="Arial"/>
                <w:b/>
                <w:bCs/>
                <w:sz w:val="22"/>
                <w:szCs w:val="22"/>
                <w:lang w:val="en-CA"/>
              </w:rPr>
              <w:t>Strength(s)</w:t>
            </w:r>
          </w:p>
        </w:tc>
        <w:tc>
          <w:tcPr>
            <w:tcW w:w="1559" w:type="dxa"/>
            <w:shd w:val="clear" w:color="auto" w:fill="FFFFFF" w:themeFill="background1"/>
          </w:tcPr>
          <w:p w14:paraId="08038F41" w14:textId="77777777" w:rsidR="00830D5F" w:rsidRPr="007D48A8" w:rsidRDefault="00830D5F" w:rsidP="008D3521">
            <w:pPr>
              <w:spacing w:before="52" w:after="33"/>
              <w:jc w:val="both"/>
              <w:rPr>
                <w:rFonts w:ascii="Arial" w:hAnsi="Arial" w:cs="Arial"/>
                <w:sz w:val="22"/>
                <w:szCs w:val="22"/>
                <w:lang w:val="en-CA"/>
              </w:rPr>
            </w:pPr>
          </w:p>
        </w:tc>
        <w:tc>
          <w:tcPr>
            <w:tcW w:w="1701" w:type="dxa"/>
            <w:shd w:val="clear" w:color="auto" w:fill="FFFFFF" w:themeFill="background1"/>
          </w:tcPr>
          <w:p w14:paraId="0B9B65F7" w14:textId="77777777" w:rsidR="00830D5F" w:rsidRPr="007D48A8" w:rsidRDefault="00830D5F" w:rsidP="008D3521">
            <w:pPr>
              <w:spacing w:before="52" w:after="33"/>
              <w:jc w:val="both"/>
              <w:rPr>
                <w:rFonts w:ascii="Arial" w:hAnsi="Arial" w:cs="Arial"/>
                <w:sz w:val="22"/>
                <w:szCs w:val="22"/>
                <w:lang w:val="en-CA"/>
              </w:rPr>
            </w:pPr>
          </w:p>
        </w:tc>
        <w:tc>
          <w:tcPr>
            <w:tcW w:w="1701" w:type="dxa"/>
            <w:shd w:val="clear" w:color="auto" w:fill="FFFFFF" w:themeFill="background1"/>
          </w:tcPr>
          <w:p w14:paraId="63A374CB" w14:textId="77777777" w:rsidR="00830D5F" w:rsidRPr="007D48A8" w:rsidRDefault="00830D5F" w:rsidP="008D3521">
            <w:pPr>
              <w:spacing w:before="52" w:after="33"/>
              <w:jc w:val="both"/>
              <w:rPr>
                <w:rFonts w:ascii="Arial" w:hAnsi="Arial" w:cs="Arial"/>
                <w:sz w:val="22"/>
                <w:szCs w:val="22"/>
                <w:lang w:val="en-CA"/>
              </w:rPr>
            </w:pPr>
          </w:p>
        </w:tc>
      </w:tr>
      <w:tr w:rsidR="00830D5F" w:rsidRPr="007D48A8" w14:paraId="2A570AF6"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5BD0FD1E" w14:textId="77777777" w:rsidR="00830D5F" w:rsidRPr="007D48A8" w:rsidRDefault="00830D5F" w:rsidP="008D3521">
            <w:pPr>
              <w:spacing w:before="52" w:after="33"/>
              <w:jc w:val="both"/>
              <w:rPr>
                <w:rFonts w:ascii="Arial" w:hAnsi="Arial" w:cs="Arial"/>
                <w:sz w:val="22"/>
                <w:szCs w:val="22"/>
                <w:lang w:val="en-CA"/>
              </w:rPr>
            </w:pPr>
            <w:r w:rsidRPr="007D48A8">
              <w:rPr>
                <w:rFonts w:ascii="Arial" w:hAnsi="Arial" w:cs="Arial"/>
                <w:b/>
                <w:bCs/>
                <w:sz w:val="22"/>
                <w:szCs w:val="22"/>
                <w:lang w:val="en-CA"/>
              </w:rPr>
              <w:t>Route of administration</w:t>
            </w:r>
          </w:p>
        </w:tc>
        <w:tc>
          <w:tcPr>
            <w:tcW w:w="4961" w:type="dxa"/>
            <w:gridSpan w:val="3"/>
            <w:shd w:val="clear" w:color="auto" w:fill="FFFFFF" w:themeFill="background1"/>
          </w:tcPr>
          <w:p w14:paraId="7B8B4EB2" w14:textId="77777777" w:rsidR="00830D5F" w:rsidRPr="007D48A8" w:rsidRDefault="00830D5F" w:rsidP="008D3521">
            <w:pPr>
              <w:spacing w:before="52" w:after="33"/>
              <w:jc w:val="both"/>
              <w:rPr>
                <w:rFonts w:ascii="Arial" w:hAnsi="Arial" w:cs="Arial"/>
                <w:sz w:val="22"/>
                <w:szCs w:val="22"/>
                <w:lang w:val="en-CA"/>
              </w:rPr>
            </w:pPr>
          </w:p>
        </w:tc>
      </w:tr>
      <w:tr w:rsidR="00830D5F" w:rsidRPr="007D48A8" w14:paraId="3B8FF9BA"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684C426D" w14:textId="77777777" w:rsidR="00830D5F" w:rsidRPr="007D48A8" w:rsidRDefault="00830D5F" w:rsidP="008D3521">
            <w:pPr>
              <w:spacing w:before="52" w:after="33"/>
              <w:jc w:val="both"/>
              <w:rPr>
                <w:rFonts w:ascii="Arial" w:hAnsi="Arial" w:cs="Arial"/>
                <w:sz w:val="22"/>
                <w:szCs w:val="22"/>
                <w:lang w:val="en-CA"/>
              </w:rPr>
            </w:pPr>
            <w:r w:rsidRPr="007D48A8">
              <w:rPr>
                <w:rFonts w:ascii="Arial" w:hAnsi="Arial" w:cs="Arial"/>
                <w:b/>
                <w:bCs/>
                <w:sz w:val="22"/>
                <w:szCs w:val="22"/>
                <w:lang w:val="en-CA"/>
              </w:rPr>
              <w:t>Proposed indication(s)</w:t>
            </w:r>
          </w:p>
        </w:tc>
        <w:tc>
          <w:tcPr>
            <w:tcW w:w="4961" w:type="dxa"/>
            <w:gridSpan w:val="3"/>
            <w:shd w:val="clear" w:color="auto" w:fill="FFFFFF" w:themeFill="background1"/>
          </w:tcPr>
          <w:p w14:paraId="509D3F3D" w14:textId="77777777" w:rsidR="00830D5F" w:rsidRPr="007D48A8" w:rsidRDefault="00830D5F" w:rsidP="008D3521">
            <w:pPr>
              <w:spacing w:before="52" w:after="33"/>
              <w:jc w:val="both"/>
              <w:rPr>
                <w:rFonts w:ascii="Arial" w:hAnsi="Arial" w:cs="Arial"/>
                <w:sz w:val="22"/>
                <w:szCs w:val="22"/>
                <w:lang w:val="en-CA"/>
              </w:rPr>
            </w:pPr>
          </w:p>
        </w:tc>
      </w:tr>
      <w:tr w:rsidR="00830D5F" w:rsidRPr="007D48A8" w14:paraId="6C9D8121"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1D6C23FF" w14:textId="77777777" w:rsidR="00830D5F" w:rsidRPr="007D48A8" w:rsidRDefault="00830D5F" w:rsidP="008D3521">
            <w:pPr>
              <w:spacing w:before="52" w:after="33"/>
              <w:jc w:val="both"/>
              <w:rPr>
                <w:rFonts w:ascii="Arial" w:hAnsi="Arial" w:cs="Arial"/>
                <w:b/>
                <w:bCs/>
                <w:sz w:val="22"/>
                <w:szCs w:val="22"/>
                <w:lang w:val="en-CA"/>
              </w:rPr>
            </w:pPr>
            <w:r w:rsidRPr="007D48A8">
              <w:rPr>
                <w:rFonts w:ascii="Arial" w:hAnsi="Arial" w:cs="Arial"/>
                <w:b/>
                <w:bCs/>
                <w:sz w:val="22"/>
                <w:szCs w:val="22"/>
                <w:lang w:val="en-CA"/>
              </w:rPr>
              <w:t>Primary Contact person responsible for this application</w:t>
            </w:r>
            <w:r w:rsidRPr="007D48A8">
              <w:rPr>
                <w:rStyle w:val="FootnoteReference"/>
                <w:rFonts w:ascii="Arial" w:hAnsi="Arial" w:cs="Arial"/>
                <w:b/>
                <w:bCs/>
                <w:sz w:val="22"/>
                <w:szCs w:val="22"/>
                <w:lang w:val="en-CA"/>
              </w:rPr>
              <w:footnoteReference w:id="2"/>
            </w:r>
          </w:p>
        </w:tc>
        <w:tc>
          <w:tcPr>
            <w:tcW w:w="4961" w:type="dxa"/>
            <w:gridSpan w:val="3"/>
            <w:hideMark/>
          </w:tcPr>
          <w:p w14:paraId="58ADB5CB" w14:textId="77777777" w:rsidR="00830D5F" w:rsidRPr="007D48A8" w:rsidRDefault="00830D5F" w:rsidP="008D3521">
            <w:pPr>
              <w:spacing w:before="52" w:after="33"/>
              <w:jc w:val="both"/>
              <w:rPr>
                <w:rFonts w:ascii="Arial" w:hAnsi="Arial" w:cs="Arial"/>
                <w:sz w:val="22"/>
                <w:szCs w:val="22"/>
                <w:lang w:val="en-CA"/>
              </w:rPr>
            </w:pPr>
            <w:r w:rsidRPr="007D48A8">
              <w:rPr>
                <w:rFonts w:ascii="Arial" w:hAnsi="Arial" w:cs="Arial"/>
                <w:sz w:val="22"/>
                <w:szCs w:val="22"/>
                <w:lang w:val="en-CA"/>
              </w:rPr>
              <w:t>Title:</w:t>
            </w:r>
          </w:p>
          <w:p w14:paraId="1B240384" w14:textId="77777777" w:rsidR="00830D5F" w:rsidRPr="007D48A8" w:rsidRDefault="00830D5F" w:rsidP="008D3521">
            <w:pPr>
              <w:spacing w:before="52" w:after="33"/>
              <w:jc w:val="both"/>
              <w:rPr>
                <w:rFonts w:ascii="Arial" w:hAnsi="Arial" w:cs="Arial"/>
                <w:sz w:val="22"/>
                <w:szCs w:val="22"/>
                <w:lang w:val="en-CA"/>
              </w:rPr>
            </w:pPr>
            <w:r w:rsidRPr="007D48A8">
              <w:rPr>
                <w:rFonts w:ascii="Arial" w:hAnsi="Arial" w:cs="Arial"/>
                <w:sz w:val="22"/>
                <w:szCs w:val="22"/>
                <w:lang w:val="en-CA"/>
              </w:rPr>
              <w:t>First name:</w:t>
            </w:r>
          </w:p>
          <w:p w14:paraId="4FA79F77" w14:textId="77777777" w:rsidR="00830D5F" w:rsidRPr="007D48A8" w:rsidRDefault="00830D5F" w:rsidP="008D3521">
            <w:pPr>
              <w:spacing w:before="52" w:after="33"/>
              <w:jc w:val="both"/>
              <w:rPr>
                <w:rFonts w:ascii="Arial" w:hAnsi="Arial" w:cs="Arial"/>
                <w:sz w:val="22"/>
                <w:szCs w:val="22"/>
                <w:lang w:val="en-CA"/>
              </w:rPr>
            </w:pPr>
            <w:r w:rsidRPr="007D48A8">
              <w:rPr>
                <w:rFonts w:ascii="Arial" w:hAnsi="Arial" w:cs="Arial"/>
                <w:sz w:val="22"/>
                <w:szCs w:val="22"/>
                <w:lang w:val="en-CA"/>
              </w:rPr>
              <w:t>Family Name:</w:t>
            </w:r>
          </w:p>
        </w:tc>
      </w:tr>
      <w:tr w:rsidR="00830D5F" w:rsidRPr="007D48A8" w14:paraId="6A225EA7"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716FB437" w14:textId="77777777" w:rsidR="00830D5F" w:rsidRPr="007D48A8" w:rsidRDefault="00830D5F" w:rsidP="008D3521">
            <w:pPr>
              <w:spacing w:before="52" w:after="33"/>
              <w:jc w:val="both"/>
              <w:rPr>
                <w:rFonts w:ascii="Arial" w:hAnsi="Arial" w:cs="Arial"/>
                <w:b/>
                <w:bCs/>
                <w:sz w:val="22"/>
                <w:szCs w:val="22"/>
                <w:lang w:val="en-CA"/>
              </w:rPr>
            </w:pPr>
            <w:r w:rsidRPr="007D48A8">
              <w:rPr>
                <w:rFonts w:ascii="Arial" w:hAnsi="Arial" w:cs="Arial"/>
                <w:b/>
                <w:bCs/>
                <w:sz w:val="22"/>
                <w:szCs w:val="22"/>
                <w:lang w:val="en-CA"/>
              </w:rPr>
              <w:t>Contact person's job title</w:t>
            </w:r>
          </w:p>
        </w:tc>
        <w:tc>
          <w:tcPr>
            <w:tcW w:w="4961" w:type="dxa"/>
            <w:gridSpan w:val="3"/>
            <w:shd w:val="clear" w:color="auto" w:fill="FFFFFF" w:themeFill="background1"/>
          </w:tcPr>
          <w:p w14:paraId="65618B1A" w14:textId="77777777" w:rsidR="00830D5F" w:rsidRPr="007D48A8" w:rsidRDefault="00830D5F" w:rsidP="008D3521">
            <w:pPr>
              <w:spacing w:before="52" w:after="33"/>
              <w:jc w:val="both"/>
              <w:rPr>
                <w:rFonts w:ascii="Arial" w:hAnsi="Arial" w:cs="Arial"/>
                <w:sz w:val="22"/>
                <w:szCs w:val="22"/>
                <w:lang w:val="en-CA"/>
              </w:rPr>
            </w:pPr>
          </w:p>
        </w:tc>
      </w:tr>
      <w:tr w:rsidR="00830D5F" w:rsidRPr="007D48A8" w14:paraId="6EFD09F4"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9356" w:type="dxa"/>
            <w:gridSpan w:val="4"/>
            <w:hideMark/>
          </w:tcPr>
          <w:p w14:paraId="43961053" w14:textId="77777777" w:rsidR="00830D5F" w:rsidRPr="007D48A8" w:rsidRDefault="00830D5F" w:rsidP="008D3521">
            <w:pPr>
              <w:spacing w:before="120" w:after="120"/>
              <w:jc w:val="center"/>
              <w:rPr>
                <w:rFonts w:ascii="Arial" w:hAnsi="Arial" w:cs="Arial"/>
                <w:b/>
                <w:bCs/>
                <w:sz w:val="22"/>
                <w:szCs w:val="22"/>
                <w:lang w:val="en-GB"/>
              </w:rPr>
            </w:pPr>
            <w:r w:rsidRPr="007D48A8">
              <w:rPr>
                <w:rFonts w:ascii="Arial" w:hAnsi="Arial" w:cs="Arial"/>
                <w:b/>
                <w:bCs/>
                <w:sz w:val="22"/>
                <w:szCs w:val="22"/>
                <w:lang w:val="en-GB"/>
              </w:rPr>
              <w:t>Contact person's postal address</w:t>
            </w:r>
          </w:p>
        </w:tc>
      </w:tr>
      <w:tr w:rsidR="00830D5F" w:rsidRPr="007D48A8" w14:paraId="4FFC223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7C73D29E"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Unit</w:t>
            </w:r>
          </w:p>
        </w:tc>
        <w:tc>
          <w:tcPr>
            <w:tcW w:w="4961" w:type="dxa"/>
            <w:gridSpan w:val="3"/>
            <w:shd w:val="clear" w:color="auto" w:fill="FFFFFF" w:themeFill="background1"/>
          </w:tcPr>
          <w:p w14:paraId="0263F6B5" w14:textId="77777777" w:rsidR="00830D5F" w:rsidRPr="007D48A8" w:rsidRDefault="00830D5F" w:rsidP="00471609">
            <w:pPr>
              <w:spacing w:before="120"/>
              <w:rPr>
                <w:rFonts w:ascii="Arial" w:hAnsi="Arial" w:cs="Arial"/>
                <w:sz w:val="22"/>
                <w:szCs w:val="22"/>
                <w:lang w:val="en-GB"/>
              </w:rPr>
            </w:pPr>
          </w:p>
        </w:tc>
      </w:tr>
      <w:tr w:rsidR="00830D5F" w:rsidRPr="007D48A8" w14:paraId="3405197F"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16BA8FFA" w14:textId="7CB8C244"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Building/P</w:t>
            </w:r>
            <w:r w:rsidR="00597110" w:rsidRPr="007D48A8">
              <w:rPr>
                <w:rFonts w:ascii="Arial" w:hAnsi="Arial" w:cs="Arial"/>
                <w:b/>
                <w:bCs/>
                <w:sz w:val="22"/>
                <w:szCs w:val="22"/>
                <w:lang w:val="en-GB"/>
              </w:rPr>
              <w:t>.</w:t>
            </w:r>
            <w:r w:rsidRPr="007D48A8">
              <w:rPr>
                <w:rFonts w:ascii="Arial" w:hAnsi="Arial" w:cs="Arial"/>
                <w:b/>
                <w:bCs/>
                <w:sz w:val="22"/>
                <w:szCs w:val="22"/>
                <w:lang w:val="en-GB"/>
              </w:rPr>
              <w:t>O</w:t>
            </w:r>
            <w:r w:rsidR="00597110" w:rsidRPr="007D48A8">
              <w:rPr>
                <w:rFonts w:ascii="Arial" w:hAnsi="Arial" w:cs="Arial"/>
                <w:b/>
                <w:bCs/>
                <w:sz w:val="22"/>
                <w:szCs w:val="22"/>
                <w:lang w:val="en-GB"/>
              </w:rPr>
              <w:t>.</w:t>
            </w:r>
            <w:r w:rsidRPr="007D48A8">
              <w:rPr>
                <w:rFonts w:ascii="Arial" w:hAnsi="Arial" w:cs="Arial"/>
                <w:b/>
                <w:bCs/>
                <w:sz w:val="22"/>
                <w:szCs w:val="22"/>
                <w:lang w:val="en-GB"/>
              </w:rPr>
              <w:t xml:space="preserve"> Box number</w:t>
            </w:r>
          </w:p>
        </w:tc>
        <w:tc>
          <w:tcPr>
            <w:tcW w:w="4961" w:type="dxa"/>
            <w:gridSpan w:val="3"/>
            <w:shd w:val="clear" w:color="auto" w:fill="FFFFFF" w:themeFill="background1"/>
          </w:tcPr>
          <w:p w14:paraId="0E322012" w14:textId="77777777" w:rsidR="00830D5F" w:rsidRPr="007D48A8" w:rsidRDefault="00830D5F" w:rsidP="00471609">
            <w:pPr>
              <w:spacing w:before="120"/>
              <w:rPr>
                <w:rFonts w:ascii="Arial" w:hAnsi="Arial" w:cs="Arial"/>
                <w:sz w:val="22"/>
                <w:szCs w:val="22"/>
                <w:lang w:val="en-GB"/>
              </w:rPr>
            </w:pPr>
          </w:p>
        </w:tc>
      </w:tr>
      <w:tr w:rsidR="00830D5F" w:rsidRPr="007D48A8" w14:paraId="45C6EE66"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42AFF780"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Road/Street</w:t>
            </w:r>
          </w:p>
        </w:tc>
        <w:tc>
          <w:tcPr>
            <w:tcW w:w="4961" w:type="dxa"/>
            <w:gridSpan w:val="3"/>
            <w:shd w:val="clear" w:color="auto" w:fill="FFFFFF" w:themeFill="background1"/>
          </w:tcPr>
          <w:p w14:paraId="73B6C596" w14:textId="77777777" w:rsidR="00830D5F" w:rsidRPr="007D48A8" w:rsidRDefault="00830D5F" w:rsidP="00471609">
            <w:pPr>
              <w:spacing w:before="120"/>
              <w:rPr>
                <w:rFonts w:ascii="Arial" w:hAnsi="Arial" w:cs="Arial"/>
                <w:sz w:val="22"/>
                <w:szCs w:val="22"/>
                <w:lang w:val="en-GB"/>
              </w:rPr>
            </w:pPr>
          </w:p>
        </w:tc>
      </w:tr>
      <w:tr w:rsidR="00830D5F" w:rsidRPr="007D48A8" w14:paraId="265B06F2"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7BB48FE6"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lastRenderedPageBreak/>
              <w:t>Plant/Zone</w:t>
            </w:r>
          </w:p>
        </w:tc>
        <w:tc>
          <w:tcPr>
            <w:tcW w:w="4961" w:type="dxa"/>
            <w:gridSpan w:val="3"/>
            <w:shd w:val="clear" w:color="auto" w:fill="FFFFFF" w:themeFill="background1"/>
          </w:tcPr>
          <w:p w14:paraId="59016A62" w14:textId="77777777" w:rsidR="00830D5F" w:rsidRPr="007D48A8" w:rsidRDefault="00830D5F" w:rsidP="00471609">
            <w:pPr>
              <w:spacing w:before="120"/>
              <w:rPr>
                <w:rFonts w:ascii="Arial" w:hAnsi="Arial" w:cs="Arial"/>
                <w:sz w:val="22"/>
                <w:szCs w:val="22"/>
                <w:lang w:val="en-GB"/>
              </w:rPr>
            </w:pPr>
          </w:p>
        </w:tc>
      </w:tr>
      <w:tr w:rsidR="00830D5F" w:rsidRPr="007D48A8" w14:paraId="2B24F0A5"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D26477C"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Village/suburb</w:t>
            </w:r>
          </w:p>
        </w:tc>
        <w:tc>
          <w:tcPr>
            <w:tcW w:w="4961" w:type="dxa"/>
            <w:gridSpan w:val="3"/>
            <w:shd w:val="clear" w:color="auto" w:fill="FFFFFF" w:themeFill="background1"/>
          </w:tcPr>
          <w:p w14:paraId="10912429" w14:textId="77777777" w:rsidR="00830D5F" w:rsidRPr="007D48A8" w:rsidRDefault="00830D5F" w:rsidP="00471609">
            <w:pPr>
              <w:spacing w:before="120"/>
              <w:rPr>
                <w:rFonts w:ascii="Arial" w:hAnsi="Arial" w:cs="Arial"/>
                <w:sz w:val="22"/>
                <w:szCs w:val="22"/>
                <w:lang w:val="en-GB"/>
              </w:rPr>
            </w:pPr>
          </w:p>
        </w:tc>
      </w:tr>
      <w:tr w:rsidR="00830D5F" w:rsidRPr="007D48A8" w14:paraId="08DAED04"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4330A2D0"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Town/City</w:t>
            </w:r>
          </w:p>
        </w:tc>
        <w:tc>
          <w:tcPr>
            <w:tcW w:w="4961" w:type="dxa"/>
            <w:gridSpan w:val="3"/>
            <w:shd w:val="clear" w:color="auto" w:fill="FFFFFF" w:themeFill="background1"/>
          </w:tcPr>
          <w:p w14:paraId="3BE2DA3B" w14:textId="77777777" w:rsidR="00830D5F" w:rsidRPr="007D48A8" w:rsidRDefault="00830D5F" w:rsidP="00471609">
            <w:pPr>
              <w:spacing w:before="120"/>
              <w:rPr>
                <w:rFonts w:ascii="Arial" w:hAnsi="Arial" w:cs="Arial"/>
                <w:sz w:val="22"/>
                <w:szCs w:val="22"/>
                <w:lang w:val="en-GB"/>
              </w:rPr>
            </w:pPr>
          </w:p>
        </w:tc>
      </w:tr>
      <w:tr w:rsidR="00830D5F" w:rsidRPr="007D48A8" w14:paraId="4B751654"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1C3754A"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District and Mandal</w:t>
            </w:r>
          </w:p>
        </w:tc>
        <w:tc>
          <w:tcPr>
            <w:tcW w:w="4961" w:type="dxa"/>
            <w:gridSpan w:val="3"/>
            <w:shd w:val="clear" w:color="auto" w:fill="FFFFFF" w:themeFill="background1"/>
          </w:tcPr>
          <w:p w14:paraId="5277729F" w14:textId="77777777" w:rsidR="00830D5F" w:rsidRPr="007D48A8" w:rsidRDefault="00830D5F" w:rsidP="00471609">
            <w:pPr>
              <w:spacing w:before="120"/>
              <w:rPr>
                <w:rFonts w:ascii="Arial" w:hAnsi="Arial" w:cs="Arial"/>
                <w:sz w:val="22"/>
                <w:szCs w:val="22"/>
                <w:lang w:val="en-GB"/>
              </w:rPr>
            </w:pPr>
          </w:p>
        </w:tc>
      </w:tr>
      <w:tr w:rsidR="00830D5F" w:rsidRPr="007D48A8" w14:paraId="3DC3AE29"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65E662D0"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Province/State</w:t>
            </w:r>
          </w:p>
        </w:tc>
        <w:tc>
          <w:tcPr>
            <w:tcW w:w="4961" w:type="dxa"/>
            <w:gridSpan w:val="3"/>
          </w:tcPr>
          <w:p w14:paraId="5269BEA5" w14:textId="77777777" w:rsidR="00830D5F" w:rsidRPr="007D48A8" w:rsidRDefault="00830D5F" w:rsidP="00471609">
            <w:pPr>
              <w:spacing w:before="120"/>
              <w:rPr>
                <w:rFonts w:ascii="Arial" w:hAnsi="Arial" w:cs="Arial"/>
                <w:sz w:val="22"/>
                <w:szCs w:val="22"/>
                <w:lang w:val="en-GB"/>
              </w:rPr>
            </w:pPr>
          </w:p>
        </w:tc>
      </w:tr>
      <w:tr w:rsidR="00830D5F" w:rsidRPr="007D48A8" w14:paraId="7C10B3A8"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16FD3C27"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Postal code</w:t>
            </w:r>
          </w:p>
        </w:tc>
        <w:tc>
          <w:tcPr>
            <w:tcW w:w="4961" w:type="dxa"/>
            <w:gridSpan w:val="3"/>
            <w:shd w:val="clear" w:color="auto" w:fill="FFFFFF" w:themeFill="background1"/>
          </w:tcPr>
          <w:p w14:paraId="0BF9752B" w14:textId="77777777" w:rsidR="00830D5F" w:rsidRPr="007D48A8" w:rsidRDefault="00830D5F" w:rsidP="00471609">
            <w:pPr>
              <w:spacing w:before="120"/>
              <w:rPr>
                <w:rFonts w:ascii="Arial" w:hAnsi="Arial" w:cs="Arial"/>
                <w:sz w:val="22"/>
                <w:szCs w:val="22"/>
                <w:lang w:val="en-GB"/>
              </w:rPr>
            </w:pPr>
          </w:p>
        </w:tc>
      </w:tr>
      <w:tr w:rsidR="00830D5F" w:rsidRPr="007D48A8" w14:paraId="2BD696A9"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27C92759"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Country</w:t>
            </w:r>
          </w:p>
        </w:tc>
        <w:tc>
          <w:tcPr>
            <w:tcW w:w="4961" w:type="dxa"/>
            <w:gridSpan w:val="3"/>
            <w:shd w:val="clear" w:color="auto" w:fill="FFFFFF" w:themeFill="background1"/>
          </w:tcPr>
          <w:p w14:paraId="6AF749C9" w14:textId="77777777" w:rsidR="00830D5F" w:rsidRPr="007D48A8" w:rsidRDefault="00830D5F" w:rsidP="00471609">
            <w:pPr>
              <w:spacing w:before="120"/>
              <w:rPr>
                <w:rFonts w:ascii="Arial" w:hAnsi="Arial" w:cs="Arial"/>
                <w:sz w:val="22"/>
                <w:szCs w:val="22"/>
                <w:lang w:val="en-GB"/>
              </w:rPr>
            </w:pPr>
          </w:p>
        </w:tc>
      </w:tr>
      <w:tr w:rsidR="00830D5F" w:rsidRPr="007D48A8" w14:paraId="703E17CB"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625EA7EF"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Contact person's email address</w:t>
            </w:r>
          </w:p>
        </w:tc>
        <w:tc>
          <w:tcPr>
            <w:tcW w:w="4961" w:type="dxa"/>
            <w:gridSpan w:val="3"/>
            <w:shd w:val="clear" w:color="auto" w:fill="FFFFFF" w:themeFill="background1"/>
          </w:tcPr>
          <w:p w14:paraId="645D7428" w14:textId="77777777" w:rsidR="00830D5F" w:rsidRPr="007D48A8" w:rsidRDefault="00830D5F" w:rsidP="00471609">
            <w:pPr>
              <w:spacing w:before="120"/>
              <w:rPr>
                <w:rFonts w:ascii="Arial" w:hAnsi="Arial" w:cs="Arial"/>
                <w:sz w:val="22"/>
                <w:szCs w:val="22"/>
                <w:lang w:val="en-GB"/>
              </w:rPr>
            </w:pPr>
          </w:p>
        </w:tc>
      </w:tr>
      <w:tr w:rsidR="00830D5F" w:rsidRPr="007D48A8" w14:paraId="21F50BAC"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1923AADA" w14:textId="77777777" w:rsidR="00830D5F" w:rsidRPr="007D48A8" w:rsidRDefault="00830D5F" w:rsidP="00471609">
            <w:pPr>
              <w:spacing w:before="120"/>
              <w:jc w:val="center"/>
              <w:rPr>
                <w:rFonts w:ascii="Arial" w:hAnsi="Arial" w:cs="Arial"/>
                <w:b/>
                <w:bCs/>
                <w:sz w:val="22"/>
                <w:szCs w:val="22"/>
                <w:lang w:val="en-GB"/>
              </w:rPr>
            </w:pPr>
            <w:r w:rsidRPr="007D48A8">
              <w:rPr>
                <w:rFonts w:ascii="Arial" w:hAnsi="Arial" w:cs="Arial"/>
                <w:b/>
                <w:bCs/>
                <w:sz w:val="22"/>
                <w:szCs w:val="22"/>
                <w:lang w:val="en-GB"/>
              </w:rPr>
              <w:t>Contact person's phone number</w:t>
            </w:r>
          </w:p>
        </w:tc>
        <w:tc>
          <w:tcPr>
            <w:tcW w:w="4961" w:type="dxa"/>
            <w:gridSpan w:val="3"/>
          </w:tcPr>
          <w:p w14:paraId="085E3A73" w14:textId="77777777" w:rsidR="00830D5F" w:rsidRPr="007D48A8" w:rsidRDefault="00830D5F" w:rsidP="00471609">
            <w:pPr>
              <w:spacing w:before="120"/>
              <w:rPr>
                <w:rFonts w:ascii="Arial" w:hAnsi="Arial" w:cs="Arial"/>
                <w:sz w:val="22"/>
                <w:szCs w:val="22"/>
                <w:lang w:val="en-GB"/>
              </w:rPr>
            </w:pPr>
          </w:p>
        </w:tc>
      </w:tr>
    </w:tbl>
    <w:p w14:paraId="50CD7A4F" w14:textId="77777777" w:rsidR="00830D5F" w:rsidRPr="007D48A8" w:rsidRDefault="00830D5F" w:rsidP="00830D5F">
      <w:pPr>
        <w:pStyle w:val="Paragraph"/>
        <w:rPr>
          <w:rFonts w:cs="Arial"/>
          <w:sz w:val="22"/>
          <w:szCs w:val="22"/>
        </w:rPr>
      </w:pPr>
    </w:p>
    <w:p w14:paraId="75DA04B5" w14:textId="77777777" w:rsidR="00830D5F" w:rsidRPr="007D48A8" w:rsidRDefault="00830D5F" w:rsidP="00830D5F">
      <w:pPr>
        <w:pStyle w:val="Paragraph"/>
        <w:ind w:left="540"/>
        <w:rPr>
          <w:rFonts w:cs="Arial"/>
          <w:sz w:val="22"/>
          <w:szCs w:val="22"/>
        </w:rPr>
      </w:pPr>
      <w:r w:rsidRPr="007D48A8">
        <w:rPr>
          <w:rFonts w:cs="Arial"/>
          <w:sz w:val="22"/>
          <w:szCs w:val="22"/>
        </w:rPr>
        <w:t xml:space="preserve">If there are other contacts who should be routinely copied into correspondence for this </w:t>
      </w:r>
      <w:r w:rsidR="001C09D8" w:rsidRPr="007D48A8">
        <w:rPr>
          <w:rFonts w:cs="Arial"/>
          <w:sz w:val="22"/>
          <w:szCs w:val="22"/>
        </w:rPr>
        <w:t>application,</w:t>
      </w:r>
      <w:r w:rsidRPr="007D48A8">
        <w:rPr>
          <w:rFonts w:cs="Arial"/>
          <w:sz w:val="22"/>
          <w:szCs w:val="22"/>
        </w:rPr>
        <w:t xml:space="preserve"> they should also be listed below.</w:t>
      </w:r>
    </w:p>
    <w:tbl>
      <w:tblPr>
        <w:tblStyle w:val="TableProfessional"/>
        <w:tblW w:w="0" w:type="auto"/>
        <w:jc w:val="center"/>
        <w:tblInd w:w="0" w:type="dxa"/>
        <w:tblLook w:val="04A0" w:firstRow="1" w:lastRow="0" w:firstColumn="1" w:lastColumn="0" w:noHBand="0" w:noVBand="1"/>
      </w:tblPr>
      <w:tblGrid>
        <w:gridCol w:w="4475"/>
        <w:gridCol w:w="4863"/>
      </w:tblGrid>
      <w:tr w:rsidR="00830D5F" w:rsidRPr="007D48A8" w14:paraId="11DA0393"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4475" w:type="dxa"/>
            <w:shd w:val="clear" w:color="auto" w:fill="FFFFFF" w:themeFill="background1"/>
            <w:hideMark/>
          </w:tcPr>
          <w:p w14:paraId="47F3960E"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lastRenderedPageBreak/>
              <w:t>Additional contact person</w:t>
            </w:r>
          </w:p>
        </w:tc>
        <w:tc>
          <w:tcPr>
            <w:tcW w:w="4863" w:type="dxa"/>
            <w:shd w:val="clear" w:color="auto" w:fill="FFFFFF" w:themeFill="background1"/>
          </w:tcPr>
          <w:p w14:paraId="66D06C21" w14:textId="77777777" w:rsidR="00830D5F" w:rsidRPr="007D48A8" w:rsidRDefault="00830D5F" w:rsidP="00471609">
            <w:pPr>
              <w:pStyle w:val="TableHeading"/>
              <w:rPr>
                <w:rFonts w:cs="Arial"/>
                <w:b w:val="0"/>
                <w:bCs w:val="0"/>
                <w:color w:val="000000" w:themeColor="text1"/>
                <w:sz w:val="22"/>
                <w:szCs w:val="22"/>
              </w:rPr>
            </w:pPr>
            <w:r w:rsidRPr="007D48A8">
              <w:rPr>
                <w:rFonts w:cs="Arial"/>
                <w:b w:val="0"/>
                <w:bCs w:val="0"/>
                <w:color w:val="000000" w:themeColor="text1"/>
                <w:sz w:val="22"/>
                <w:szCs w:val="22"/>
              </w:rPr>
              <w:t>Title:</w:t>
            </w:r>
          </w:p>
          <w:p w14:paraId="64D10E0B" w14:textId="77777777" w:rsidR="00830D5F" w:rsidRPr="007D48A8" w:rsidRDefault="00830D5F" w:rsidP="00471609">
            <w:pPr>
              <w:pStyle w:val="TableHeading"/>
              <w:rPr>
                <w:rFonts w:cs="Arial"/>
                <w:b w:val="0"/>
                <w:bCs w:val="0"/>
                <w:color w:val="000000" w:themeColor="text1"/>
                <w:sz w:val="22"/>
                <w:szCs w:val="22"/>
              </w:rPr>
            </w:pPr>
            <w:r w:rsidRPr="007D48A8">
              <w:rPr>
                <w:rFonts w:cs="Arial"/>
                <w:b w:val="0"/>
                <w:bCs w:val="0"/>
                <w:color w:val="000000" w:themeColor="text1"/>
                <w:sz w:val="22"/>
                <w:szCs w:val="22"/>
              </w:rPr>
              <w:t>First name:</w:t>
            </w:r>
          </w:p>
          <w:p w14:paraId="4314B6F4" w14:textId="77777777" w:rsidR="00830D5F" w:rsidRPr="007D48A8" w:rsidRDefault="00830D5F" w:rsidP="00471609">
            <w:pPr>
              <w:pStyle w:val="TableHeading"/>
              <w:rPr>
                <w:rFonts w:cs="Arial"/>
                <w:b w:val="0"/>
                <w:bCs w:val="0"/>
                <w:color w:val="000000" w:themeColor="text1"/>
                <w:sz w:val="22"/>
                <w:szCs w:val="22"/>
              </w:rPr>
            </w:pPr>
            <w:r w:rsidRPr="007D48A8">
              <w:rPr>
                <w:rFonts w:cs="Arial"/>
                <w:b w:val="0"/>
                <w:bCs w:val="0"/>
                <w:color w:val="000000" w:themeColor="text1"/>
                <w:sz w:val="22"/>
                <w:szCs w:val="22"/>
              </w:rPr>
              <w:t>Family name:</w:t>
            </w:r>
          </w:p>
          <w:p w14:paraId="0CBB8B41" w14:textId="77777777" w:rsidR="00830D5F" w:rsidRPr="007D48A8" w:rsidRDefault="00830D5F" w:rsidP="00471609">
            <w:pPr>
              <w:pStyle w:val="TableHeading"/>
              <w:rPr>
                <w:rFonts w:cs="Arial"/>
                <w:color w:val="000000" w:themeColor="text1"/>
                <w:sz w:val="22"/>
                <w:szCs w:val="22"/>
              </w:rPr>
            </w:pPr>
          </w:p>
        </w:tc>
      </w:tr>
      <w:tr w:rsidR="00830D5F" w:rsidRPr="007D48A8" w14:paraId="437758D8"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73C7D266" w14:textId="77777777" w:rsidR="00830D5F" w:rsidRPr="007D48A8" w:rsidRDefault="00830D5F" w:rsidP="00471609">
            <w:pPr>
              <w:pStyle w:val="TableBodyLeft"/>
              <w:rPr>
                <w:rFonts w:cs="Arial"/>
                <w:sz w:val="22"/>
                <w:szCs w:val="22"/>
              </w:rPr>
            </w:pPr>
            <w:r w:rsidRPr="007D48A8">
              <w:rPr>
                <w:rFonts w:cs="Arial"/>
                <w:sz w:val="22"/>
                <w:szCs w:val="22"/>
              </w:rPr>
              <w:t>Contact person's job title</w:t>
            </w:r>
          </w:p>
        </w:tc>
        <w:tc>
          <w:tcPr>
            <w:tcW w:w="4863" w:type="dxa"/>
            <w:shd w:val="clear" w:color="auto" w:fill="FFFFFF" w:themeFill="background1"/>
          </w:tcPr>
          <w:p w14:paraId="53DF9581" w14:textId="77777777" w:rsidR="00830D5F" w:rsidRPr="007D48A8" w:rsidRDefault="00830D5F" w:rsidP="00471609">
            <w:pPr>
              <w:pStyle w:val="TableBodyLeft"/>
              <w:rPr>
                <w:rFonts w:cs="Arial"/>
                <w:sz w:val="22"/>
                <w:szCs w:val="22"/>
              </w:rPr>
            </w:pPr>
          </w:p>
        </w:tc>
      </w:tr>
      <w:tr w:rsidR="00830D5F" w:rsidRPr="007D48A8" w14:paraId="6D347BDC"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9338" w:type="dxa"/>
            <w:gridSpan w:val="2"/>
            <w:shd w:val="clear" w:color="auto" w:fill="FFFFFF" w:themeFill="background1"/>
            <w:hideMark/>
          </w:tcPr>
          <w:p w14:paraId="54982E49" w14:textId="77777777" w:rsidR="00830D5F" w:rsidRPr="007D48A8" w:rsidRDefault="00830D5F" w:rsidP="00471609">
            <w:pPr>
              <w:pStyle w:val="TableBodyLeft"/>
              <w:jc w:val="center"/>
              <w:rPr>
                <w:rFonts w:cs="Arial"/>
                <w:b/>
                <w:sz w:val="22"/>
                <w:szCs w:val="22"/>
              </w:rPr>
            </w:pPr>
            <w:r w:rsidRPr="007D48A8">
              <w:rPr>
                <w:rFonts w:cs="Arial"/>
                <w:b/>
                <w:sz w:val="22"/>
                <w:szCs w:val="22"/>
              </w:rPr>
              <w:t>Contact person's postal address</w:t>
            </w:r>
          </w:p>
        </w:tc>
      </w:tr>
      <w:tr w:rsidR="00830D5F" w:rsidRPr="007D48A8" w14:paraId="527290F9"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1180A2DB" w14:textId="77777777" w:rsidR="00830D5F" w:rsidRPr="007D48A8" w:rsidRDefault="00830D5F" w:rsidP="00471609">
            <w:pPr>
              <w:pStyle w:val="TableBodyLeft"/>
              <w:rPr>
                <w:rFonts w:cs="Arial"/>
                <w:b/>
                <w:sz w:val="22"/>
                <w:szCs w:val="22"/>
              </w:rPr>
            </w:pPr>
            <w:r w:rsidRPr="007D48A8">
              <w:rPr>
                <w:rFonts w:cs="Arial"/>
                <w:b/>
                <w:sz w:val="22"/>
                <w:szCs w:val="22"/>
              </w:rPr>
              <w:t>Unit</w:t>
            </w:r>
          </w:p>
        </w:tc>
        <w:tc>
          <w:tcPr>
            <w:tcW w:w="4863" w:type="dxa"/>
            <w:shd w:val="clear" w:color="auto" w:fill="FFFFFF" w:themeFill="background1"/>
          </w:tcPr>
          <w:p w14:paraId="0EF46FD2" w14:textId="77777777" w:rsidR="00830D5F" w:rsidRPr="007D48A8" w:rsidRDefault="00830D5F" w:rsidP="00471609">
            <w:pPr>
              <w:pStyle w:val="TableBodyLeft"/>
              <w:rPr>
                <w:rFonts w:cs="Arial"/>
                <w:sz w:val="22"/>
                <w:szCs w:val="22"/>
              </w:rPr>
            </w:pPr>
          </w:p>
        </w:tc>
      </w:tr>
      <w:tr w:rsidR="00830D5F" w:rsidRPr="007D48A8" w14:paraId="326EF6B4"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10307774" w14:textId="74CD0632" w:rsidR="00830D5F" w:rsidRPr="007D48A8" w:rsidRDefault="00830D5F" w:rsidP="00471609">
            <w:pPr>
              <w:pStyle w:val="TableBodyLeft"/>
              <w:rPr>
                <w:rFonts w:cs="Arial"/>
                <w:b/>
                <w:sz w:val="22"/>
                <w:szCs w:val="22"/>
              </w:rPr>
            </w:pPr>
            <w:r w:rsidRPr="007D48A8">
              <w:rPr>
                <w:rFonts w:cs="Arial"/>
                <w:b/>
                <w:sz w:val="22"/>
                <w:szCs w:val="22"/>
              </w:rPr>
              <w:t>Building/P</w:t>
            </w:r>
            <w:r w:rsidR="00597110" w:rsidRPr="007D48A8">
              <w:rPr>
                <w:rFonts w:cs="Arial"/>
                <w:b/>
                <w:sz w:val="22"/>
                <w:szCs w:val="22"/>
              </w:rPr>
              <w:t>.</w:t>
            </w:r>
            <w:r w:rsidRPr="007D48A8">
              <w:rPr>
                <w:rFonts w:cs="Arial"/>
                <w:b/>
                <w:sz w:val="22"/>
                <w:szCs w:val="22"/>
              </w:rPr>
              <w:t>O</w:t>
            </w:r>
            <w:r w:rsidR="00597110" w:rsidRPr="007D48A8">
              <w:rPr>
                <w:rFonts w:cs="Arial"/>
                <w:b/>
                <w:sz w:val="22"/>
                <w:szCs w:val="22"/>
              </w:rPr>
              <w:t>.</w:t>
            </w:r>
            <w:r w:rsidRPr="007D48A8">
              <w:rPr>
                <w:rFonts w:cs="Arial"/>
                <w:b/>
                <w:sz w:val="22"/>
                <w:szCs w:val="22"/>
              </w:rPr>
              <w:t xml:space="preserve"> Box number</w:t>
            </w:r>
          </w:p>
        </w:tc>
        <w:tc>
          <w:tcPr>
            <w:tcW w:w="4863" w:type="dxa"/>
            <w:shd w:val="clear" w:color="auto" w:fill="FFFFFF" w:themeFill="background1"/>
          </w:tcPr>
          <w:p w14:paraId="2E634C32" w14:textId="77777777" w:rsidR="00830D5F" w:rsidRPr="007D48A8" w:rsidRDefault="00830D5F" w:rsidP="00471609">
            <w:pPr>
              <w:pStyle w:val="TableBodyLeft"/>
              <w:rPr>
                <w:rFonts w:cs="Arial"/>
                <w:sz w:val="22"/>
                <w:szCs w:val="22"/>
              </w:rPr>
            </w:pPr>
          </w:p>
        </w:tc>
      </w:tr>
      <w:tr w:rsidR="00830D5F" w:rsidRPr="007D48A8" w14:paraId="20870EEC"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65FB1761" w14:textId="77777777" w:rsidR="00830D5F" w:rsidRPr="007D48A8" w:rsidRDefault="00830D5F" w:rsidP="00471609">
            <w:pPr>
              <w:pStyle w:val="TableBodyLeft"/>
              <w:rPr>
                <w:rFonts w:cs="Arial"/>
                <w:b/>
                <w:sz w:val="22"/>
                <w:szCs w:val="22"/>
              </w:rPr>
            </w:pPr>
            <w:r w:rsidRPr="007D48A8">
              <w:rPr>
                <w:rFonts w:cs="Arial"/>
                <w:b/>
                <w:sz w:val="22"/>
                <w:szCs w:val="22"/>
              </w:rPr>
              <w:t>Road/Street</w:t>
            </w:r>
          </w:p>
        </w:tc>
        <w:tc>
          <w:tcPr>
            <w:tcW w:w="4863" w:type="dxa"/>
            <w:shd w:val="clear" w:color="auto" w:fill="FFFFFF" w:themeFill="background1"/>
          </w:tcPr>
          <w:p w14:paraId="6CBCC2B8" w14:textId="77777777" w:rsidR="00830D5F" w:rsidRPr="007D48A8" w:rsidRDefault="00830D5F" w:rsidP="00471609">
            <w:pPr>
              <w:pStyle w:val="TableBodyLeft"/>
              <w:rPr>
                <w:rFonts w:cs="Arial"/>
                <w:sz w:val="22"/>
                <w:szCs w:val="22"/>
              </w:rPr>
            </w:pPr>
          </w:p>
        </w:tc>
      </w:tr>
      <w:tr w:rsidR="00830D5F" w:rsidRPr="007D48A8" w14:paraId="1E59B20E"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785433CC" w14:textId="77777777" w:rsidR="00830D5F" w:rsidRPr="007D48A8" w:rsidRDefault="00830D5F" w:rsidP="00471609">
            <w:pPr>
              <w:pStyle w:val="TableBodyLeft"/>
              <w:rPr>
                <w:rFonts w:cs="Arial"/>
                <w:b/>
                <w:sz w:val="22"/>
                <w:szCs w:val="22"/>
              </w:rPr>
            </w:pPr>
            <w:r w:rsidRPr="007D48A8">
              <w:rPr>
                <w:rFonts w:cs="Arial"/>
                <w:b/>
                <w:sz w:val="22"/>
                <w:szCs w:val="22"/>
              </w:rPr>
              <w:t>Plant/Zone</w:t>
            </w:r>
          </w:p>
        </w:tc>
        <w:tc>
          <w:tcPr>
            <w:tcW w:w="4863" w:type="dxa"/>
            <w:shd w:val="clear" w:color="auto" w:fill="FFFFFF" w:themeFill="background1"/>
          </w:tcPr>
          <w:p w14:paraId="5153FE90" w14:textId="77777777" w:rsidR="00830D5F" w:rsidRPr="007D48A8" w:rsidRDefault="00830D5F" w:rsidP="00471609">
            <w:pPr>
              <w:pStyle w:val="TableBodyLeft"/>
              <w:rPr>
                <w:rFonts w:cs="Arial"/>
                <w:sz w:val="22"/>
                <w:szCs w:val="22"/>
              </w:rPr>
            </w:pPr>
          </w:p>
        </w:tc>
      </w:tr>
      <w:tr w:rsidR="00830D5F" w:rsidRPr="007D48A8" w14:paraId="767872C2"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72109175" w14:textId="77777777" w:rsidR="00830D5F" w:rsidRPr="007D48A8" w:rsidRDefault="00830D5F" w:rsidP="00471609">
            <w:pPr>
              <w:pStyle w:val="TableBodyLeft"/>
              <w:rPr>
                <w:rFonts w:cs="Arial"/>
                <w:b/>
                <w:sz w:val="22"/>
                <w:szCs w:val="22"/>
              </w:rPr>
            </w:pPr>
            <w:r w:rsidRPr="007D48A8">
              <w:rPr>
                <w:rFonts w:cs="Arial"/>
                <w:b/>
                <w:sz w:val="22"/>
                <w:szCs w:val="22"/>
              </w:rPr>
              <w:t>Village/suburb</w:t>
            </w:r>
          </w:p>
        </w:tc>
        <w:tc>
          <w:tcPr>
            <w:tcW w:w="4863" w:type="dxa"/>
            <w:shd w:val="clear" w:color="auto" w:fill="FFFFFF" w:themeFill="background1"/>
          </w:tcPr>
          <w:p w14:paraId="00A93590" w14:textId="77777777" w:rsidR="00830D5F" w:rsidRPr="007D48A8" w:rsidRDefault="00830D5F" w:rsidP="00471609">
            <w:pPr>
              <w:pStyle w:val="TableBodyLeft"/>
              <w:rPr>
                <w:rFonts w:cs="Arial"/>
                <w:sz w:val="22"/>
                <w:szCs w:val="22"/>
              </w:rPr>
            </w:pPr>
          </w:p>
        </w:tc>
      </w:tr>
      <w:tr w:rsidR="00830D5F" w:rsidRPr="007D48A8" w14:paraId="3FFA4804"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05D76515" w14:textId="77777777" w:rsidR="00830D5F" w:rsidRPr="007D48A8" w:rsidRDefault="00830D5F" w:rsidP="00471609">
            <w:pPr>
              <w:pStyle w:val="TableBodyLeft"/>
              <w:rPr>
                <w:rFonts w:cs="Arial"/>
                <w:b/>
                <w:sz w:val="22"/>
                <w:szCs w:val="22"/>
              </w:rPr>
            </w:pPr>
            <w:r w:rsidRPr="007D48A8">
              <w:rPr>
                <w:rFonts w:cs="Arial"/>
                <w:b/>
                <w:sz w:val="22"/>
                <w:szCs w:val="22"/>
              </w:rPr>
              <w:t>Town/City</w:t>
            </w:r>
          </w:p>
        </w:tc>
        <w:tc>
          <w:tcPr>
            <w:tcW w:w="4863" w:type="dxa"/>
            <w:shd w:val="clear" w:color="auto" w:fill="FFFFFF" w:themeFill="background1"/>
          </w:tcPr>
          <w:p w14:paraId="334D8529" w14:textId="77777777" w:rsidR="00830D5F" w:rsidRPr="007D48A8" w:rsidRDefault="00830D5F" w:rsidP="00471609">
            <w:pPr>
              <w:pStyle w:val="TableBodyLeft"/>
              <w:rPr>
                <w:rFonts w:cs="Arial"/>
                <w:sz w:val="22"/>
                <w:szCs w:val="22"/>
              </w:rPr>
            </w:pPr>
          </w:p>
        </w:tc>
      </w:tr>
      <w:tr w:rsidR="00830D5F" w:rsidRPr="007D48A8" w14:paraId="589B6589"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7FA99E49" w14:textId="77777777" w:rsidR="00830D5F" w:rsidRPr="007D48A8" w:rsidRDefault="00830D5F" w:rsidP="00471609">
            <w:pPr>
              <w:pStyle w:val="TableBodyLeft"/>
              <w:rPr>
                <w:rFonts w:cs="Arial"/>
                <w:b/>
                <w:sz w:val="22"/>
                <w:szCs w:val="22"/>
              </w:rPr>
            </w:pPr>
            <w:r w:rsidRPr="007D48A8">
              <w:rPr>
                <w:rFonts w:cs="Arial"/>
                <w:b/>
                <w:sz w:val="22"/>
                <w:szCs w:val="22"/>
              </w:rPr>
              <w:t>District and Mandal</w:t>
            </w:r>
          </w:p>
        </w:tc>
        <w:tc>
          <w:tcPr>
            <w:tcW w:w="4863" w:type="dxa"/>
            <w:shd w:val="clear" w:color="auto" w:fill="FFFFFF" w:themeFill="background1"/>
          </w:tcPr>
          <w:p w14:paraId="292A58BF" w14:textId="77777777" w:rsidR="00830D5F" w:rsidRPr="007D48A8" w:rsidRDefault="00830D5F" w:rsidP="00471609">
            <w:pPr>
              <w:pStyle w:val="TableBodyLeft"/>
              <w:rPr>
                <w:rFonts w:cs="Arial"/>
                <w:sz w:val="22"/>
                <w:szCs w:val="22"/>
              </w:rPr>
            </w:pPr>
          </w:p>
        </w:tc>
      </w:tr>
      <w:tr w:rsidR="00830D5F" w:rsidRPr="007D48A8" w14:paraId="09F8E21B"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5C9323EA" w14:textId="77777777" w:rsidR="00830D5F" w:rsidRPr="007D48A8" w:rsidRDefault="00830D5F" w:rsidP="00471609">
            <w:pPr>
              <w:pStyle w:val="TableBodyLeft"/>
              <w:rPr>
                <w:rFonts w:cs="Arial"/>
                <w:b/>
                <w:sz w:val="22"/>
                <w:szCs w:val="22"/>
              </w:rPr>
            </w:pPr>
            <w:r w:rsidRPr="007D48A8">
              <w:rPr>
                <w:rFonts w:cs="Arial"/>
                <w:b/>
                <w:sz w:val="22"/>
                <w:szCs w:val="22"/>
              </w:rPr>
              <w:t>Province/State</w:t>
            </w:r>
          </w:p>
        </w:tc>
        <w:tc>
          <w:tcPr>
            <w:tcW w:w="4863" w:type="dxa"/>
            <w:shd w:val="clear" w:color="auto" w:fill="FFFFFF" w:themeFill="background1"/>
          </w:tcPr>
          <w:p w14:paraId="13D5BE79" w14:textId="77777777" w:rsidR="00830D5F" w:rsidRPr="007D48A8" w:rsidRDefault="00830D5F" w:rsidP="00471609">
            <w:pPr>
              <w:pStyle w:val="TableBodyLeft"/>
              <w:rPr>
                <w:rFonts w:cs="Arial"/>
                <w:sz w:val="22"/>
                <w:szCs w:val="22"/>
              </w:rPr>
            </w:pPr>
          </w:p>
        </w:tc>
      </w:tr>
      <w:tr w:rsidR="00830D5F" w:rsidRPr="007D48A8" w14:paraId="297D1ED1"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2C06D77D" w14:textId="77777777" w:rsidR="00830D5F" w:rsidRPr="007D48A8" w:rsidRDefault="00830D5F" w:rsidP="00471609">
            <w:pPr>
              <w:pStyle w:val="TableBodyLeft"/>
              <w:rPr>
                <w:rFonts w:cs="Arial"/>
                <w:b/>
                <w:sz w:val="22"/>
                <w:szCs w:val="22"/>
              </w:rPr>
            </w:pPr>
            <w:r w:rsidRPr="007D48A8">
              <w:rPr>
                <w:rFonts w:cs="Arial"/>
                <w:b/>
                <w:sz w:val="22"/>
                <w:szCs w:val="22"/>
              </w:rPr>
              <w:t>Postal code</w:t>
            </w:r>
          </w:p>
        </w:tc>
        <w:tc>
          <w:tcPr>
            <w:tcW w:w="4863" w:type="dxa"/>
            <w:shd w:val="clear" w:color="auto" w:fill="FFFFFF" w:themeFill="background1"/>
          </w:tcPr>
          <w:p w14:paraId="1D859A4C" w14:textId="77777777" w:rsidR="00830D5F" w:rsidRPr="007D48A8" w:rsidRDefault="00830D5F" w:rsidP="00471609">
            <w:pPr>
              <w:pStyle w:val="TableBodyLeft"/>
              <w:rPr>
                <w:rFonts w:cs="Arial"/>
                <w:sz w:val="22"/>
                <w:szCs w:val="22"/>
              </w:rPr>
            </w:pPr>
          </w:p>
        </w:tc>
      </w:tr>
      <w:tr w:rsidR="00830D5F" w:rsidRPr="007D48A8" w14:paraId="164C73D6"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4013FD29" w14:textId="77777777" w:rsidR="00830D5F" w:rsidRPr="007D48A8" w:rsidRDefault="00830D5F" w:rsidP="00471609">
            <w:pPr>
              <w:pStyle w:val="TableBodyLeft"/>
              <w:rPr>
                <w:rFonts w:cs="Arial"/>
                <w:b/>
                <w:sz w:val="22"/>
                <w:szCs w:val="22"/>
              </w:rPr>
            </w:pPr>
            <w:r w:rsidRPr="007D48A8">
              <w:rPr>
                <w:rFonts w:cs="Arial"/>
                <w:b/>
                <w:sz w:val="22"/>
                <w:szCs w:val="22"/>
              </w:rPr>
              <w:t>Country</w:t>
            </w:r>
          </w:p>
        </w:tc>
        <w:tc>
          <w:tcPr>
            <w:tcW w:w="4863" w:type="dxa"/>
            <w:shd w:val="clear" w:color="auto" w:fill="FFFFFF" w:themeFill="background1"/>
          </w:tcPr>
          <w:p w14:paraId="59E3E170" w14:textId="77777777" w:rsidR="00830D5F" w:rsidRPr="007D48A8" w:rsidRDefault="00830D5F" w:rsidP="00471609">
            <w:pPr>
              <w:pStyle w:val="TableBodyLeft"/>
              <w:rPr>
                <w:rFonts w:cs="Arial"/>
                <w:sz w:val="22"/>
                <w:szCs w:val="22"/>
              </w:rPr>
            </w:pPr>
          </w:p>
        </w:tc>
      </w:tr>
      <w:tr w:rsidR="00830D5F" w:rsidRPr="007D48A8" w14:paraId="6FC199E8"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hideMark/>
          </w:tcPr>
          <w:p w14:paraId="0E048CAC" w14:textId="77777777" w:rsidR="00830D5F" w:rsidRPr="007D48A8" w:rsidRDefault="00830D5F" w:rsidP="00471609">
            <w:pPr>
              <w:pStyle w:val="TableBodyLeft"/>
              <w:rPr>
                <w:rFonts w:cs="Arial"/>
                <w:b/>
                <w:sz w:val="22"/>
                <w:szCs w:val="22"/>
              </w:rPr>
            </w:pPr>
            <w:r w:rsidRPr="007D48A8">
              <w:rPr>
                <w:rFonts w:cs="Arial"/>
                <w:b/>
                <w:sz w:val="22"/>
                <w:szCs w:val="22"/>
              </w:rPr>
              <w:t>Contact person's email address</w:t>
            </w:r>
          </w:p>
        </w:tc>
        <w:tc>
          <w:tcPr>
            <w:tcW w:w="4863" w:type="dxa"/>
          </w:tcPr>
          <w:p w14:paraId="5F95513D" w14:textId="77777777" w:rsidR="00830D5F" w:rsidRPr="007D48A8" w:rsidRDefault="00830D5F" w:rsidP="00471609">
            <w:pPr>
              <w:pStyle w:val="TableBodyLeft"/>
              <w:rPr>
                <w:rFonts w:cs="Arial"/>
                <w:sz w:val="22"/>
                <w:szCs w:val="22"/>
              </w:rPr>
            </w:pPr>
          </w:p>
          <w:p w14:paraId="7E5A782F" w14:textId="77777777" w:rsidR="00830D5F" w:rsidRPr="007D48A8" w:rsidRDefault="00830D5F" w:rsidP="00471609">
            <w:pPr>
              <w:pStyle w:val="TableBodyLeft"/>
              <w:rPr>
                <w:rFonts w:cs="Arial"/>
                <w:sz w:val="22"/>
                <w:szCs w:val="22"/>
              </w:rPr>
            </w:pPr>
          </w:p>
        </w:tc>
      </w:tr>
      <w:tr w:rsidR="00830D5F" w:rsidRPr="007D48A8" w14:paraId="32D4EDB5"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713A5CC7" w14:textId="77777777" w:rsidR="00830D5F" w:rsidRPr="007D48A8" w:rsidRDefault="00830D5F" w:rsidP="00471609">
            <w:pPr>
              <w:pStyle w:val="TableBodyLeft"/>
              <w:rPr>
                <w:rFonts w:cs="Arial"/>
                <w:b/>
                <w:sz w:val="22"/>
                <w:szCs w:val="22"/>
              </w:rPr>
            </w:pPr>
            <w:r w:rsidRPr="007D48A8">
              <w:rPr>
                <w:rFonts w:cs="Arial"/>
                <w:b/>
                <w:sz w:val="22"/>
                <w:szCs w:val="22"/>
              </w:rPr>
              <w:t>Contact person's phone number</w:t>
            </w:r>
          </w:p>
        </w:tc>
        <w:tc>
          <w:tcPr>
            <w:tcW w:w="4863" w:type="dxa"/>
            <w:shd w:val="clear" w:color="auto" w:fill="FFFFFF" w:themeFill="background1"/>
          </w:tcPr>
          <w:p w14:paraId="6706361A" w14:textId="77777777" w:rsidR="00830D5F" w:rsidRPr="007D48A8" w:rsidRDefault="00830D5F" w:rsidP="00471609">
            <w:pPr>
              <w:pStyle w:val="TableBodyLeft"/>
              <w:rPr>
                <w:rFonts w:cs="Arial"/>
                <w:sz w:val="22"/>
                <w:szCs w:val="22"/>
              </w:rPr>
            </w:pPr>
          </w:p>
          <w:p w14:paraId="74566E5D" w14:textId="77777777" w:rsidR="00830D5F" w:rsidRPr="007D48A8" w:rsidRDefault="00830D5F" w:rsidP="00471609">
            <w:pPr>
              <w:pStyle w:val="TableBodyLeft"/>
              <w:rPr>
                <w:rFonts w:cs="Arial"/>
                <w:sz w:val="22"/>
                <w:szCs w:val="22"/>
              </w:rPr>
            </w:pPr>
          </w:p>
        </w:tc>
      </w:tr>
    </w:tbl>
    <w:p w14:paraId="2DAFFF6A" w14:textId="77777777" w:rsidR="00830D5F" w:rsidRPr="007D48A8" w:rsidRDefault="00830D5F" w:rsidP="00830D5F">
      <w:pPr>
        <w:jc w:val="center"/>
        <w:rPr>
          <w:rFonts w:ascii="Arial" w:hAnsi="Arial" w:cs="Arial"/>
          <w:sz w:val="22"/>
          <w:szCs w:val="22"/>
          <w:lang w:eastAsia="en-US"/>
        </w:rPr>
      </w:pPr>
    </w:p>
    <w:tbl>
      <w:tblPr>
        <w:tblStyle w:val="TableProfessional"/>
        <w:tblW w:w="0" w:type="auto"/>
        <w:jc w:val="center"/>
        <w:tblInd w:w="0" w:type="dxa"/>
        <w:tblLook w:val="04A0" w:firstRow="1" w:lastRow="0" w:firstColumn="1" w:lastColumn="0" w:noHBand="0" w:noVBand="1"/>
      </w:tblPr>
      <w:tblGrid>
        <w:gridCol w:w="3888"/>
        <w:gridCol w:w="4867"/>
      </w:tblGrid>
      <w:tr w:rsidR="00830D5F" w:rsidRPr="007D48A8" w14:paraId="655B116B"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3888" w:type="dxa"/>
            <w:shd w:val="clear" w:color="auto" w:fill="FFFFFF" w:themeFill="background1"/>
            <w:hideMark/>
          </w:tcPr>
          <w:p w14:paraId="53E643FF"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lastRenderedPageBreak/>
              <w:t>Additional contact person</w:t>
            </w:r>
          </w:p>
        </w:tc>
        <w:tc>
          <w:tcPr>
            <w:tcW w:w="4867" w:type="dxa"/>
            <w:shd w:val="clear" w:color="auto" w:fill="FFFFFF" w:themeFill="background1"/>
          </w:tcPr>
          <w:p w14:paraId="43CB7A35" w14:textId="77777777" w:rsidR="00830D5F" w:rsidRPr="007D48A8" w:rsidRDefault="00830D5F" w:rsidP="00471609">
            <w:pPr>
              <w:pStyle w:val="TableHeading"/>
              <w:rPr>
                <w:rFonts w:cs="Arial"/>
                <w:b w:val="0"/>
                <w:bCs w:val="0"/>
                <w:color w:val="000000" w:themeColor="text1"/>
                <w:sz w:val="22"/>
                <w:szCs w:val="22"/>
              </w:rPr>
            </w:pPr>
            <w:r w:rsidRPr="007D48A8">
              <w:rPr>
                <w:rFonts w:cs="Arial"/>
                <w:b w:val="0"/>
                <w:bCs w:val="0"/>
                <w:color w:val="000000" w:themeColor="text1"/>
                <w:sz w:val="22"/>
                <w:szCs w:val="22"/>
              </w:rPr>
              <w:t>Title:</w:t>
            </w:r>
          </w:p>
          <w:p w14:paraId="701C24A8" w14:textId="77777777" w:rsidR="00830D5F" w:rsidRPr="007D48A8" w:rsidRDefault="00830D5F" w:rsidP="00471609">
            <w:pPr>
              <w:pStyle w:val="TableHeading"/>
              <w:rPr>
                <w:rFonts w:cs="Arial"/>
                <w:b w:val="0"/>
                <w:bCs w:val="0"/>
                <w:color w:val="000000" w:themeColor="text1"/>
                <w:sz w:val="22"/>
                <w:szCs w:val="22"/>
              </w:rPr>
            </w:pPr>
            <w:r w:rsidRPr="007D48A8">
              <w:rPr>
                <w:rFonts w:cs="Arial"/>
                <w:b w:val="0"/>
                <w:bCs w:val="0"/>
                <w:color w:val="000000" w:themeColor="text1"/>
                <w:sz w:val="22"/>
                <w:szCs w:val="22"/>
              </w:rPr>
              <w:t>First name:</w:t>
            </w:r>
          </w:p>
          <w:p w14:paraId="02B74655" w14:textId="77777777" w:rsidR="00830D5F" w:rsidRPr="007D48A8" w:rsidRDefault="00830D5F" w:rsidP="00471609">
            <w:pPr>
              <w:pStyle w:val="TableHeading"/>
              <w:rPr>
                <w:rFonts w:cs="Arial"/>
                <w:b w:val="0"/>
                <w:bCs w:val="0"/>
                <w:color w:val="000000" w:themeColor="text1"/>
                <w:sz w:val="22"/>
                <w:szCs w:val="22"/>
              </w:rPr>
            </w:pPr>
            <w:r w:rsidRPr="007D48A8">
              <w:rPr>
                <w:rFonts w:cs="Arial"/>
                <w:b w:val="0"/>
                <w:bCs w:val="0"/>
                <w:color w:val="000000" w:themeColor="text1"/>
                <w:sz w:val="22"/>
                <w:szCs w:val="22"/>
              </w:rPr>
              <w:t>Family name:</w:t>
            </w:r>
          </w:p>
          <w:p w14:paraId="4C11E3C0" w14:textId="77777777" w:rsidR="00830D5F" w:rsidRPr="007D48A8" w:rsidRDefault="00830D5F" w:rsidP="00471609">
            <w:pPr>
              <w:pStyle w:val="TableHeading"/>
              <w:rPr>
                <w:rFonts w:cs="Arial"/>
                <w:color w:val="000000" w:themeColor="text1"/>
                <w:sz w:val="22"/>
                <w:szCs w:val="22"/>
              </w:rPr>
            </w:pPr>
          </w:p>
        </w:tc>
      </w:tr>
      <w:tr w:rsidR="00830D5F" w:rsidRPr="007D48A8" w14:paraId="07EF0312"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71B83073" w14:textId="77777777" w:rsidR="00830D5F" w:rsidRPr="007D48A8" w:rsidRDefault="00830D5F" w:rsidP="00471609">
            <w:pPr>
              <w:pStyle w:val="TableBodyLeft"/>
              <w:rPr>
                <w:rFonts w:cs="Arial"/>
                <w:b/>
                <w:sz w:val="22"/>
                <w:szCs w:val="22"/>
              </w:rPr>
            </w:pPr>
            <w:r w:rsidRPr="007D48A8">
              <w:rPr>
                <w:rFonts w:cs="Arial"/>
                <w:b/>
                <w:sz w:val="22"/>
                <w:szCs w:val="22"/>
              </w:rPr>
              <w:t>Contact person's job title</w:t>
            </w:r>
          </w:p>
        </w:tc>
        <w:tc>
          <w:tcPr>
            <w:tcW w:w="4867" w:type="dxa"/>
            <w:shd w:val="clear" w:color="auto" w:fill="FFFFFF" w:themeFill="background1"/>
          </w:tcPr>
          <w:p w14:paraId="4227B246" w14:textId="77777777" w:rsidR="00830D5F" w:rsidRPr="007D48A8" w:rsidRDefault="00830D5F" w:rsidP="00471609">
            <w:pPr>
              <w:pStyle w:val="TableBodyLeft"/>
              <w:rPr>
                <w:rFonts w:cs="Arial"/>
                <w:sz w:val="22"/>
                <w:szCs w:val="22"/>
              </w:rPr>
            </w:pPr>
          </w:p>
        </w:tc>
      </w:tr>
      <w:tr w:rsidR="00830D5F" w:rsidRPr="007D48A8" w14:paraId="26816A6D"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8755" w:type="dxa"/>
            <w:gridSpan w:val="2"/>
            <w:shd w:val="clear" w:color="auto" w:fill="FFFFFF" w:themeFill="background1"/>
            <w:hideMark/>
          </w:tcPr>
          <w:p w14:paraId="775582A2" w14:textId="77777777" w:rsidR="00830D5F" w:rsidRPr="007D48A8" w:rsidRDefault="00830D5F" w:rsidP="00471609">
            <w:pPr>
              <w:pStyle w:val="TableBodyLeft"/>
              <w:jc w:val="center"/>
              <w:rPr>
                <w:rFonts w:cs="Arial"/>
                <w:b/>
                <w:sz w:val="22"/>
                <w:szCs w:val="22"/>
              </w:rPr>
            </w:pPr>
            <w:r w:rsidRPr="007D48A8">
              <w:rPr>
                <w:rFonts w:cs="Arial"/>
                <w:b/>
                <w:sz w:val="22"/>
                <w:szCs w:val="22"/>
              </w:rPr>
              <w:t>Contact person's postal address</w:t>
            </w:r>
          </w:p>
        </w:tc>
      </w:tr>
      <w:tr w:rsidR="00830D5F" w:rsidRPr="007D48A8" w14:paraId="54517D87"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4DDCAEE3" w14:textId="77777777" w:rsidR="00830D5F" w:rsidRPr="007D48A8" w:rsidRDefault="00830D5F" w:rsidP="00471609">
            <w:pPr>
              <w:pStyle w:val="TableBodyLeft"/>
              <w:rPr>
                <w:rFonts w:cs="Arial"/>
                <w:b/>
                <w:sz w:val="22"/>
                <w:szCs w:val="22"/>
              </w:rPr>
            </w:pPr>
            <w:r w:rsidRPr="007D48A8">
              <w:rPr>
                <w:rFonts w:cs="Arial"/>
                <w:b/>
                <w:sz w:val="22"/>
                <w:szCs w:val="22"/>
              </w:rPr>
              <w:t>Unit</w:t>
            </w:r>
          </w:p>
        </w:tc>
        <w:tc>
          <w:tcPr>
            <w:tcW w:w="4867" w:type="dxa"/>
            <w:shd w:val="clear" w:color="auto" w:fill="FFFFFF" w:themeFill="background1"/>
          </w:tcPr>
          <w:p w14:paraId="262E2BC2" w14:textId="77777777" w:rsidR="00830D5F" w:rsidRPr="007D48A8" w:rsidRDefault="00830D5F" w:rsidP="00471609">
            <w:pPr>
              <w:pStyle w:val="TableBodyLeft"/>
              <w:rPr>
                <w:rFonts w:cs="Arial"/>
                <w:sz w:val="22"/>
                <w:szCs w:val="22"/>
              </w:rPr>
            </w:pPr>
          </w:p>
        </w:tc>
      </w:tr>
      <w:tr w:rsidR="00830D5F" w:rsidRPr="007D48A8" w14:paraId="718596DF"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55498BE5" w14:textId="09017FF7" w:rsidR="00830D5F" w:rsidRPr="007D48A8" w:rsidRDefault="00830D5F" w:rsidP="00471609">
            <w:pPr>
              <w:pStyle w:val="TableBodyLeft"/>
              <w:rPr>
                <w:rFonts w:cs="Arial"/>
                <w:b/>
                <w:sz w:val="22"/>
                <w:szCs w:val="22"/>
              </w:rPr>
            </w:pPr>
            <w:r w:rsidRPr="007D48A8">
              <w:rPr>
                <w:rFonts w:cs="Arial"/>
                <w:b/>
                <w:sz w:val="22"/>
                <w:szCs w:val="22"/>
              </w:rPr>
              <w:t>Building/P</w:t>
            </w:r>
            <w:r w:rsidR="00597110" w:rsidRPr="007D48A8">
              <w:rPr>
                <w:rFonts w:cs="Arial"/>
                <w:b/>
                <w:sz w:val="22"/>
                <w:szCs w:val="22"/>
              </w:rPr>
              <w:t>.</w:t>
            </w:r>
            <w:r w:rsidRPr="007D48A8">
              <w:rPr>
                <w:rFonts w:cs="Arial"/>
                <w:b/>
                <w:sz w:val="22"/>
                <w:szCs w:val="22"/>
              </w:rPr>
              <w:t>O</w:t>
            </w:r>
            <w:r w:rsidR="00597110" w:rsidRPr="007D48A8">
              <w:rPr>
                <w:rFonts w:cs="Arial"/>
                <w:b/>
                <w:sz w:val="22"/>
                <w:szCs w:val="22"/>
              </w:rPr>
              <w:t>.</w:t>
            </w:r>
            <w:r w:rsidRPr="007D48A8">
              <w:rPr>
                <w:rFonts w:cs="Arial"/>
                <w:b/>
                <w:sz w:val="22"/>
                <w:szCs w:val="22"/>
              </w:rPr>
              <w:t xml:space="preserve"> Box number</w:t>
            </w:r>
          </w:p>
        </w:tc>
        <w:tc>
          <w:tcPr>
            <w:tcW w:w="4867" w:type="dxa"/>
            <w:shd w:val="clear" w:color="auto" w:fill="FFFFFF" w:themeFill="background1"/>
          </w:tcPr>
          <w:p w14:paraId="0188A098" w14:textId="77777777" w:rsidR="00830D5F" w:rsidRPr="007D48A8" w:rsidRDefault="00830D5F" w:rsidP="00471609">
            <w:pPr>
              <w:pStyle w:val="TableBodyLeft"/>
              <w:rPr>
                <w:rFonts w:cs="Arial"/>
                <w:sz w:val="22"/>
                <w:szCs w:val="22"/>
              </w:rPr>
            </w:pPr>
          </w:p>
        </w:tc>
      </w:tr>
      <w:tr w:rsidR="00830D5F" w:rsidRPr="007D48A8" w14:paraId="20E3E2B1"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2CF9D6EF" w14:textId="77777777" w:rsidR="00830D5F" w:rsidRPr="007D48A8" w:rsidRDefault="00830D5F" w:rsidP="00471609">
            <w:pPr>
              <w:pStyle w:val="TableBodyLeft"/>
              <w:rPr>
                <w:rFonts w:cs="Arial"/>
                <w:b/>
                <w:sz w:val="22"/>
                <w:szCs w:val="22"/>
              </w:rPr>
            </w:pPr>
            <w:r w:rsidRPr="007D48A8">
              <w:rPr>
                <w:rFonts w:cs="Arial"/>
                <w:b/>
                <w:sz w:val="22"/>
                <w:szCs w:val="22"/>
              </w:rPr>
              <w:t>Road/Street</w:t>
            </w:r>
          </w:p>
        </w:tc>
        <w:tc>
          <w:tcPr>
            <w:tcW w:w="4867" w:type="dxa"/>
            <w:shd w:val="clear" w:color="auto" w:fill="FFFFFF" w:themeFill="background1"/>
          </w:tcPr>
          <w:p w14:paraId="07B75FD3" w14:textId="77777777" w:rsidR="00830D5F" w:rsidRPr="007D48A8" w:rsidRDefault="00830D5F" w:rsidP="00471609">
            <w:pPr>
              <w:pStyle w:val="TableBodyLeft"/>
              <w:rPr>
                <w:rFonts w:cs="Arial"/>
                <w:sz w:val="22"/>
                <w:szCs w:val="22"/>
              </w:rPr>
            </w:pPr>
          </w:p>
        </w:tc>
      </w:tr>
      <w:tr w:rsidR="00830D5F" w:rsidRPr="007D48A8" w14:paraId="0449E1F3"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617C6D40" w14:textId="77777777" w:rsidR="00830D5F" w:rsidRPr="007D48A8" w:rsidRDefault="00830D5F" w:rsidP="00471609">
            <w:pPr>
              <w:pStyle w:val="TableBodyLeft"/>
              <w:rPr>
                <w:rFonts w:cs="Arial"/>
                <w:b/>
                <w:sz w:val="22"/>
                <w:szCs w:val="22"/>
              </w:rPr>
            </w:pPr>
            <w:r w:rsidRPr="007D48A8">
              <w:rPr>
                <w:rFonts w:cs="Arial"/>
                <w:b/>
                <w:sz w:val="22"/>
                <w:szCs w:val="22"/>
              </w:rPr>
              <w:t>Plant/Zone</w:t>
            </w:r>
          </w:p>
        </w:tc>
        <w:tc>
          <w:tcPr>
            <w:tcW w:w="4867" w:type="dxa"/>
            <w:shd w:val="clear" w:color="auto" w:fill="FFFFFF" w:themeFill="background1"/>
          </w:tcPr>
          <w:p w14:paraId="7D781EFE" w14:textId="77777777" w:rsidR="00830D5F" w:rsidRPr="007D48A8" w:rsidRDefault="00830D5F" w:rsidP="00471609">
            <w:pPr>
              <w:pStyle w:val="TableBodyLeft"/>
              <w:rPr>
                <w:rFonts w:cs="Arial"/>
                <w:sz w:val="22"/>
                <w:szCs w:val="22"/>
              </w:rPr>
            </w:pPr>
          </w:p>
        </w:tc>
      </w:tr>
      <w:tr w:rsidR="00830D5F" w:rsidRPr="007D48A8" w14:paraId="7954EE50"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216DDB81" w14:textId="77777777" w:rsidR="00830D5F" w:rsidRPr="007D48A8" w:rsidRDefault="00830D5F" w:rsidP="00471609">
            <w:pPr>
              <w:pStyle w:val="TableBodyLeft"/>
              <w:rPr>
                <w:rFonts w:cs="Arial"/>
                <w:b/>
                <w:sz w:val="22"/>
                <w:szCs w:val="22"/>
              </w:rPr>
            </w:pPr>
            <w:r w:rsidRPr="007D48A8">
              <w:rPr>
                <w:rFonts w:cs="Arial"/>
                <w:b/>
                <w:sz w:val="22"/>
                <w:szCs w:val="22"/>
              </w:rPr>
              <w:t>Village/suburb</w:t>
            </w:r>
          </w:p>
        </w:tc>
        <w:tc>
          <w:tcPr>
            <w:tcW w:w="4867" w:type="dxa"/>
            <w:shd w:val="clear" w:color="auto" w:fill="FFFFFF" w:themeFill="background1"/>
          </w:tcPr>
          <w:p w14:paraId="0E8AAE7F" w14:textId="77777777" w:rsidR="00830D5F" w:rsidRPr="007D48A8" w:rsidRDefault="00830D5F" w:rsidP="00471609">
            <w:pPr>
              <w:pStyle w:val="TableBodyLeft"/>
              <w:rPr>
                <w:rFonts w:cs="Arial"/>
                <w:sz w:val="22"/>
                <w:szCs w:val="22"/>
              </w:rPr>
            </w:pPr>
          </w:p>
        </w:tc>
      </w:tr>
      <w:tr w:rsidR="00830D5F" w:rsidRPr="007D48A8" w14:paraId="00E7927E"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4A476B66" w14:textId="77777777" w:rsidR="00830D5F" w:rsidRPr="007D48A8" w:rsidRDefault="00830D5F" w:rsidP="00471609">
            <w:pPr>
              <w:pStyle w:val="TableBodyLeft"/>
              <w:rPr>
                <w:rFonts w:cs="Arial"/>
                <w:b/>
                <w:sz w:val="22"/>
                <w:szCs w:val="22"/>
              </w:rPr>
            </w:pPr>
            <w:r w:rsidRPr="007D48A8">
              <w:rPr>
                <w:rFonts w:cs="Arial"/>
                <w:b/>
                <w:sz w:val="22"/>
                <w:szCs w:val="22"/>
              </w:rPr>
              <w:t>Town/City</w:t>
            </w:r>
          </w:p>
        </w:tc>
        <w:tc>
          <w:tcPr>
            <w:tcW w:w="4867" w:type="dxa"/>
            <w:shd w:val="clear" w:color="auto" w:fill="FFFFFF" w:themeFill="background1"/>
          </w:tcPr>
          <w:p w14:paraId="30EFF71B" w14:textId="77777777" w:rsidR="00830D5F" w:rsidRPr="007D48A8" w:rsidRDefault="00830D5F" w:rsidP="00471609">
            <w:pPr>
              <w:pStyle w:val="TableBodyLeft"/>
              <w:rPr>
                <w:rFonts w:cs="Arial"/>
                <w:sz w:val="22"/>
                <w:szCs w:val="22"/>
              </w:rPr>
            </w:pPr>
          </w:p>
        </w:tc>
      </w:tr>
      <w:tr w:rsidR="00830D5F" w:rsidRPr="007D48A8" w14:paraId="11AFE3FD"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4EEB8A6B" w14:textId="77777777" w:rsidR="00830D5F" w:rsidRPr="007D48A8" w:rsidRDefault="00830D5F" w:rsidP="00471609">
            <w:pPr>
              <w:pStyle w:val="TableBodyLeft"/>
              <w:rPr>
                <w:rFonts w:cs="Arial"/>
                <w:b/>
                <w:sz w:val="22"/>
                <w:szCs w:val="22"/>
              </w:rPr>
            </w:pPr>
            <w:r w:rsidRPr="007D48A8">
              <w:rPr>
                <w:rFonts w:cs="Arial"/>
                <w:b/>
                <w:sz w:val="22"/>
                <w:szCs w:val="22"/>
              </w:rPr>
              <w:t>District and Mandal</w:t>
            </w:r>
          </w:p>
        </w:tc>
        <w:tc>
          <w:tcPr>
            <w:tcW w:w="4867" w:type="dxa"/>
            <w:shd w:val="clear" w:color="auto" w:fill="FFFFFF" w:themeFill="background1"/>
          </w:tcPr>
          <w:p w14:paraId="3D2A0FE0" w14:textId="77777777" w:rsidR="00830D5F" w:rsidRPr="007D48A8" w:rsidRDefault="00830D5F" w:rsidP="00471609">
            <w:pPr>
              <w:pStyle w:val="TableBodyLeft"/>
              <w:rPr>
                <w:rFonts w:cs="Arial"/>
                <w:sz w:val="22"/>
                <w:szCs w:val="22"/>
              </w:rPr>
            </w:pPr>
          </w:p>
        </w:tc>
      </w:tr>
      <w:tr w:rsidR="00830D5F" w:rsidRPr="007D48A8" w14:paraId="4D80AA49"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23CA0BB2" w14:textId="77777777" w:rsidR="00830D5F" w:rsidRPr="007D48A8" w:rsidRDefault="00830D5F" w:rsidP="00471609">
            <w:pPr>
              <w:pStyle w:val="TableBodyLeft"/>
              <w:rPr>
                <w:rFonts w:cs="Arial"/>
                <w:b/>
                <w:sz w:val="22"/>
                <w:szCs w:val="22"/>
              </w:rPr>
            </w:pPr>
            <w:r w:rsidRPr="007D48A8">
              <w:rPr>
                <w:rFonts w:cs="Arial"/>
                <w:b/>
                <w:sz w:val="22"/>
                <w:szCs w:val="22"/>
              </w:rPr>
              <w:t>Province/State</w:t>
            </w:r>
          </w:p>
        </w:tc>
        <w:tc>
          <w:tcPr>
            <w:tcW w:w="4867" w:type="dxa"/>
            <w:shd w:val="clear" w:color="auto" w:fill="FFFFFF" w:themeFill="background1"/>
          </w:tcPr>
          <w:p w14:paraId="192F7AA4" w14:textId="77777777" w:rsidR="00830D5F" w:rsidRPr="007D48A8" w:rsidRDefault="00830D5F" w:rsidP="00471609">
            <w:pPr>
              <w:pStyle w:val="TableBodyLeft"/>
              <w:rPr>
                <w:rFonts w:cs="Arial"/>
                <w:sz w:val="22"/>
                <w:szCs w:val="22"/>
              </w:rPr>
            </w:pPr>
          </w:p>
        </w:tc>
      </w:tr>
      <w:tr w:rsidR="00830D5F" w:rsidRPr="007D48A8" w14:paraId="165D3783"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5C11A203" w14:textId="77777777" w:rsidR="00830D5F" w:rsidRPr="007D48A8" w:rsidRDefault="00830D5F" w:rsidP="00471609">
            <w:pPr>
              <w:pStyle w:val="TableBodyLeft"/>
              <w:rPr>
                <w:rFonts w:cs="Arial"/>
                <w:b/>
                <w:sz w:val="22"/>
                <w:szCs w:val="22"/>
              </w:rPr>
            </w:pPr>
            <w:r w:rsidRPr="007D48A8">
              <w:rPr>
                <w:rFonts w:cs="Arial"/>
                <w:b/>
                <w:sz w:val="22"/>
                <w:szCs w:val="22"/>
              </w:rPr>
              <w:t>Postal code</w:t>
            </w:r>
          </w:p>
        </w:tc>
        <w:tc>
          <w:tcPr>
            <w:tcW w:w="4867" w:type="dxa"/>
            <w:shd w:val="clear" w:color="auto" w:fill="FFFFFF" w:themeFill="background1"/>
          </w:tcPr>
          <w:p w14:paraId="2B8131B8" w14:textId="77777777" w:rsidR="00830D5F" w:rsidRPr="007D48A8" w:rsidRDefault="00830D5F" w:rsidP="00471609">
            <w:pPr>
              <w:pStyle w:val="TableBodyLeft"/>
              <w:rPr>
                <w:rFonts w:cs="Arial"/>
                <w:sz w:val="22"/>
                <w:szCs w:val="22"/>
              </w:rPr>
            </w:pPr>
          </w:p>
        </w:tc>
      </w:tr>
      <w:tr w:rsidR="00830D5F" w:rsidRPr="007D48A8" w14:paraId="7AA7FE22"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11276400" w14:textId="77777777" w:rsidR="00830D5F" w:rsidRPr="007D48A8" w:rsidRDefault="00830D5F" w:rsidP="00471609">
            <w:pPr>
              <w:pStyle w:val="TableBodyLeft"/>
              <w:rPr>
                <w:rFonts w:cs="Arial"/>
                <w:b/>
                <w:sz w:val="22"/>
                <w:szCs w:val="22"/>
              </w:rPr>
            </w:pPr>
            <w:r w:rsidRPr="007D48A8">
              <w:rPr>
                <w:rFonts w:cs="Arial"/>
                <w:b/>
                <w:sz w:val="22"/>
                <w:szCs w:val="22"/>
              </w:rPr>
              <w:t>Country</w:t>
            </w:r>
          </w:p>
        </w:tc>
        <w:tc>
          <w:tcPr>
            <w:tcW w:w="4867" w:type="dxa"/>
            <w:shd w:val="clear" w:color="auto" w:fill="FFFFFF" w:themeFill="background1"/>
          </w:tcPr>
          <w:p w14:paraId="2F340B73" w14:textId="77777777" w:rsidR="00830D5F" w:rsidRPr="007D48A8" w:rsidRDefault="00830D5F" w:rsidP="00471609">
            <w:pPr>
              <w:pStyle w:val="TableBodyLeft"/>
              <w:rPr>
                <w:rFonts w:cs="Arial"/>
                <w:sz w:val="22"/>
                <w:szCs w:val="22"/>
              </w:rPr>
            </w:pPr>
          </w:p>
        </w:tc>
      </w:tr>
      <w:tr w:rsidR="00830D5F" w:rsidRPr="007D48A8" w14:paraId="2EA926ED" w14:textId="77777777" w:rsidTr="00471609">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19CD69DF" w14:textId="77777777" w:rsidR="00830D5F" w:rsidRPr="007D48A8" w:rsidRDefault="00830D5F" w:rsidP="00471609">
            <w:pPr>
              <w:pStyle w:val="TableBodyLeft"/>
              <w:rPr>
                <w:rFonts w:cs="Arial"/>
                <w:b/>
                <w:sz w:val="22"/>
                <w:szCs w:val="22"/>
              </w:rPr>
            </w:pPr>
            <w:r w:rsidRPr="007D48A8">
              <w:rPr>
                <w:rFonts w:cs="Arial"/>
                <w:b/>
                <w:sz w:val="22"/>
                <w:szCs w:val="22"/>
              </w:rPr>
              <w:t>Contact person's email address</w:t>
            </w:r>
          </w:p>
        </w:tc>
        <w:tc>
          <w:tcPr>
            <w:tcW w:w="4867" w:type="dxa"/>
            <w:shd w:val="clear" w:color="auto" w:fill="FFFFFF" w:themeFill="background1"/>
          </w:tcPr>
          <w:p w14:paraId="78634BE0" w14:textId="77777777" w:rsidR="00830D5F" w:rsidRPr="007D48A8" w:rsidRDefault="00830D5F" w:rsidP="00471609">
            <w:pPr>
              <w:pStyle w:val="TableBodyLeft"/>
              <w:rPr>
                <w:rFonts w:cs="Arial"/>
                <w:sz w:val="22"/>
                <w:szCs w:val="22"/>
              </w:rPr>
            </w:pPr>
          </w:p>
          <w:p w14:paraId="1462D59A" w14:textId="77777777" w:rsidR="00830D5F" w:rsidRPr="007D48A8" w:rsidRDefault="00830D5F" w:rsidP="00471609">
            <w:pPr>
              <w:pStyle w:val="TableBodyLeft"/>
              <w:rPr>
                <w:rFonts w:cs="Arial"/>
                <w:sz w:val="22"/>
                <w:szCs w:val="22"/>
              </w:rPr>
            </w:pPr>
          </w:p>
        </w:tc>
      </w:tr>
      <w:tr w:rsidR="00830D5F" w:rsidRPr="007D48A8" w14:paraId="26A0EF7E" w14:textId="77777777" w:rsidTr="00471609">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2A470B7F" w14:textId="77777777" w:rsidR="00830D5F" w:rsidRPr="007D48A8" w:rsidRDefault="00830D5F" w:rsidP="00471609">
            <w:pPr>
              <w:pStyle w:val="TableBodyLeft"/>
              <w:rPr>
                <w:rFonts w:cs="Arial"/>
                <w:b/>
                <w:sz w:val="22"/>
                <w:szCs w:val="22"/>
              </w:rPr>
            </w:pPr>
            <w:r w:rsidRPr="007D48A8">
              <w:rPr>
                <w:rFonts w:cs="Arial"/>
                <w:b/>
                <w:sz w:val="22"/>
                <w:szCs w:val="22"/>
              </w:rPr>
              <w:t>Contact person's phone number</w:t>
            </w:r>
          </w:p>
        </w:tc>
        <w:tc>
          <w:tcPr>
            <w:tcW w:w="4867" w:type="dxa"/>
            <w:shd w:val="clear" w:color="auto" w:fill="FFFFFF" w:themeFill="background1"/>
          </w:tcPr>
          <w:p w14:paraId="0290BFDD" w14:textId="77777777" w:rsidR="00830D5F" w:rsidRPr="007D48A8" w:rsidRDefault="00830D5F" w:rsidP="00471609">
            <w:pPr>
              <w:pStyle w:val="TableBodyLeft"/>
              <w:rPr>
                <w:rFonts w:cs="Arial"/>
                <w:sz w:val="22"/>
                <w:szCs w:val="22"/>
              </w:rPr>
            </w:pPr>
          </w:p>
          <w:p w14:paraId="061D21A8" w14:textId="77777777" w:rsidR="00830D5F" w:rsidRPr="007D48A8" w:rsidRDefault="00830D5F" w:rsidP="00471609">
            <w:pPr>
              <w:pStyle w:val="TableBodyLeft"/>
              <w:rPr>
                <w:rFonts w:cs="Arial"/>
                <w:sz w:val="22"/>
                <w:szCs w:val="22"/>
              </w:rPr>
            </w:pPr>
          </w:p>
        </w:tc>
      </w:tr>
    </w:tbl>
    <w:p w14:paraId="07108DDC" w14:textId="77777777" w:rsidR="00830D5F" w:rsidRPr="007D48A8" w:rsidRDefault="00830D5F" w:rsidP="00830D5F">
      <w:pPr>
        <w:pStyle w:val="Paragraph"/>
        <w:rPr>
          <w:rFonts w:cs="Arial"/>
          <w:sz w:val="22"/>
          <w:szCs w:val="22"/>
        </w:rPr>
      </w:pPr>
    </w:p>
    <w:p w14:paraId="211ED407" w14:textId="77777777" w:rsidR="00830D5F" w:rsidRPr="007D48A8" w:rsidRDefault="00830D5F" w:rsidP="00830D5F">
      <w:pPr>
        <w:pStyle w:val="Heading2"/>
        <w:numPr>
          <w:ilvl w:val="0"/>
          <w:numId w:val="0"/>
        </w:numPr>
        <w:ind w:left="1116" w:hanging="576"/>
        <w:rPr>
          <w:rFonts w:cs="Arial"/>
          <w:sz w:val="22"/>
        </w:rPr>
      </w:pPr>
      <w:r w:rsidRPr="007D48A8">
        <w:rPr>
          <w:rFonts w:cs="Arial"/>
          <w:sz w:val="22"/>
        </w:rPr>
        <w:t>Other Introductory information:</w:t>
      </w:r>
    </w:p>
    <w:p w14:paraId="36B8DAFC" w14:textId="77777777" w:rsidR="00830D5F" w:rsidRPr="007D48A8" w:rsidRDefault="00830D5F" w:rsidP="00830D5F">
      <w:pPr>
        <w:pStyle w:val="Subheading"/>
        <w:ind w:left="540"/>
        <w:rPr>
          <w:rFonts w:cs="Arial"/>
          <w:sz w:val="22"/>
        </w:rPr>
      </w:pPr>
      <w:r w:rsidRPr="007D48A8">
        <w:rPr>
          <w:rFonts w:cs="Arial"/>
          <w:sz w:val="22"/>
        </w:rPr>
        <w:t xml:space="preserve">Related dossiers (e.g. FPP(s) with the same API(s) submitted to </w:t>
      </w:r>
      <w:r w:rsidR="001C09D8" w:rsidRPr="007D48A8">
        <w:rPr>
          <w:rFonts w:cs="Arial"/>
          <w:sz w:val="22"/>
        </w:rPr>
        <w:t>TMDA</w:t>
      </w:r>
      <w:r w:rsidRPr="007D48A8">
        <w:rPr>
          <w:rFonts w:cs="Arial"/>
          <w:sz w:val="22"/>
        </w:rPr>
        <w:t xml:space="preserve"> by the applicant):</w:t>
      </w:r>
    </w:p>
    <w:tbl>
      <w:tblPr>
        <w:tblStyle w:val="TableProfessional"/>
        <w:tblW w:w="0" w:type="auto"/>
        <w:jc w:val="center"/>
        <w:tblInd w:w="0" w:type="dxa"/>
        <w:tblLook w:val="04A0" w:firstRow="1" w:lastRow="0" w:firstColumn="1" w:lastColumn="0" w:noHBand="0" w:noVBand="1"/>
      </w:tblPr>
      <w:tblGrid>
        <w:gridCol w:w="2415"/>
        <w:gridCol w:w="1409"/>
        <w:gridCol w:w="2791"/>
        <w:gridCol w:w="3449"/>
      </w:tblGrid>
      <w:tr w:rsidR="00830D5F" w:rsidRPr="007D48A8" w14:paraId="3BE02971"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hemeFill="background1" w:themeFillShade="D9"/>
            <w:hideMark/>
          </w:tcPr>
          <w:p w14:paraId="6CB5CDD9"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Reference number</w:t>
            </w:r>
          </w:p>
          <w:p w14:paraId="15A6ED54" w14:textId="77777777" w:rsidR="00830D5F" w:rsidRPr="007D48A8" w:rsidRDefault="001C09D8" w:rsidP="00471609">
            <w:pPr>
              <w:pStyle w:val="TableHeading"/>
              <w:jc w:val="center"/>
              <w:rPr>
                <w:rFonts w:cs="Arial"/>
                <w:b w:val="0"/>
                <w:color w:val="000000" w:themeColor="text1"/>
                <w:sz w:val="22"/>
                <w:szCs w:val="22"/>
              </w:rPr>
            </w:pPr>
            <w:r w:rsidRPr="007D48A8">
              <w:rPr>
                <w:rFonts w:cs="Arial"/>
                <w:b w:val="0"/>
                <w:color w:val="000000" w:themeColor="text1"/>
                <w:sz w:val="22"/>
                <w:szCs w:val="22"/>
              </w:rPr>
              <w:t>(TMDA0024/HM/0200</w:t>
            </w:r>
            <w:r w:rsidR="00830D5F" w:rsidRPr="007D48A8">
              <w:rPr>
                <w:rFonts w:cs="Arial"/>
                <w:b w:val="0"/>
                <w:color w:val="000000" w:themeColor="text1"/>
                <w:sz w:val="22"/>
                <w:szCs w:val="22"/>
              </w:rPr>
              <w:t>)</w:t>
            </w:r>
          </w:p>
        </w:tc>
        <w:tc>
          <w:tcPr>
            <w:tcW w:w="1417" w:type="dxa"/>
            <w:shd w:val="clear" w:color="auto" w:fill="D9D9D9" w:themeFill="background1" w:themeFillShade="D9"/>
            <w:hideMark/>
          </w:tcPr>
          <w:p w14:paraId="3FEB6DC8" w14:textId="77777777" w:rsidR="00830D5F" w:rsidRPr="007D48A8" w:rsidRDefault="00781C3E" w:rsidP="00471609">
            <w:pPr>
              <w:pStyle w:val="TableHeading"/>
              <w:jc w:val="center"/>
              <w:rPr>
                <w:rFonts w:cs="Arial"/>
                <w:color w:val="000000" w:themeColor="text1"/>
                <w:sz w:val="22"/>
                <w:szCs w:val="22"/>
              </w:rPr>
            </w:pPr>
            <w:r w:rsidRPr="007D48A8">
              <w:rPr>
                <w:rFonts w:cs="Arial"/>
                <w:color w:val="000000" w:themeColor="text1"/>
                <w:sz w:val="22"/>
                <w:szCs w:val="22"/>
              </w:rPr>
              <w:t xml:space="preserve">Registered </w:t>
            </w:r>
            <w:r w:rsidR="00830D5F" w:rsidRPr="007D48A8">
              <w:rPr>
                <w:rFonts w:cs="Arial"/>
                <w:color w:val="000000" w:themeColor="text1"/>
                <w:sz w:val="22"/>
                <w:szCs w:val="22"/>
              </w:rPr>
              <w:t xml:space="preserve"> (Y/N)</w:t>
            </w:r>
          </w:p>
        </w:tc>
        <w:tc>
          <w:tcPr>
            <w:tcW w:w="2977" w:type="dxa"/>
            <w:shd w:val="clear" w:color="auto" w:fill="D9D9D9" w:themeFill="background1" w:themeFillShade="D9"/>
            <w:hideMark/>
          </w:tcPr>
          <w:p w14:paraId="45DF6953"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API, strength, dosage form</w:t>
            </w:r>
          </w:p>
          <w:p w14:paraId="26D85C90" w14:textId="5C48321B" w:rsidR="00830D5F" w:rsidRPr="007D48A8" w:rsidRDefault="00830D5F" w:rsidP="00471609">
            <w:pPr>
              <w:pStyle w:val="TableHeading"/>
              <w:jc w:val="center"/>
              <w:rPr>
                <w:rFonts w:cs="Arial"/>
                <w:b w:val="0"/>
                <w:color w:val="000000" w:themeColor="text1"/>
                <w:sz w:val="22"/>
                <w:szCs w:val="22"/>
              </w:rPr>
            </w:pPr>
            <w:r w:rsidRPr="007D48A8">
              <w:rPr>
                <w:rFonts w:cs="Arial"/>
                <w:b w:val="0"/>
                <w:color w:val="000000" w:themeColor="text1"/>
                <w:sz w:val="22"/>
                <w:szCs w:val="22"/>
              </w:rPr>
              <w:t>(</w:t>
            </w:r>
            <w:r w:rsidR="009857CF" w:rsidRPr="007D48A8">
              <w:rPr>
                <w:rFonts w:cs="Arial"/>
                <w:b w:val="0"/>
                <w:color w:val="000000" w:themeColor="text1"/>
                <w:sz w:val="22"/>
                <w:szCs w:val="22"/>
              </w:rPr>
              <w:t>e.g.,</w:t>
            </w:r>
            <w:r w:rsidRPr="007D48A8">
              <w:rPr>
                <w:rFonts w:cs="Arial"/>
                <w:b w:val="0"/>
                <w:color w:val="000000" w:themeColor="text1"/>
                <w:sz w:val="22"/>
                <w:szCs w:val="22"/>
              </w:rPr>
              <w:t xml:space="preserve"> Abacavir (as sulphate) 300 mg tablets)</w:t>
            </w:r>
          </w:p>
        </w:tc>
        <w:tc>
          <w:tcPr>
            <w:tcW w:w="3656" w:type="dxa"/>
            <w:shd w:val="clear" w:color="auto" w:fill="D9D9D9" w:themeFill="background1" w:themeFillShade="D9"/>
            <w:hideMark/>
          </w:tcPr>
          <w:p w14:paraId="5563B7C2"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API manufacturer</w:t>
            </w:r>
          </w:p>
          <w:p w14:paraId="6D8D7733" w14:textId="77777777" w:rsidR="00830D5F" w:rsidRPr="007D48A8" w:rsidRDefault="00830D5F" w:rsidP="00471609">
            <w:pPr>
              <w:pStyle w:val="TableHeading"/>
              <w:jc w:val="center"/>
              <w:rPr>
                <w:rFonts w:cs="Arial"/>
                <w:b w:val="0"/>
                <w:color w:val="000000" w:themeColor="text1"/>
                <w:sz w:val="22"/>
                <w:szCs w:val="22"/>
              </w:rPr>
            </w:pPr>
            <w:r w:rsidRPr="007D48A8">
              <w:rPr>
                <w:rFonts w:cs="Arial"/>
                <w:b w:val="0"/>
                <w:color w:val="000000" w:themeColor="text1"/>
                <w:sz w:val="22"/>
                <w:szCs w:val="22"/>
              </w:rPr>
              <w:t>(including address if same</w:t>
            </w:r>
          </w:p>
          <w:p w14:paraId="6722C4AE" w14:textId="77777777" w:rsidR="00830D5F" w:rsidRPr="007D48A8" w:rsidRDefault="00830D5F" w:rsidP="00471609">
            <w:pPr>
              <w:pStyle w:val="TableHeading"/>
              <w:jc w:val="center"/>
              <w:rPr>
                <w:rFonts w:cs="Arial"/>
                <w:color w:val="000000" w:themeColor="text1"/>
                <w:sz w:val="22"/>
                <w:szCs w:val="22"/>
              </w:rPr>
            </w:pPr>
            <w:r w:rsidRPr="007D48A8">
              <w:rPr>
                <w:rFonts w:cs="Arial"/>
                <w:b w:val="0"/>
                <w:color w:val="000000" w:themeColor="text1"/>
                <w:sz w:val="22"/>
                <w:szCs w:val="22"/>
              </w:rPr>
              <w:t>supplier as current dossier)</w:t>
            </w:r>
          </w:p>
        </w:tc>
      </w:tr>
      <w:tr w:rsidR="00830D5F" w:rsidRPr="007D48A8" w14:paraId="54B35F8F"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21A2B2EA" w14:textId="77777777" w:rsidR="00830D5F" w:rsidRPr="007D48A8" w:rsidRDefault="00830D5F" w:rsidP="00471609">
            <w:pPr>
              <w:pStyle w:val="TableBodyLeft"/>
              <w:rPr>
                <w:rFonts w:cs="Arial"/>
                <w:sz w:val="22"/>
                <w:szCs w:val="22"/>
              </w:rPr>
            </w:pPr>
          </w:p>
        </w:tc>
        <w:tc>
          <w:tcPr>
            <w:tcW w:w="1417" w:type="dxa"/>
          </w:tcPr>
          <w:p w14:paraId="79B66CD5" w14:textId="77777777" w:rsidR="00830D5F" w:rsidRPr="007D48A8" w:rsidRDefault="00830D5F" w:rsidP="00471609">
            <w:pPr>
              <w:pStyle w:val="TableBodyLeft"/>
              <w:rPr>
                <w:rFonts w:cs="Arial"/>
                <w:sz w:val="22"/>
                <w:szCs w:val="22"/>
              </w:rPr>
            </w:pPr>
          </w:p>
        </w:tc>
        <w:tc>
          <w:tcPr>
            <w:tcW w:w="2977" w:type="dxa"/>
          </w:tcPr>
          <w:p w14:paraId="667A1F90" w14:textId="77777777" w:rsidR="00830D5F" w:rsidRPr="007D48A8" w:rsidRDefault="00830D5F" w:rsidP="00471609">
            <w:pPr>
              <w:pStyle w:val="TableBodyLeft"/>
              <w:rPr>
                <w:rFonts w:cs="Arial"/>
                <w:sz w:val="22"/>
                <w:szCs w:val="22"/>
              </w:rPr>
            </w:pPr>
          </w:p>
        </w:tc>
        <w:tc>
          <w:tcPr>
            <w:tcW w:w="3656" w:type="dxa"/>
          </w:tcPr>
          <w:p w14:paraId="7619BEA3" w14:textId="77777777" w:rsidR="00830D5F" w:rsidRPr="007D48A8" w:rsidRDefault="00830D5F" w:rsidP="00471609">
            <w:pPr>
              <w:pStyle w:val="TableBodyLeft"/>
              <w:rPr>
                <w:rFonts w:cs="Arial"/>
                <w:sz w:val="22"/>
                <w:szCs w:val="22"/>
              </w:rPr>
            </w:pPr>
          </w:p>
        </w:tc>
      </w:tr>
      <w:tr w:rsidR="00830D5F" w:rsidRPr="007D48A8" w14:paraId="4B88B6C3"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1418" w:type="dxa"/>
            <w:shd w:val="clear" w:color="auto" w:fill="auto"/>
          </w:tcPr>
          <w:p w14:paraId="0065E3F8" w14:textId="77777777" w:rsidR="00830D5F" w:rsidRPr="007D48A8" w:rsidRDefault="00830D5F" w:rsidP="00471609">
            <w:pPr>
              <w:pStyle w:val="TableBodyLeft"/>
              <w:shd w:val="clear" w:color="auto" w:fill="FFFFFF" w:themeFill="background1"/>
              <w:rPr>
                <w:rFonts w:cs="Arial"/>
                <w:sz w:val="22"/>
                <w:szCs w:val="22"/>
              </w:rPr>
            </w:pPr>
          </w:p>
        </w:tc>
        <w:tc>
          <w:tcPr>
            <w:tcW w:w="1417" w:type="dxa"/>
            <w:shd w:val="clear" w:color="auto" w:fill="auto"/>
          </w:tcPr>
          <w:p w14:paraId="5FE74D99" w14:textId="77777777" w:rsidR="00830D5F" w:rsidRPr="007D48A8" w:rsidRDefault="00830D5F" w:rsidP="00471609">
            <w:pPr>
              <w:pStyle w:val="TableBodyLeft"/>
              <w:shd w:val="clear" w:color="auto" w:fill="FFFFFF" w:themeFill="background1"/>
              <w:rPr>
                <w:rFonts w:cs="Arial"/>
                <w:sz w:val="22"/>
                <w:szCs w:val="22"/>
              </w:rPr>
            </w:pPr>
          </w:p>
        </w:tc>
        <w:tc>
          <w:tcPr>
            <w:tcW w:w="2977" w:type="dxa"/>
            <w:shd w:val="clear" w:color="auto" w:fill="auto"/>
          </w:tcPr>
          <w:p w14:paraId="4798E2BD" w14:textId="77777777" w:rsidR="00830D5F" w:rsidRPr="007D48A8" w:rsidRDefault="00830D5F" w:rsidP="00471609">
            <w:pPr>
              <w:pStyle w:val="TableBodyLeft"/>
              <w:shd w:val="clear" w:color="auto" w:fill="FFFFFF" w:themeFill="background1"/>
              <w:rPr>
                <w:rFonts w:cs="Arial"/>
                <w:sz w:val="22"/>
                <w:szCs w:val="22"/>
              </w:rPr>
            </w:pPr>
          </w:p>
        </w:tc>
        <w:tc>
          <w:tcPr>
            <w:tcW w:w="3656" w:type="dxa"/>
            <w:shd w:val="clear" w:color="auto" w:fill="auto"/>
          </w:tcPr>
          <w:p w14:paraId="4F3F5410" w14:textId="77777777" w:rsidR="00830D5F" w:rsidRPr="007D48A8" w:rsidRDefault="00830D5F" w:rsidP="00471609">
            <w:pPr>
              <w:pStyle w:val="TableBodyLeft"/>
              <w:shd w:val="clear" w:color="auto" w:fill="FFFFFF" w:themeFill="background1"/>
              <w:rPr>
                <w:rFonts w:cs="Arial"/>
                <w:sz w:val="22"/>
                <w:szCs w:val="22"/>
              </w:rPr>
            </w:pPr>
          </w:p>
        </w:tc>
      </w:tr>
    </w:tbl>
    <w:p w14:paraId="56D84595" w14:textId="77777777" w:rsidR="00830D5F" w:rsidRPr="007D48A8" w:rsidRDefault="00830D5F" w:rsidP="00830D5F">
      <w:pPr>
        <w:pStyle w:val="Subheading"/>
        <w:shd w:val="clear" w:color="auto" w:fill="FFFFFF" w:themeFill="background1"/>
        <w:rPr>
          <w:rFonts w:cs="Arial"/>
          <w:sz w:val="22"/>
        </w:rPr>
      </w:pPr>
    </w:p>
    <w:p w14:paraId="41F250CD" w14:textId="77777777" w:rsidR="00830D5F" w:rsidRPr="007D48A8" w:rsidRDefault="00830D5F" w:rsidP="00830D5F">
      <w:pPr>
        <w:widowControl/>
        <w:autoSpaceDE/>
        <w:autoSpaceDN/>
        <w:adjustRightInd/>
        <w:rPr>
          <w:rFonts w:ascii="Arial" w:hAnsi="Arial" w:cs="Arial"/>
          <w:b/>
          <w:bCs/>
          <w:i/>
          <w:sz w:val="22"/>
          <w:szCs w:val="22"/>
          <w:lang w:eastAsia="en-US"/>
        </w:rPr>
      </w:pPr>
      <w:r w:rsidRPr="007D48A8">
        <w:rPr>
          <w:rFonts w:ascii="Arial" w:hAnsi="Arial" w:cs="Arial"/>
          <w:sz w:val="22"/>
          <w:szCs w:val="22"/>
        </w:rPr>
        <w:br w:type="page"/>
      </w:r>
    </w:p>
    <w:p w14:paraId="0812A2FD" w14:textId="20B9C71F" w:rsidR="00830D5F" w:rsidRDefault="00830D5F" w:rsidP="00830D5F">
      <w:pPr>
        <w:pStyle w:val="Subheading"/>
        <w:ind w:left="540"/>
        <w:rPr>
          <w:rFonts w:cs="Arial"/>
          <w:sz w:val="22"/>
        </w:rPr>
      </w:pPr>
      <w:r w:rsidRPr="007D48A8">
        <w:rPr>
          <w:rFonts w:cs="Arial"/>
          <w:sz w:val="22"/>
        </w:rPr>
        <w:lastRenderedPageBreak/>
        <w:t>Identify available literature references for the API and FPP:</w:t>
      </w:r>
    </w:p>
    <w:tbl>
      <w:tblPr>
        <w:tblStyle w:val="TableProfessional"/>
        <w:tblW w:w="0" w:type="auto"/>
        <w:tblLook w:val="04A0" w:firstRow="1" w:lastRow="0" w:firstColumn="1" w:lastColumn="0" w:noHBand="0" w:noVBand="1"/>
      </w:tblPr>
      <w:tblGrid>
        <w:gridCol w:w="3888"/>
        <w:gridCol w:w="2880"/>
        <w:gridCol w:w="2808"/>
      </w:tblGrid>
      <w:tr w:rsidR="007D48A8" w:rsidRPr="007D48A8" w14:paraId="7B2DB274" w14:textId="77777777" w:rsidTr="001E57DE">
        <w:trPr>
          <w:cnfStyle w:val="100000000000" w:firstRow="1" w:lastRow="0" w:firstColumn="0" w:lastColumn="0" w:oddVBand="0" w:evenVBand="0" w:oddHBand="0" w:evenHBand="0" w:firstRowFirstColumn="0" w:firstRowLastColumn="0" w:lastRowFirstColumn="0" w:lastRowLastColumn="0"/>
          <w:trHeight w:val="397"/>
        </w:trPr>
        <w:tc>
          <w:tcPr>
            <w:tcW w:w="3888" w:type="dxa"/>
            <w:shd w:val="clear" w:color="auto" w:fill="D9D9D9" w:themeFill="background1" w:themeFillShade="D9"/>
            <w:hideMark/>
          </w:tcPr>
          <w:p w14:paraId="06DBAF80" w14:textId="77777777" w:rsidR="007D48A8" w:rsidRPr="007D48A8" w:rsidRDefault="007D48A8" w:rsidP="001E57DE">
            <w:pPr>
              <w:pStyle w:val="TableHeading"/>
              <w:jc w:val="center"/>
              <w:rPr>
                <w:rFonts w:cs="Arial"/>
                <w:color w:val="000000" w:themeColor="text1"/>
                <w:sz w:val="22"/>
                <w:szCs w:val="22"/>
              </w:rPr>
            </w:pPr>
            <w:r w:rsidRPr="007D48A8">
              <w:rPr>
                <w:rFonts w:cs="Arial"/>
                <w:color w:val="000000" w:themeColor="text1"/>
                <w:sz w:val="22"/>
                <w:szCs w:val="22"/>
              </w:rPr>
              <w:lastRenderedPageBreak/>
              <w:t>Publication(s)</w:t>
            </w:r>
          </w:p>
        </w:tc>
        <w:tc>
          <w:tcPr>
            <w:tcW w:w="2880" w:type="dxa"/>
            <w:shd w:val="clear" w:color="auto" w:fill="D9D9D9" w:themeFill="background1" w:themeFillShade="D9"/>
            <w:hideMark/>
          </w:tcPr>
          <w:p w14:paraId="34E8743A" w14:textId="77777777" w:rsidR="007D48A8" w:rsidRPr="007D48A8" w:rsidRDefault="007D48A8" w:rsidP="001E57DE">
            <w:pPr>
              <w:pStyle w:val="TableHeading"/>
              <w:jc w:val="center"/>
              <w:rPr>
                <w:rFonts w:cs="Arial"/>
                <w:color w:val="000000" w:themeColor="text1"/>
                <w:sz w:val="22"/>
                <w:szCs w:val="22"/>
              </w:rPr>
            </w:pPr>
            <w:r w:rsidRPr="007D48A8">
              <w:rPr>
                <w:rFonts w:cs="Arial"/>
                <w:color w:val="000000" w:themeColor="text1"/>
                <w:sz w:val="22"/>
                <w:szCs w:val="22"/>
              </w:rPr>
              <w:t>Monograph exists/does not exist/exists in other combinations only</w:t>
            </w:r>
          </w:p>
        </w:tc>
        <w:tc>
          <w:tcPr>
            <w:tcW w:w="2808" w:type="dxa"/>
            <w:shd w:val="clear" w:color="auto" w:fill="D9D9D9" w:themeFill="background1" w:themeFillShade="D9"/>
            <w:hideMark/>
          </w:tcPr>
          <w:p w14:paraId="54BFADC9" w14:textId="77777777" w:rsidR="007D48A8" w:rsidRPr="007D48A8" w:rsidRDefault="007D48A8" w:rsidP="001E57DE">
            <w:pPr>
              <w:pStyle w:val="TableHeading"/>
              <w:jc w:val="center"/>
              <w:rPr>
                <w:rFonts w:cs="Arial"/>
                <w:color w:val="000000" w:themeColor="text1"/>
                <w:sz w:val="22"/>
                <w:szCs w:val="22"/>
              </w:rPr>
            </w:pPr>
            <w:r w:rsidRPr="007D48A8">
              <w:rPr>
                <w:rFonts w:cs="Arial"/>
                <w:color w:val="000000" w:themeColor="text1"/>
                <w:sz w:val="22"/>
                <w:szCs w:val="22"/>
              </w:rPr>
              <w:t>Most recent edition/volume</w:t>
            </w:r>
          </w:p>
          <w:p w14:paraId="587AD441" w14:textId="77777777" w:rsidR="007D48A8" w:rsidRPr="007D48A8" w:rsidRDefault="007D48A8" w:rsidP="001E57DE">
            <w:pPr>
              <w:pStyle w:val="TableHeading"/>
              <w:jc w:val="center"/>
              <w:rPr>
                <w:rFonts w:cs="Arial"/>
                <w:color w:val="000000" w:themeColor="text1"/>
                <w:sz w:val="22"/>
                <w:szCs w:val="22"/>
              </w:rPr>
            </w:pPr>
            <w:r w:rsidRPr="007D48A8">
              <w:rPr>
                <w:rFonts w:cs="Arial"/>
                <w:color w:val="000000" w:themeColor="text1"/>
                <w:sz w:val="22"/>
                <w:szCs w:val="22"/>
              </w:rPr>
              <w:t>consulted</w:t>
            </w:r>
          </w:p>
        </w:tc>
      </w:tr>
      <w:tr w:rsidR="007D48A8" w:rsidRPr="007D48A8" w14:paraId="36653B76" w14:textId="77777777" w:rsidTr="001E57DE">
        <w:trPr>
          <w:cnfStyle w:val="000000100000" w:firstRow="0" w:lastRow="0" w:firstColumn="0" w:lastColumn="0" w:oddVBand="0" w:evenVBand="0" w:oddHBand="1" w:evenHBand="0" w:firstRowFirstColumn="0" w:firstRowLastColumn="0" w:lastRowFirstColumn="0" w:lastRowLastColumn="0"/>
          <w:trHeight w:val="397"/>
        </w:trPr>
        <w:tc>
          <w:tcPr>
            <w:tcW w:w="9576" w:type="dxa"/>
            <w:gridSpan w:val="3"/>
            <w:shd w:val="clear" w:color="auto" w:fill="D9D9D9" w:themeFill="background1" w:themeFillShade="D9"/>
            <w:hideMark/>
          </w:tcPr>
          <w:p w14:paraId="2323FB1D" w14:textId="77777777" w:rsidR="007D48A8" w:rsidRPr="007D48A8" w:rsidRDefault="007D48A8" w:rsidP="001E57DE">
            <w:pPr>
              <w:pStyle w:val="TableBodyLeft"/>
              <w:rPr>
                <w:rFonts w:cs="Arial"/>
                <w:b/>
                <w:sz w:val="22"/>
                <w:szCs w:val="22"/>
              </w:rPr>
            </w:pPr>
            <w:r w:rsidRPr="007D48A8">
              <w:rPr>
                <w:rFonts w:cs="Arial"/>
                <w:b/>
                <w:sz w:val="22"/>
                <w:szCs w:val="22"/>
              </w:rPr>
              <w:t>API status in pharmacopoeias and fora:</w:t>
            </w:r>
          </w:p>
        </w:tc>
      </w:tr>
      <w:tr w:rsidR="007D48A8" w:rsidRPr="007D48A8" w14:paraId="155CBD84" w14:textId="77777777" w:rsidTr="001E57DE">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64A6F2FC" w14:textId="77777777" w:rsidR="007D48A8" w:rsidRPr="007D48A8" w:rsidRDefault="007D48A8" w:rsidP="001E57DE">
            <w:pPr>
              <w:pStyle w:val="TableBodyLeft"/>
              <w:rPr>
                <w:rFonts w:cs="Arial"/>
                <w:sz w:val="22"/>
                <w:szCs w:val="22"/>
              </w:rPr>
            </w:pPr>
            <w:r w:rsidRPr="007D48A8">
              <w:rPr>
                <w:rFonts w:cs="Arial"/>
                <w:sz w:val="22"/>
                <w:szCs w:val="22"/>
              </w:rPr>
              <w:t>Ph. Int.</w:t>
            </w:r>
          </w:p>
        </w:tc>
        <w:tc>
          <w:tcPr>
            <w:tcW w:w="2880" w:type="dxa"/>
            <w:shd w:val="clear" w:color="auto" w:fill="FFFFFF" w:themeFill="background1"/>
            <w:hideMark/>
          </w:tcPr>
          <w:p w14:paraId="73C49492"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Monograph exists&gt;</w:t>
            </w:r>
          </w:p>
        </w:tc>
        <w:tc>
          <w:tcPr>
            <w:tcW w:w="2808" w:type="dxa"/>
            <w:shd w:val="clear" w:color="auto" w:fill="FFFFFF" w:themeFill="background1"/>
            <w:hideMark/>
          </w:tcPr>
          <w:p w14:paraId="57849BE0"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Ph.Int. 11th Edition as of 2022&gt;</w:t>
            </w:r>
          </w:p>
        </w:tc>
      </w:tr>
      <w:tr w:rsidR="007D48A8" w:rsidRPr="007D48A8" w14:paraId="0DF97AD7" w14:textId="77777777" w:rsidTr="001E57DE">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21DF1BF7" w14:textId="77777777" w:rsidR="007D48A8" w:rsidRPr="007D48A8" w:rsidRDefault="007D48A8" w:rsidP="001E57DE">
            <w:pPr>
              <w:pStyle w:val="TableBodyLeft"/>
              <w:rPr>
                <w:rFonts w:cs="Arial"/>
                <w:sz w:val="22"/>
                <w:szCs w:val="22"/>
              </w:rPr>
            </w:pPr>
            <w:r w:rsidRPr="007D48A8">
              <w:rPr>
                <w:rFonts w:cs="Arial"/>
                <w:sz w:val="22"/>
                <w:szCs w:val="22"/>
              </w:rPr>
              <w:t>Draft Ph. Int. monographs not yet published (through www.who.int)</w:t>
            </w:r>
          </w:p>
        </w:tc>
        <w:tc>
          <w:tcPr>
            <w:tcW w:w="2880" w:type="dxa"/>
            <w:shd w:val="clear" w:color="auto" w:fill="FFFFFF" w:themeFill="background1"/>
            <w:hideMark/>
          </w:tcPr>
          <w:p w14:paraId="07409040" w14:textId="77777777" w:rsidR="007D48A8" w:rsidRPr="007D48A8" w:rsidRDefault="007D48A8" w:rsidP="001E57DE">
            <w:pPr>
              <w:pStyle w:val="TableBodyLeft"/>
              <w:rPr>
                <w:rFonts w:cs="Arial"/>
                <w:sz w:val="22"/>
                <w:szCs w:val="22"/>
              </w:rPr>
            </w:pPr>
            <w:r w:rsidRPr="007D48A8">
              <w:rPr>
                <w:rFonts w:cs="Arial"/>
                <w:sz w:val="22"/>
                <w:szCs w:val="22"/>
              </w:rPr>
              <w:t>&lt;e.g. Draft monograph available&gt; &lt;e.g. No revised unpublished monograph&gt;</w:t>
            </w:r>
          </w:p>
        </w:tc>
        <w:tc>
          <w:tcPr>
            <w:tcW w:w="2808" w:type="dxa"/>
            <w:shd w:val="clear" w:color="auto" w:fill="FFFFFF" w:themeFill="background1"/>
            <w:hideMark/>
          </w:tcPr>
          <w:p w14:paraId="52EA9F98" w14:textId="77777777" w:rsidR="007D48A8" w:rsidRPr="007D48A8" w:rsidRDefault="007D48A8" w:rsidP="001E57DE">
            <w:pPr>
              <w:pStyle w:val="TableBodyLeft"/>
              <w:rPr>
                <w:rFonts w:cs="Arial"/>
                <w:sz w:val="22"/>
                <w:szCs w:val="22"/>
              </w:rPr>
            </w:pPr>
            <w:r w:rsidRPr="007D48A8">
              <w:rPr>
                <w:rFonts w:cs="Arial"/>
                <w:sz w:val="22"/>
                <w:szCs w:val="22"/>
              </w:rPr>
              <w:t>&lt;e.g., www.who.int as of June 2021&gt;</w:t>
            </w:r>
          </w:p>
        </w:tc>
      </w:tr>
      <w:tr w:rsidR="007D48A8" w:rsidRPr="007D48A8" w14:paraId="3090C81F" w14:textId="77777777" w:rsidTr="001E57DE">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36EA3DCF" w14:textId="77777777" w:rsidR="007D48A8" w:rsidRPr="007D48A8" w:rsidRDefault="007D48A8" w:rsidP="001E57DE">
            <w:pPr>
              <w:pStyle w:val="TableBodyLeft"/>
              <w:rPr>
                <w:rFonts w:cs="Arial"/>
                <w:sz w:val="22"/>
                <w:szCs w:val="22"/>
              </w:rPr>
            </w:pPr>
            <w:r w:rsidRPr="007D48A8">
              <w:rPr>
                <w:rFonts w:cs="Arial"/>
                <w:sz w:val="22"/>
                <w:szCs w:val="22"/>
              </w:rPr>
              <w:t>USP</w:t>
            </w:r>
          </w:p>
        </w:tc>
        <w:tc>
          <w:tcPr>
            <w:tcW w:w="2880" w:type="dxa"/>
            <w:shd w:val="clear" w:color="auto" w:fill="FFFFFF" w:themeFill="background1"/>
            <w:hideMark/>
          </w:tcPr>
          <w:p w14:paraId="5351EE69"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Monograph exists&gt;</w:t>
            </w:r>
          </w:p>
        </w:tc>
        <w:tc>
          <w:tcPr>
            <w:tcW w:w="2808" w:type="dxa"/>
            <w:shd w:val="clear" w:color="auto" w:fill="FFFFFF" w:themeFill="background1"/>
            <w:hideMark/>
          </w:tcPr>
          <w:p w14:paraId="0934258A"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USP 47&gt;</w:t>
            </w:r>
          </w:p>
        </w:tc>
      </w:tr>
      <w:tr w:rsidR="007D48A8" w:rsidRPr="007D48A8" w14:paraId="2CD73C66" w14:textId="77777777" w:rsidTr="001E57DE">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3D5A0E73" w14:textId="77777777" w:rsidR="007D48A8" w:rsidRPr="007D48A8" w:rsidRDefault="007D48A8" w:rsidP="001E57DE">
            <w:pPr>
              <w:pStyle w:val="TableBodyLeft"/>
              <w:rPr>
                <w:rFonts w:cs="Arial"/>
                <w:sz w:val="22"/>
                <w:szCs w:val="22"/>
              </w:rPr>
            </w:pPr>
            <w:r w:rsidRPr="007D48A8">
              <w:rPr>
                <w:rFonts w:cs="Arial"/>
                <w:sz w:val="22"/>
                <w:szCs w:val="22"/>
              </w:rPr>
              <w:t>Pharmacopeial Forum</w:t>
            </w:r>
          </w:p>
        </w:tc>
        <w:tc>
          <w:tcPr>
            <w:tcW w:w="2880" w:type="dxa"/>
            <w:shd w:val="clear" w:color="auto" w:fill="FFFFFF" w:themeFill="background1"/>
            <w:hideMark/>
          </w:tcPr>
          <w:p w14:paraId="42E92CAA" w14:textId="77777777" w:rsidR="007D48A8" w:rsidRPr="007D48A8" w:rsidRDefault="007D48A8" w:rsidP="001E57DE">
            <w:pPr>
              <w:pStyle w:val="TableBodyLeft"/>
              <w:rPr>
                <w:rFonts w:cs="Arial"/>
                <w:sz w:val="22"/>
                <w:szCs w:val="22"/>
              </w:rPr>
            </w:pPr>
            <w:r w:rsidRPr="007D48A8">
              <w:rPr>
                <w:rFonts w:cs="Arial"/>
                <w:sz w:val="22"/>
                <w:szCs w:val="22"/>
              </w:rPr>
              <w:t>&lt;e.g., API monograph in 46 (3), change to reference now reflected in current USP monograph&gt;</w:t>
            </w:r>
          </w:p>
        </w:tc>
        <w:tc>
          <w:tcPr>
            <w:tcW w:w="2808" w:type="dxa"/>
            <w:shd w:val="clear" w:color="auto" w:fill="FFFFFF" w:themeFill="background1"/>
            <w:hideMark/>
          </w:tcPr>
          <w:p w14:paraId="06635C43" w14:textId="77777777" w:rsidR="007D48A8" w:rsidRPr="007D48A8" w:rsidRDefault="007D48A8" w:rsidP="001E57DE">
            <w:pPr>
              <w:pStyle w:val="TableBodyLeft"/>
              <w:rPr>
                <w:rFonts w:cs="Arial"/>
                <w:sz w:val="22"/>
                <w:szCs w:val="22"/>
              </w:rPr>
            </w:pPr>
            <w:r w:rsidRPr="007D48A8">
              <w:rPr>
                <w:rFonts w:cs="Arial"/>
                <w:sz w:val="22"/>
                <w:szCs w:val="22"/>
              </w:rPr>
              <w:t>&lt;e.g. 50(2) March-May 2024&gt;</w:t>
            </w:r>
          </w:p>
        </w:tc>
      </w:tr>
      <w:tr w:rsidR="007D48A8" w:rsidRPr="007D48A8" w14:paraId="74412CD6" w14:textId="77777777" w:rsidTr="001E57DE">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5834E886" w14:textId="77777777" w:rsidR="007D48A8" w:rsidRPr="007D48A8" w:rsidRDefault="007D48A8" w:rsidP="001E57DE">
            <w:pPr>
              <w:pStyle w:val="TableBodyLeft"/>
              <w:rPr>
                <w:rFonts w:cs="Arial"/>
                <w:sz w:val="22"/>
                <w:szCs w:val="22"/>
              </w:rPr>
            </w:pPr>
            <w:r w:rsidRPr="007D48A8">
              <w:rPr>
                <w:rFonts w:cs="Arial"/>
                <w:sz w:val="22"/>
                <w:szCs w:val="22"/>
              </w:rPr>
              <w:t>Ph. Eur.</w:t>
            </w:r>
          </w:p>
        </w:tc>
        <w:tc>
          <w:tcPr>
            <w:tcW w:w="2880" w:type="dxa"/>
            <w:shd w:val="clear" w:color="auto" w:fill="FFFFFF" w:themeFill="background1"/>
            <w:hideMark/>
          </w:tcPr>
          <w:p w14:paraId="00C943DC"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Monograph exists&gt;</w:t>
            </w:r>
          </w:p>
        </w:tc>
        <w:tc>
          <w:tcPr>
            <w:tcW w:w="2808" w:type="dxa"/>
            <w:shd w:val="clear" w:color="auto" w:fill="FFFFFF" w:themeFill="background1"/>
            <w:hideMark/>
          </w:tcPr>
          <w:p w14:paraId="443D06F8"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Ph.Eur. 11.3&gt;</w:t>
            </w:r>
          </w:p>
        </w:tc>
      </w:tr>
      <w:tr w:rsidR="007D48A8" w:rsidRPr="007D48A8" w14:paraId="062E5FA5" w14:textId="77777777" w:rsidTr="001E57DE">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036203C2" w14:textId="77777777" w:rsidR="007D48A8" w:rsidRPr="007D48A8" w:rsidRDefault="007D48A8" w:rsidP="001E57DE">
            <w:pPr>
              <w:pStyle w:val="TableBodyLeft"/>
              <w:rPr>
                <w:rFonts w:cs="Arial"/>
                <w:sz w:val="22"/>
                <w:szCs w:val="22"/>
              </w:rPr>
            </w:pPr>
            <w:r w:rsidRPr="007D48A8">
              <w:rPr>
                <w:rFonts w:cs="Arial"/>
                <w:sz w:val="22"/>
                <w:szCs w:val="22"/>
              </w:rPr>
              <w:t>Pharmeuropa</w:t>
            </w:r>
          </w:p>
        </w:tc>
        <w:tc>
          <w:tcPr>
            <w:tcW w:w="2880" w:type="dxa"/>
            <w:shd w:val="clear" w:color="auto" w:fill="FFFFFF" w:themeFill="background1"/>
            <w:hideMark/>
          </w:tcPr>
          <w:p w14:paraId="6236E03F" w14:textId="77777777" w:rsidR="007D48A8" w:rsidRPr="007D48A8" w:rsidRDefault="007D48A8" w:rsidP="001E57DE">
            <w:pPr>
              <w:pStyle w:val="TableBodyLeft"/>
              <w:rPr>
                <w:rFonts w:cs="Arial"/>
                <w:sz w:val="22"/>
                <w:szCs w:val="22"/>
              </w:rPr>
            </w:pPr>
            <w:r w:rsidRPr="007D48A8">
              <w:rPr>
                <w:rFonts w:cs="Arial"/>
                <w:sz w:val="22"/>
                <w:szCs w:val="22"/>
              </w:rPr>
              <w:t>&lt;e.g. 24.1; nothing post-publication of Ph.Eur. monograph above. Most recent changes are in Ph. Eur. 11.2, 2nd LC method introduced, and the addition of impurities V and W.&gt;</w:t>
            </w:r>
          </w:p>
        </w:tc>
        <w:tc>
          <w:tcPr>
            <w:tcW w:w="2808" w:type="dxa"/>
            <w:shd w:val="clear" w:color="auto" w:fill="FFFFFF" w:themeFill="background1"/>
            <w:hideMark/>
          </w:tcPr>
          <w:p w14:paraId="6E45C89F" w14:textId="77777777" w:rsidR="007D48A8" w:rsidRPr="007D48A8" w:rsidRDefault="007D48A8" w:rsidP="001E57DE">
            <w:pPr>
              <w:pStyle w:val="TableBodyLeft"/>
              <w:rPr>
                <w:rFonts w:cs="Arial"/>
                <w:sz w:val="22"/>
                <w:szCs w:val="22"/>
              </w:rPr>
            </w:pPr>
            <w:r w:rsidRPr="007D48A8">
              <w:rPr>
                <w:rFonts w:cs="Arial"/>
                <w:sz w:val="22"/>
                <w:szCs w:val="22"/>
              </w:rPr>
              <w:t>&lt;e.g., EDQM databases as of June 2023&gt;</w:t>
            </w:r>
          </w:p>
        </w:tc>
      </w:tr>
      <w:tr w:rsidR="007D48A8" w:rsidRPr="007D48A8" w14:paraId="3C563326" w14:textId="77777777" w:rsidTr="001E57DE">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3C17F55D" w14:textId="77777777" w:rsidR="007D48A8" w:rsidRPr="007D48A8" w:rsidRDefault="007D48A8" w:rsidP="001E57DE">
            <w:pPr>
              <w:pStyle w:val="TableBodyLeft"/>
              <w:rPr>
                <w:rFonts w:cs="Arial"/>
                <w:sz w:val="22"/>
                <w:szCs w:val="22"/>
              </w:rPr>
            </w:pPr>
            <w:r w:rsidRPr="007D48A8">
              <w:rPr>
                <w:rFonts w:cs="Arial"/>
                <w:sz w:val="22"/>
                <w:szCs w:val="22"/>
              </w:rPr>
              <w:t>BP</w:t>
            </w:r>
          </w:p>
        </w:tc>
        <w:tc>
          <w:tcPr>
            <w:tcW w:w="2880" w:type="dxa"/>
            <w:shd w:val="clear" w:color="auto" w:fill="FFFFFF" w:themeFill="background1"/>
            <w:hideMark/>
          </w:tcPr>
          <w:p w14:paraId="7E2CC201"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monograph exists&gt;</w:t>
            </w:r>
          </w:p>
        </w:tc>
        <w:tc>
          <w:tcPr>
            <w:tcW w:w="2808" w:type="dxa"/>
            <w:shd w:val="clear" w:color="auto" w:fill="FFFFFF" w:themeFill="background1"/>
            <w:hideMark/>
          </w:tcPr>
          <w:p w14:paraId="161B9CAC"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BP 2024&gt;</w:t>
            </w:r>
          </w:p>
        </w:tc>
      </w:tr>
      <w:tr w:rsidR="007D48A8" w:rsidRPr="007D48A8" w14:paraId="6443577A" w14:textId="77777777" w:rsidTr="001E57DE">
        <w:trPr>
          <w:cnfStyle w:val="000000100000" w:firstRow="0" w:lastRow="0" w:firstColumn="0" w:lastColumn="0" w:oddVBand="0" w:evenVBand="0" w:oddHBand="1" w:evenHBand="0" w:firstRowFirstColumn="0" w:firstRowLastColumn="0" w:lastRowFirstColumn="0" w:lastRowLastColumn="0"/>
          <w:trHeight w:val="397"/>
        </w:trPr>
        <w:tc>
          <w:tcPr>
            <w:tcW w:w="3888" w:type="dxa"/>
            <w:hideMark/>
          </w:tcPr>
          <w:p w14:paraId="51F50947" w14:textId="77777777" w:rsidR="007D48A8" w:rsidRPr="007D48A8" w:rsidRDefault="007D48A8" w:rsidP="001E57DE">
            <w:pPr>
              <w:pStyle w:val="TableBodyLeft"/>
              <w:rPr>
                <w:rFonts w:cs="Arial"/>
                <w:sz w:val="22"/>
                <w:szCs w:val="22"/>
              </w:rPr>
            </w:pPr>
            <w:r w:rsidRPr="007D48A8">
              <w:rPr>
                <w:rFonts w:cs="Arial"/>
                <w:sz w:val="22"/>
                <w:szCs w:val="22"/>
              </w:rPr>
              <w:t>Other (e.g. JP)</w:t>
            </w:r>
          </w:p>
        </w:tc>
        <w:tc>
          <w:tcPr>
            <w:tcW w:w="2880" w:type="dxa"/>
            <w:shd w:val="clear" w:color="auto" w:fill="FFFFFF" w:themeFill="background1"/>
            <w:hideMark/>
          </w:tcPr>
          <w:p w14:paraId="4071C5C7" w14:textId="77777777" w:rsidR="007D48A8" w:rsidRPr="007D48A8" w:rsidRDefault="007D48A8" w:rsidP="001E57DE">
            <w:pPr>
              <w:pStyle w:val="TableBodyLeft"/>
              <w:rPr>
                <w:rFonts w:cs="Arial"/>
                <w:sz w:val="22"/>
                <w:szCs w:val="22"/>
              </w:rPr>
            </w:pPr>
            <w:r w:rsidRPr="007D48A8">
              <w:rPr>
                <w:rFonts w:cs="Arial"/>
                <w:sz w:val="22"/>
                <w:szCs w:val="22"/>
              </w:rPr>
              <w:t>&lt;e.g., Monograph exists&gt;</w:t>
            </w:r>
          </w:p>
        </w:tc>
        <w:tc>
          <w:tcPr>
            <w:tcW w:w="2808" w:type="dxa"/>
            <w:shd w:val="clear" w:color="auto" w:fill="FFFFFF" w:themeFill="background1"/>
            <w:hideMark/>
          </w:tcPr>
          <w:p w14:paraId="67BD4D17" w14:textId="77777777" w:rsidR="007D48A8" w:rsidRPr="007D48A8" w:rsidRDefault="007D48A8" w:rsidP="001E57DE">
            <w:pPr>
              <w:pStyle w:val="TableBodyLeft"/>
              <w:rPr>
                <w:rFonts w:cs="Arial"/>
                <w:sz w:val="22"/>
                <w:szCs w:val="22"/>
              </w:rPr>
            </w:pPr>
            <w:r w:rsidRPr="007D48A8">
              <w:rPr>
                <w:rFonts w:cs="Arial"/>
                <w:sz w:val="22"/>
                <w:szCs w:val="22"/>
              </w:rPr>
              <w:t>&lt;e.g., JP 18th Edition&gt;</w:t>
            </w:r>
          </w:p>
        </w:tc>
      </w:tr>
      <w:tr w:rsidR="007D48A8" w:rsidRPr="007D48A8" w14:paraId="6E26B873" w14:textId="77777777" w:rsidTr="001E57DE">
        <w:trPr>
          <w:cnfStyle w:val="000000010000" w:firstRow="0" w:lastRow="0" w:firstColumn="0" w:lastColumn="0" w:oddVBand="0" w:evenVBand="0" w:oddHBand="0" w:evenHBand="1" w:firstRowFirstColumn="0" w:firstRowLastColumn="0" w:lastRowFirstColumn="0" w:lastRowLastColumn="0"/>
          <w:trHeight w:val="397"/>
        </w:trPr>
        <w:tc>
          <w:tcPr>
            <w:tcW w:w="9576" w:type="dxa"/>
            <w:gridSpan w:val="3"/>
            <w:hideMark/>
          </w:tcPr>
          <w:p w14:paraId="067FC149" w14:textId="77777777" w:rsidR="007D48A8" w:rsidRPr="007D48A8" w:rsidRDefault="007D48A8" w:rsidP="001E57DE">
            <w:pPr>
              <w:pStyle w:val="TableBodyLeft"/>
              <w:rPr>
                <w:rFonts w:cs="Arial"/>
                <w:b/>
                <w:sz w:val="22"/>
                <w:szCs w:val="22"/>
              </w:rPr>
            </w:pPr>
            <w:r w:rsidRPr="007D48A8">
              <w:rPr>
                <w:rFonts w:cs="Arial"/>
                <w:b/>
                <w:sz w:val="22"/>
                <w:szCs w:val="22"/>
              </w:rPr>
              <w:t>FPP status in pharmacopoeias and fora:</w:t>
            </w:r>
          </w:p>
        </w:tc>
      </w:tr>
      <w:tr w:rsidR="007D48A8" w:rsidRPr="007D48A8" w14:paraId="395E8FD1" w14:textId="77777777" w:rsidTr="001E57DE">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5E7F170D" w14:textId="77777777" w:rsidR="007D48A8" w:rsidRPr="007D48A8" w:rsidRDefault="007D48A8" w:rsidP="001E57DE">
            <w:pPr>
              <w:pStyle w:val="TableBodyLeft"/>
              <w:rPr>
                <w:rFonts w:cs="Arial"/>
                <w:sz w:val="22"/>
                <w:szCs w:val="22"/>
              </w:rPr>
            </w:pPr>
            <w:r w:rsidRPr="007D48A8">
              <w:rPr>
                <w:rFonts w:cs="Arial"/>
                <w:sz w:val="22"/>
                <w:szCs w:val="22"/>
              </w:rPr>
              <w:t>Ph. Int.</w:t>
            </w:r>
          </w:p>
        </w:tc>
        <w:tc>
          <w:tcPr>
            <w:tcW w:w="2880" w:type="dxa"/>
            <w:hideMark/>
          </w:tcPr>
          <w:p w14:paraId="4CA4308D" w14:textId="77777777" w:rsidR="007D48A8" w:rsidRPr="007D48A8" w:rsidRDefault="007D48A8" w:rsidP="001E57DE">
            <w:pPr>
              <w:pStyle w:val="TableBodyLeft"/>
              <w:rPr>
                <w:rFonts w:cs="Arial"/>
                <w:sz w:val="22"/>
                <w:szCs w:val="22"/>
              </w:rPr>
            </w:pPr>
            <w:r w:rsidRPr="007D48A8">
              <w:rPr>
                <w:rFonts w:cs="Arial"/>
                <w:sz w:val="22"/>
                <w:szCs w:val="22"/>
              </w:rPr>
              <w:t>&lt;e.g., Monograph exists&gt;</w:t>
            </w:r>
          </w:p>
        </w:tc>
        <w:tc>
          <w:tcPr>
            <w:tcW w:w="2808" w:type="dxa"/>
            <w:hideMark/>
          </w:tcPr>
          <w:p w14:paraId="51E78177" w14:textId="77777777" w:rsidR="007D48A8" w:rsidRPr="007D48A8" w:rsidRDefault="007D48A8" w:rsidP="001E57DE">
            <w:pPr>
              <w:pStyle w:val="TableBodyLeft"/>
              <w:rPr>
                <w:rFonts w:cs="Arial"/>
                <w:sz w:val="22"/>
                <w:szCs w:val="22"/>
              </w:rPr>
            </w:pPr>
            <w:r w:rsidRPr="007D48A8">
              <w:rPr>
                <w:rFonts w:cs="Arial"/>
                <w:sz w:val="22"/>
                <w:szCs w:val="22"/>
              </w:rPr>
              <w:t>&lt;e.g., Ph.Int. 11th Edition as of 2022&gt;</w:t>
            </w:r>
          </w:p>
        </w:tc>
      </w:tr>
      <w:tr w:rsidR="007D48A8" w:rsidRPr="007D48A8" w14:paraId="078CD7B8" w14:textId="77777777" w:rsidTr="001E57DE">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7BC019BE" w14:textId="77777777" w:rsidR="007D48A8" w:rsidRPr="007D48A8" w:rsidRDefault="007D48A8" w:rsidP="001E57DE">
            <w:pPr>
              <w:pStyle w:val="TableBodyLeft"/>
              <w:rPr>
                <w:rFonts w:cs="Arial"/>
                <w:sz w:val="22"/>
                <w:szCs w:val="22"/>
              </w:rPr>
            </w:pPr>
            <w:r w:rsidRPr="007D48A8">
              <w:rPr>
                <w:rFonts w:cs="Arial"/>
                <w:sz w:val="22"/>
                <w:szCs w:val="22"/>
              </w:rPr>
              <w:t>Draft Ph. Int. monographs not yet published (through www.who.int)</w:t>
            </w:r>
          </w:p>
        </w:tc>
        <w:tc>
          <w:tcPr>
            <w:tcW w:w="2880" w:type="dxa"/>
            <w:shd w:val="clear" w:color="auto" w:fill="FFFFFF" w:themeFill="background1"/>
            <w:hideMark/>
          </w:tcPr>
          <w:p w14:paraId="13A87F8B" w14:textId="77777777" w:rsidR="007D48A8" w:rsidRPr="007D48A8" w:rsidRDefault="007D48A8" w:rsidP="001E57DE">
            <w:pPr>
              <w:pStyle w:val="TableBodyLeft"/>
              <w:rPr>
                <w:rFonts w:cs="Arial"/>
                <w:sz w:val="22"/>
                <w:szCs w:val="22"/>
              </w:rPr>
            </w:pPr>
            <w:r w:rsidRPr="007D48A8">
              <w:rPr>
                <w:rFonts w:cs="Arial"/>
                <w:sz w:val="22"/>
                <w:szCs w:val="22"/>
              </w:rPr>
              <w:t>&lt; e.g., Draft monograph available&gt; &lt;e.g. No revised unpublished monograph &gt;</w:t>
            </w:r>
          </w:p>
        </w:tc>
        <w:tc>
          <w:tcPr>
            <w:tcW w:w="2808" w:type="dxa"/>
            <w:shd w:val="clear" w:color="auto" w:fill="FFFFFF" w:themeFill="background1"/>
            <w:hideMark/>
          </w:tcPr>
          <w:p w14:paraId="4231B22A"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www.who.int as of June 2021&gt;</w:t>
            </w:r>
          </w:p>
        </w:tc>
      </w:tr>
      <w:tr w:rsidR="007D48A8" w:rsidRPr="007D48A8" w14:paraId="337D308B" w14:textId="77777777" w:rsidTr="001E57DE">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413C54E2" w14:textId="77777777" w:rsidR="007D48A8" w:rsidRPr="007D48A8" w:rsidRDefault="007D48A8" w:rsidP="001E57DE">
            <w:pPr>
              <w:pStyle w:val="TableBodyLeft"/>
              <w:rPr>
                <w:rFonts w:cs="Arial"/>
                <w:sz w:val="22"/>
                <w:szCs w:val="22"/>
              </w:rPr>
            </w:pPr>
            <w:r w:rsidRPr="007D48A8">
              <w:rPr>
                <w:rFonts w:cs="Arial"/>
                <w:sz w:val="22"/>
                <w:szCs w:val="22"/>
              </w:rPr>
              <w:t>USP</w:t>
            </w:r>
          </w:p>
        </w:tc>
        <w:tc>
          <w:tcPr>
            <w:tcW w:w="2880" w:type="dxa"/>
            <w:shd w:val="clear" w:color="auto" w:fill="FFFFFF" w:themeFill="background1"/>
            <w:hideMark/>
          </w:tcPr>
          <w:p w14:paraId="42912DEE" w14:textId="77777777" w:rsidR="007D48A8" w:rsidRPr="007D48A8" w:rsidRDefault="007D48A8" w:rsidP="001E57DE">
            <w:pPr>
              <w:pStyle w:val="TableBodyLeft"/>
              <w:rPr>
                <w:rFonts w:cs="Arial"/>
                <w:sz w:val="22"/>
                <w:szCs w:val="22"/>
              </w:rPr>
            </w:pPr>
            <w:r w:rsidRPr="007D48A8">
              <w:rPr>
                <w:rFonts w:cs="Arial"/>
                <w:sz w:val="22"/>
                <w:szCs w:val="22"/>
              </w:rPr>
              <w:t>&lt;e.g., Nothing for monocomponent tablets.&gt;</w:t>
            </w:r>
          </w:p>
        </w:tc>
        <w:tc>
          <w:tcPr>
            <w:tcW w:w="2808" w:type="dxa"/>
            <w:shd w:val="clear" w:color="auto" w:fill="FFFFFF" w:themeFill="background1"/>
            <w:hideMark/>
          </w:tcPr>
          <w:p w14:paraId="569BD668" w14:textId="77777777" w:rsidR="007D48A8" w:rsidRPr="007D48A8" w:rsidRDefault="007D48A8" w:rsidP="001E57DE">
            <w:pPr>
              <w:pStyle w:val="TableBodyLeft"/>
              <w:rPr>
                <w:rFonts w:cs="Arial"/>
                <w:sz w:val="22"/>
                <w:szCs w:val="22"/>
              </w:rPr>
            </w:pPr>
            <w:r w:rsidRPr="007D48A8">
              <w:rPr>
                <w:rFonts w:cs="Arial"/>
                <w:sz w:val="22"/>
                <w:szCs w:val="22"/>
              </w:rPr>
              <w:t>&lt;e.g., USP 47&gt;</w:t>
            </w:r>
          </w:p>
        </w:tc>
      </w:tr>
      <w:tr w:rsidR="007D48A8" w:rsidRPr="007D48A8" w14:paraId="74C255E5" w14:textId="77777777" w:rsidTr="001E57DE">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64BC1963" w14:textId="77777777" w:rsidR="007D48A8" w:rsidRPr="007D48A8" w:rsidRDefault="007D48A8" w:rsidP="001E57DE">
            <w:pPr>
              <w:pStyle w:val="TableBodyLeft"/>
              <w:rPr>
                <w:rFonts w:cs="Arial"/>
                <w:sz w:val="22"/>
                <w:szCs w:val="22"/>
              </w:rPr>
            </w:pPr>
            <w:r w:rsidRPr="007D48A8">
              <w:rPr>
                <w:rFonts w:cs="Arial"/>
                <w:sz w:val="22"/>
                <w:szCs w:val="22"/>
              </w:rPr>
              <w:t>Pharmacopeial Forum</w:t>
            </w:r>
          </w:p>
        </w:tc>
        <w:tc>
          <w:tcPr>
            <w:tcW w:w="2880" w:type="dxa"/>
            <w:shd w:val="clear" w:color="auto" w:fill="FFFFFF" w:themeFill="background1"/>
            <w:hideMark/>
          </w:tcPr>
          <w:p w14:paraId="1F26E374" w14:textId="77777777" w:rsidR="007D48A8" w:rsidRPr="007D48A8" w:rsidRDefault="007D48A8" w:rsidP="001E57DE">
            <w:pPr>
              <w:pStyle w:val="TableBodyLeft"/>
              <w:rPr>
                <w:rFonts w:cs="Arial"/>
                <w:sz w:val="22"/>
                <w:szCs w:val="22"/>
              </w:rPr>
            </w:pPr>
            <w:r w:rsidRPr="007D48A8">
              <w:rPr>
                <w:rFonts w:cs="Arial"/>
                <w:sz w:val="22"/>
                <w:szCs w:val="22"/>
              </w:rPr>
              <w:t>&lt;e.g., Monograph does not exist&gt;</w:t>
            </w:r>
          </w:p>
        </w:tc>
        <w:tc>
          <w:tcPr>
            <w:tcW w:w="2808" w:type="dxa"/>
            <w:shd w:val="clear" w:color="auto" w:fill="FFFFFF" w:themeFill="background1"/>
            <w:hideMark/>
          </w:tcPr>
          <w:p w14:paraId="31F08F9D"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50 (2) March-May 2024&gt;</w:t>
            </w:r>
          </w:p>
        </w:tc>
      </w:tr>
      <w:tr w:rsidR="007D48A8" w:rsidRPr="007D48A8" w14:paraId="2FF7096D" w14:textId="77777777" w:rsidTr="001E57DE">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5E66268E" w14:textId="77777777" w:rsidR="007D48A8" w:rsidRPr="007D48A8" w:rsidRDefault="007D48A8" w:rsidP="001E57DE">
            <w:pPr>
              <w:pStyle w:val="TableBodyLeft"/>
              <w:rPr>
                <w:rFonts w:cs="Arial"/>
                <w:sz w:val="22"/>
                <w:szCs w:val="22"/>
              </w:rPr>
            </w:pPr>
            <w:r w:rsidRPr="007D48A8">
              <w:rPr>
                <w:rFonts w:cs="Arial"/>
                <w:sz w:val="22"/>
                <w:szCs w:val="22"/>
              </w:rPr>
              <w:t>BP</w:t>
            </w:r>
          </w:p>
        </w:tc>
        <w:tc>
          <w:tcPr>
            <w:tcW w:w="2880" w:type="dxa"/>
            <w:shd w:val="clear" w:color="auto" w:fill="FFFFFF" w:themeFill="background1"/>
            <w:hideMark/>
          </w:tcPr>
          <w:p w14:paraId="0FE1F2E0" w14:textId="77777777" w:rsidR="007D48A8" w:rsidRPr="007D48A8" w:rsidRDefault="007D48A8" w:rsidP="001E57DE">
            <w:pPr>
              <w:pStyle w:val="TableBodyLeft"/>
              <w:rPr>
                <w:rFonts w:cs="Arial"/>
                <w:sz w:val="22"/>
                <w:szCs w:val="22"/>
              </w:rPr>
            </w:pPr>
            <w:r w:rsidRPr="007D48A8">
              <w:rPr>
                <w:rFonts w:cs="Arial"/>
                <w:sz w:val="22"/>
                <w:szCs w:val="22"/>
              </w:rPr>
              <w:t>&lt;e.g., Monograph exists&gt;</w:t>
            </w:r>
          </w:p>
        </w:tc>
        <w:tc>
          <w:tcPr>
            <w:tcW w:w="2808" w:type="dxa"/>
            <w:shd w:val="clear" w:color="auto" w:fill="FFFFFF" w:themeFill="background1"/>
            <w:hideMark/>
          </w:tcPr>
          <w:p w14:paraId="6A2F3451" w14:textId="77777777" w:rsidR="007D48A8" w:rsidRPr="007D48A8" w:rsidRDefault="007D48A8" w:rsidP="001E57DE">
            <w:pPr>
              <w:pStyle w:val="TableBodyLeft"/>
              <w:rPr>
                <w:rFonts w:cs="Arial"/>
                <w:sz w:val="22"/>
                <w:szCs w:val="22"/>
              </w:rPr>
            </w:pPr>
            <w:r w:rsidRPr="007D48A8">
              <w:rPr>
                <w:rFonts w:cs="Arial"/>
                <w:sz w:val="22"/>
                <w:szCs w:val="22"/>
              </w:rPr>
              <w:t>&lt;e.g. BP 2024&gt;</w:t>
            </w:r>
          </w:p>
        </w:tc>
      </w:tr>
      <w:tr w:rsidR="007D48A8" w:rsidRPr="007D48A8" w14:paraId="28C780FF" w14:textId="77777777" w:rsidTr="001E57DE">
        <w:trPr>
          <w:cnfStyle w:val="000000010000" w:firstRow="0" w:lastRow="0" w:firstColumn="0" w:lastColumn="0" w:oddVBand="0" w:evenVBand="0" w:oddHBand="0" w:evenHBand="1" w:firstRowFirstColumn="0" w:firstRowLastColumn="0" w:lastRowFirstColumn="0" w:lastRowLastColumn="0"/>
          <w:trHeight w:val="397"/>
        </w:trPr>
        <w:tc>
          <w:tcPr>
            <w:tcW w:w="3888" w:type="dxa"/>
            <w:shd w:val="clear" w:color="auto" w:fill="auto"/>
            <w:hideMark/>
          </w:tcPr>
          <w:p w14:paraId="33317A0F" w14:textId="77777777" w:rsidR="007D48A8" w:rsidRPr="007D48A8" w:rsidRDefault="007D48A8" w:rsidP="001E57DE">
            <w:pPr>
              <w:pStyle w:val="TableBodyLeft"/>
              <w:rPr>
                <w:rFonts w:cs="Arial"/>
                <w:sz w:val="22"/>
                <w:szCs w:val="22"/>
              </w:rPr>
            </w:pPr>
            <w:r w:rsidRPr="007D48A8">
              <w:rPr>
                <w:rFonts w:cs="Arial"/>
                <w:sz w:val="22"/>
                <w:szCs w:val="22"/>
              </w:rPr>
              <w:t>Other (e.g. JP)</w:t>
            </w:r>
          </w:p>
        </w:tc>
        <w:tc>
          <w:tcPr>
            <w:tcW w:w="2880" w:type="dxa"/>
            <w:shd w:val="clear" w:color="auto" w:fill="FFFFFF" w:themeFill="background1"/>
            <w:hideMark/>
          </w:tcPr>
          <w:p w14:paraId="0C2454AA" w14:textId="77777777" w:rsidR="007D48A8" w:rsidRPr="007D48A8" w:rsidRDefault="007D48A8" w:rsidP="001E57DE">
            <w:pPr>
              <w:pStyle w:val="TableBodyLeft"/>
              <w:rPr>
                <w:rFonts w:cs="Arial"/>
                <w:sz w:val="22"/>
                <w:szCs w:val="22"/>
              </w:rPr>
            </w:pPr>
            <w:r w:rsidRPr="007D48A8">
              <w:rPr>
                <w:rFonts w:cs="Arial"/>
                <w:sz w:val="22"/>
                <w:szCs w:val="22"/>
              </w:rPr>
              <w:t>&lt;e.g., Monograph exists&gt;</w:t>
            </w:r>
          </w:p>
        </w:tc>
        <w:tc>
          <w:tcPr>
            <w:tcW w:w="2808" w:type="dxa"/>
            <w:shd w:val="clear" w:color="auto" w:fill="FFFFFF" w:themeFill="background1"/>
            <w:hideMark/>
          </w:tcPr>
          <w:p w14:paraId="68D0AE9C" w14:textId="77777777" w:rsidR="007D48A8" w:rsidRPr="007D48A8" w:rsidRDefault="007D48A8" w:rsidP="001E57DE">
            <w:pPr>
              <w:pStyle w:val="TableBodyLeft"/>
              <w:rPr>
                <w:rFonts w:cs="Arial"/>
                <w:color w:val="auto"/>
                <w:sz w:val="22"/>
                <w:szCs w:val="22"/>
              </w:rPr>
            </w:pPr>
            <w:r w:rsidRPr="007D48A8">
              <w:rPr>
                <w:rFonts w:cs="Arial"/>
                <w:color w:val="auto"/>
                <w:sz w:val="22"/>
                <w:szCs w:val="22"/>
              </w:rPr>
              <w:t>&lt;e.g. JP 18th Edition&gt;</w:t>
            </w:r>
          </w:p>
        </w:tc>
      </w:tr>
      <w:tr w:rsidR="007D48A8" w:rsidRPr="007D48A8" w14:paraId="5DBC9AAC" w14:textId="77777777" w:rsidTr="001E57DE">
        <w:trPr>
          <w:cnfStyle w:val="000000100000" w:firstRow="0" w:lastRow="0" w:firstColumn="0" w:lastColumn="0" w:oddVBand="0" w:evenVBand="0" w:oddHBand="1" w:evenHBand="0" w:firstRowFirstColumn="0" w:firstRowLastColumn="0" w:lastRowFirstColumn="0" w:lastRowLastColumn="0"/>
          <w:trHeight w:val="397"/>
        </w:trPr>
        <w:tc>
          <w:tcPr>
            <w:tcW w:w="9576" w:type="dxa"/>
            <w:gridSpan w:val="3"/>
            <w:shd w:val="clear" w:color="auto" w:fill="D9D9D9" w:themeFill="background1" w:themeFillShade="D9"/>
            <w:hideMark/>
          </w:tcPr>
          <w:p w14:paraId="08AC86D0" w14:textId="77777777" w:rsidR="007D48A8" w:rsidRPr="007D48A8" w:rsidRDefault="007D48A8" w:rsidP="001E57DE">
            <w:pPr>
              <w:pStyle w:val="TableBodyLeft"/>
              <w:rPr>
                <w:rFonts w:cs="Arial"/>
                <w:b/>
                <w:sz w:val="22"/>
                <w:szCs w:val="22"/>
              </w:rPr>
            </w:pPr>
            <w:r w:rsidRPr="007D48A8">
              <w:rPr>
                <w:rFonts w:cs="Arial"/>
                <w:b/>
                <w:sz w:val="22"/>
                <w:szCs w:val="22"/>
              </w:rPr>
              <w:lastRenderedPageBreak/>
              <w:t>Other reference texts (e.g., public access reports):</w:t>
            </w:r>
          </w:p>
        </w:tc>
      </w:tr>
      <w:tr w:rsidR="007D48A8" w:rsidRPr="007D48A8" w14:paraId="509B972B" w14:textId="77777777" w:rsidTr="001E57DE">
        <w:trPr>
          <w:cnfStyle w:val="000000010000" w:firstRow="0" w:lastRow="0" w:firstColumn="0" w:lastColumn="0" w:oddVBand="0" w:evenVBand="0" w:oddHBand="0" w:evenHBand="1" w:firstRowFirstColumn="0" w:firstRowLastColumn="0" w:lastRowFirstColumn="0" w:lastRowLastColumn="0"/>
          <w:trHeight w:val="397"/>
        </w:trPr>
        <w:tc>
          <w:tcPr>
            <w:tcW w:w="3888" w:type="dxa"/>
            <w:shd w:val="clear" w:color="auto" w:fill="FFFFFF" w:themeFill="background1"/>
            <w:hideMark/>
          </w:tcPr>
          <w:p w14:paraId="2786B2C5" w14:textId="77777777" w:rsidR="007D48A8" w:rsidRPr="007D48A8" w:rsidRDefault="007D48A8" w:rsidP="001E57DE">
            <w:pPr>
              <w:pStyle w:val="TableBodyLeft"/>
              <w:rPr>
                <w:rFonts w:cs="Arial"/>
                <w:sz w:val="22"/>
                <w:szCs w:val="22"/>
              </w:rPr>
            </w:pPr>
            <w:r w:rsidRPr="007D48A8">
              <w:rPr>
                <w:rFonts w:cs="Arial"/>
                <w:sz w:val="22"/>
                <w:szCs w:val="22"/>
              </w:rPr>
              <w:t>&lt;e.g. WHOPARs, EPARs&gt;</w:t>
            </w:r>
          </w:p>
        </w:tc>
        <w:tc>
          <w:tcPr>
            <w:tcW w:w="2880" w:type="dxa"/>
            <w:shd w:val="clear" w:color="auto" w:fill="FFFFFF" w:themeFill="background1"/>
            <w:hideMark/>
          </w:tcPr>
          <w:p w14:paraId="7584F3D3" w14:textId="77777777" w:rsidR="007D48A8" w:rsidRPr="007D48A8" w:rsidRDefault="007D48A8" w:rsidP="001E57DE">
            <w:pPr>
              <w:pStyle w:val="TableBodyLeft"/>
              <w:rPr>
                <w:rFonts w:cs="Arial"/>
                <w:sz w:val="22"/>
                <w:szCs w:val="22"/>
              </w:rPr>
            </w:pPr>
            <w:r w:rsidRPr="007D48A8">
              <w:rPr>
                <w:rFonts w:cs="Arial"/>
                <w:sz w:val="22"/>
                <w:szCs w:val="22"/>
              </w:rPr>
              <w:t>&lt;e.g. WHOPAR HAXXX&gt;</w:t>
            </w:r>
          </w:p>
        </w:tc>
        <w:tc>
          <w:tcPr>
            <w:tcW w:w="2808" w:type="dxa"/>
            <w:shd w:val="clear" w:color="auto" w:fill="FFFFFF" w:themeFill="background1"/>
            <w:hideMark/>
          </w:tcPr>
          <w:p w14:paraId="088AD1B4" w14:textId="77777777" w:rsidR="007D48A8" w:rsidRPr="007D48A8" w:rsidRDefault="007D48A8" w:rsidP="001E57DE">
            <w:pPr>
              <w:pStyle w:val="TableBodyLeft"/>
              <w:rPr>
                <w:rFonts w:cs="Arial"/>
                <w:sz w:val="22"/>
                <w:szCs w:val="22"/>
              </w:rPr>
            </w:pPr>
            <w:r w:rsidRPr="007D48A8">
              <w:rPr>
                <w:rFonts w:cs="Arial"/>
                <w:sz w:val="22"/>
                <w:szCs w:val="22"/>
              </w:rPr>
              <w:t>&lt;e.g., PQ website as of June 2014&gt;</w:t>
            </w:r>
          </w:p>
        </w:tc>
      </w:tr>
    </w:tbl>
    <w:p w14:paraId="1218C60F" w14:textId="77777777" w:rsidR="007D48A8" w:rsidRPr="007D48A8" w:rsidRDefault="007D48A8" w:rsidP="00830D5F">
      <w:pPr>
        <w:pStyle w:val="Subheading"/>
        <w:ind w:left="540"/>
        <w:rPr>
          <w:rFonts w:cs="Arial"/>
          <w:sz w:val="22"/>
        </w:rPr>
      </w:pPr>
    </w:p>
    <w:p w14:paraId="4CA86398" w14:textId="77777777" w:rsidR="00830D5F" w:rsidRPr="007D48A8" w:rsidRDefault="00830D5F" w:rsidP="00830D5F">
      <w:pPr>
        <w:pStyle w:val="Subheading"/>
        <w:rPr>
          <w:rFonts w:cs="Arial"/>
          <w:sz w:val="22"/>
        </w:rPr>
      </w:pPr>
    </w:p>
    <w:p w14:paraId="73019F40" w14:textId="77777777" w:rsidR="00830D5F" w:rsidRPr="007D48A8" w:rsidRDefault="00830D5F" w:rsidP="00830D5F">
      <w:pPr>
        <w:widowControl/>
        <w:autoSpaceDE/>
        <w:autoSpaceDN/>
        <w:adjustRightInd/>
        <w:rPr>
          <w:rFonts w:ascii="Arial" w:hAnsi="Arial" w:cs="Arial"/>
          <w:b/>
          <w:bCs/>
          <w:i/>
          <w:sz w:val="22"/>
          <w:szCs w:val="22"/>
          <w:lang w:eastAsia="en-US"/>
        </w:rPr>
      </w:pPr>
      <w:r w:rsidRPr="007D48A8">
        <w:rPr>
          <w:rFonts w:ascii="Arial" w:hAnsi="Arial" w:cs="Arial"/>
          <w:sz w:val="22"/>
          <w:szCs w:val="22"/>
        </w:rPr>
        <w:br w:type="page"/>
      </w:r>
    </w:p>
    <w:p w14:paraId="77C89041" w14:textId="77777777" w:rsidR="00DB0471" w:rsidRPr="007D48A8" w:rsidRDefault="00DB0471" w:rsidP="00DB0471">
      <w:pPr>
        <w:pStyle w:val="Heading2"/>
        <w:numPr>
          <w:ilvl w:val="0"/>
          <w:numId w:val="0"/>
        </w:numPr>
        <w:ind w:left="1116" w:hanging="576"/>
        <w:rPr>
          <w:rFonts w:cs="Arial"/>
          <w:sz w:val="22"/>
        </w:rPr>
      </w:pPr>
      <w:r w:rsidRPr="007D48A8">
        <w:rPr>
          <w:rFonts w:cs="Arial"/>
          <w:sz w:val="22"/>
        </w:rPr>
        <w:lastRenderedPageBreak/>
        <w:t>2.3.S</w:t>
      </w:r>
      <w:r w:rsidRPr="007D48A8">
        <w:rPr>
          <w:rFonts w:cs="Arial"/>
          <w:sz w:val="22"/>
        </w:rPr>
        <w:tab/>
        <w:t xml:space="preserve"> DRUG SUBSTANCE (or ACTIVE PHARMACEUTICAL INGREDIENT (API)) (NAME, MANUFACTURER)</w:t>
      </w:r>
    </w:p>
    <w:p w14:paraId="645306FF" w14:textId="77777777" w:rsidR="00DB0471" w:rsidRPr="007D48A8" w:rsidRDefault="00DB0471" w:rsidP="00DB0471">
      <w:pPr>
        <w:pStyle w:val="Paragraph"/>
        <w:rPr>
          <w:rFonts w:cs="Arial"/>
          <w:sz w:val="22"/>
          <w:szCs w:val="22"/>
        </w:rPr>
      </w:pPr>
    </w:p>
    <w:p w14:paraId="6040485D" w14:textId="77777777" w:rsidR="00DB0471" w:rsidRPr="007D48A8" w:rsidRDefault="00DB0471" w:rsidP="00DB0471">
      <w:pPr>
        <w:pStyle w:val="Subheading"/>
        <w:ind w:left="540"/>
        <w:rPr>
          <w:rFonts w:cs="Arial"/>
          <w:sz w:val="22"/>
        </w:rPr>
      </w:pPr>
      <w:r w:rsidRPr="007D48A8">
        <w:rPr>
          <w:rFonts w:cs="Arial"/>
          <w:sz w:val="22"/>
        </w:rPr>
        <w:t xml:space="preserve">Complete the following table for the option that applies for the submission of API information: </w:t>
      </w:r>
    </w:p>
    <w:tbl>
      <w:tblPr>
        <w:tblStyle w:val="TableProfessional"/>
        <w:tblW w:w="0" w:type="auto"/>
        <w:jc w:val="center"/>
        <w:tblInd w:w="0" w:type="dxa"/>
        <w:tblLook w:val="04A0" w:firstRow="1" w:lastRow="0" w:firstColumn="1" w:lastColumn="0" w:noHBand="0" w:noVBand="1"/>
      </w:tblPr>
      <w:tblGrid>
        <w:gridCol w:w="817"/>
        <w:gridCol w:w="2126"/>
        <w:gridCol w:w="6633"/>
      </w:tblGrid>
      <w:tr w:rsidR="00DB0471" w:rsidRPr="007D48A8" w14:paraId="52251EBF" w14:textId="77777777" w:rsidTr="001449BF">
        <w:trPr>
          <w:cnfStyle w:val="100000000000" w:firstRow="1" w:lastRow="0" w:firstColumn="0" w:lastColumn="0" w:oddVBand="0" w:evenVBand="0" w:oddHBand="0" w:evenHBand="0" w:firstRowFirstColumn="0" w:firstRowLastColumn="0" w:lastRowFirstColumn="0" w:lastRowLastColumn="0"/>
          <w:jc w:val="center"/>
        </w:trPr>
        <w:tc>
          <w:tcPr>
            <w:tcW w:w="2943" w:type="dxa"/>
            <w:gridSpan w:val="2"/>
            <w:shd w:val="clear" w:color="auto" w:fill="D9D9D9" w:themeFill="background1" w:themeFillShade="D9"/>
            <w:hideMark/>
          </w:tcPr>
          <w:p w14:paraId="1D250EEC" w14:textId="77777777" w:rsidR="00DB0471" w:rsidRPr="007D48A8" w:rsidRDefault="00DB0471" w:rsidP="001449BF">
            <w:pPr>
              <w:pStyle w:val="TableHeading"/>
              <w:rPr>
                <w:rFonts w:cs="Arial"/>
                <w:color w:val="000000" w:themeColor="text1"/>
                <w:sz w:val="22"/>
                <w:szCs w:val="22"/>
              </w:rPr>
            </w:pPr>
            <w:r w:rsidRPr="007D48A8">
              <w:rPr>
                <w:rFonts w:cs="Arial"/>
                <w:color w:val="000000" w:themeColor="text1"/>
                <w:sz w:val="22"/>
                <w:szCs w:val="22"/>
              </w:rPr>
              <w:lastRenderedPageBreak/>
              <w:t>Name of API:</w:t>
            </w:r>
          </w:p>
        </w:tc>
        <w:tc>
          <w:tcPr>
            <w:tcW w:w="6633" w:type="dxa"/>
            <w:shd w:val="clear" w:color="auto" w:fill="FFFFFF" w:themeFill="background1"/>
          </w:tcPr>
          <w:p w14:paraId="31BA463B" w14:textId="77777777" w:rsidR="00DB0471" w:rsidRPr="007D48A8" w:rsidRDefault="00DB0471" w:rsidP="001449BF">
            <w:pPr>
              <w:pStyle w:val="TableHeading"/>
              <w:rPr>
                <w:rFonts w:cs="Arial"/>
                <w:color w:val="000000" w:themeColor="text1"/>
                <w:sz w:val="22"/>
                <w:szCs w:val="22"/>
              </w:rPr>
            </w:pPr>
          </w:p>
        </w:tc>
      </w:tr>
      <w:tr w:rsidR="00DB0471" w:rsidRPr="007D48A8" w14:paraId="68F156B2"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943" w:type="dxa"/>
            <w:gridSpan w:val="2"/>
            <w:hideMark/>
          </w:tcPr>
          <w:p w14:paraId="75197301" w14:textId="77777777" w:rsidR="00DB0471" w:rsidRPr="007D48A8" w:rsidRDefault="00DB0471" w:rsidP="001449BF">
            <w:pPr>
              <w:pStyle w:val="TableBodyLeft"/>
              <w:rPr>
                <w:rFonts w:cs="Arial"/>
                <w:b/>
                <w:sz w:val="22"/>
                <w:szCs w:val="22"/>
              </w:rPr>
            </w:pPr>
            <w:r w:rsidRPr="007D48A8">
              <w:rPr>
                <w:rFonts w:cs="Arial"/>
                <w:b/>
                <w:sz w:val="22"/>
                <w:szCs w:val="22"/>
              </w:rPr>
              <w:t>Name of API manufacturer:</w:t>
            </w:r>
          </w:p>
        </w:tc>
        <w:tc>
          <w:tcPr>
            <w:tcW w:w="6633" w:type="dxa"/>
            <w:hideMark/>
          </w:tcPr>
          <w:p w14:paraId="6C5DE399" w14:textId="77777777" w:rsidR="00DB0471" w:rsidRPr="007D48A8" w:rsidRDefault="00DB0471" w:rsidP="001449BF">
            <w:pPr>
              <w:pStyle w:val="TableBodyLeft"/>
              <w:rPr>
                <w:rFonts w:cs="Arial"/>
                <w:sz w:val="22"/>
                <w:szCs w:val="22"/>
              </w:rPr>
            </w:pPr>
            <w:r w:rsidRPr="007D48A8">
              <w:rPr>
                <w:rFonts w:cs="Arial"/>
                <w:sz w:val="22"/>
                <w:szCs w:val="22"/>
              </w:rPr>
              <w:tab/>
            </w:r>
          </w:p>
        </w:tc>
      </w:tr>
      <w:tr w:rsidR="00DB0471" w:rsidRPr="007D48A8" w14:paraId="2FFF940C" w14:textId="77777777" w:rsidTr="001449BF">
        <w:trPr>
          <w:cnfStyle w:val="000000010000" w:firstRow="0" w:lastRow="0" w:firstColumn="0" w:lastColumn="0" w:oddVBand="0" w:evenVBand="0" w:oddHBand="0" w:evenHBand="1" w:firstRowFirstColumn="0" w:firstRowLastColumn="0" w:lastRowFirstColumn="0" w:lastRowLastColumn="0"/>
          <w:trHeight w:val="720"/>
          <w:jc w:val="center"/>
        </w:trPr>
        <w:tc>
          <w:tcPr>
            <w:tcW w:w="817" w:type="dxa"/>
            <w:shd w:val="clear" w:color="auto" w:fill="FFFFFF" w:themeFill="background1"/>
            <w:hideMark/>
          </w:tcPr>
          <w:p w14:paraId="0D97DD15" w14:textId="77777777" w:rsidR="00DB0471" w:rsidRPr="007D48A8" w:rsidRDefault="00DB0471" w:rsidP="001449BF">
            <w:pPr>
              <w:pStyle w:val="TableBodyLeft"/>
              <w:rPr>
                <w:rFonts w:cs="Arial"/>
                <w:sz w:val="22"/>
                <w:szCs w:val="22"/>
              </w:rPr>
            </w:pPr>
            <w:r w:rsidRPr="007D48A8">
              <w:rPr>
                <w:rFonts w:cs="Arial"/>
                <w:sz w:val="22"/>
                <w:szCs w:val="22"/>
              </w:rPr>
              <w:t xml:space="preserve">□ </w:t>
            </w:r>
          </w:p>
        </w:tc>
        <w:tc>
          <w:tcPr>
            <w:tcW w:w="8759" w:type="dxa"/>
            <w:gridSpan w:val="2"/>
            <w:shd w:val="clear" w:color="auto" w:fill="FFFFFF" w:themeFill="background1"/>
            <w:hideMark/>
          </w:tcPr>
          <w:p w14:paraId="1609301E" w14:textId="77777777" w:rsidR="00DB0471" w:rsidRPr="007D48A8" w:rsidRDefault="00DB0471" w:rsidP="001449BF">
            <w:pPr>
              <w:pStyle w:val="TableBodyLeft"/>
              <w:rPr>
                <w:rFonts w:cs="Arial"/>
                <w:sz w:val="22"/>
                <w:szCs w:val="22"/>
              </w:rPr>
            </w:pPr>
            <w:r w:rsidRPr="007D48A8">
              <w:rPr>
                <w:rFonts w:cs="Arial"/>
                <w:sz w:val="22"/>
                <w:szCs w:val="22"/>
              </w:rPr>
              <w:t xml:space="preserve">Confirmation of API Prequalification document: </w:t>
            </w:r>
          </w:p>
          <w:p w14:paraId="7987BF4B" w14:textId="77777777" w:rsidR="00DB0471" w:rsidRPr="007D48A8" w:rsidRDefault="00DB0471" w:rsidP="00DB0471">
            <w:pPr>
              <w:pStyle w:val="Bullet"/>
              <w:rPr>
                <w:rFonts w:cs="Arial"/>
                <w:sz w:val="22"/>
                <w:szCs w:val="22"/>
              </w:rPr>
            </w:pPr>
            <w:r w:rsidRPr="007D48A8">
              <w:rPr>
                <w:rFonts w:cs="Arial"/>
                <w:sz w:val="22"/>
                <w:szCs w:val="22"/>
              </w:rPr>
              <w:t xml:space="preserve">a copy of the confirmation of API Prequalification document should be provided in </w:t>
            </w:r>
            <w:r w:rsidRPr="007D48A8">
              <w:rPr>
                <w:rFonts w:cs="Arial"/>
                <w:i/>
                <w:sz w:val="22"/>
                <w:szCs w:val="22"/>
              </w:rPr>
              <w:t>Module 1</w:t>
            </w:r>
            <w:r w:rsidRPr="007D48A8">
              <w:rPr>
                <w:rFonts w:cs="Arial"/>
                <w:sz w:val="22"/>
                <w:szCs w:val="22"/>
              </w:rPr>
              <w:t>, and</w:t>
            </w:r>
          </w:p>
          <w:p w14:paraId="67C29CA0" w14:textId="77777777" w:rsidR="00DB0471" w:rsidRPr="007D48A8" w:rsidRDefault="00DB0471" w:rsidP="00DB0471">
            <w:pPr>
              <w:pStyle w:val="Bullet"/>
              <w:rPr>
                <w:rFonts w:cs="Arial"/>
                <w:sz w:val="22"/>
                <w:szCs w:val="22"/>
              </w:rPr>
            </w:pPr>
            <w:r w:rsidRPr="007D48A8">
              <w:rPr>
                <w:rFonts w:cs="Arial"/>
                <w:sz w:val="22"/>
                <w:szCs w:val="22"/>
              </w:rPr>
              <w:t>summaries of the relevant information should be provided under the appropriate sections (e.g. S.1.3, S.2, S.3.1, S.4.1 through S.4.4, S.5 and S.7; see Quality guideline).</w:t>
            </w:r>
          </w:p>
        </w:tc>
      </w:tr>
      <w:tr w:rsidR="00DB0471" w:rsidRPr="007D48A8" w14:paraId="61387B7D" w14:textId="77777777" w:rsidTr="001449BF">
        <w:trPr>
          <w:cnfStyle w:val="000000100000" w:firstRow="0" w:lastRow="0" w:firstColumn="0" w:lastColumn="0" w:oddVBand="0" w:evenVBand="0" w:oddHBand="1" w:evenHBand="0" w:firstRowFirstColumn="0" w:firstRowLastColumn="0" w:lastRowFirstColumn="0" w:lastRowLastColumn="0"/>
          <w:trHeight w:val="720"/>
          <w:jc w:val="center"/>
        </w:trPr>
        <w:tc>
          <w:tcPr>
            <w:tcW w:w="817" w:type="dxa"/>
            <w:hideMark/>
          </w:tcPr>
          <w:p w14:paraId="7ADF55BD" w14:textId="77777777" w:rsidR="00DB0471" w:rsidRPr="007D48A8" w:rsidRDefault="00DB0471" w:rsidP="001449BF">
            <w:pPr>
              <w:pStyle w:val="TableBodyLeft"/>
              <w:rPr>
                <w:rFonts w:cs="Arial"/>
                <w:sz w:val="22"/>
                <w:szCs w:val="22"/>
              </w:rPr>
            </w:pPr>
            <w:r w:rsidRPr="007D48A8">
              <w:rPr>
                <w:rFonts w:cs="Arial"/>
                <w:sz w:val="22"/>
                <w:szCs w:val="22"/>
              </w:rPr>
              <w:t xml:space="preserve">□ </w:t>
            </w:r>
          </w:p>
        </w:tc>
        <w:tc>
          <w:tcPr>
            <w:tcW w:w="8759" w:type="dxa"/>
            <w:gridSpan w:val="2"/>
            <w:hideMark/>
          </w:tcPr>
          <w:p w14:paraId="64E93B81" w14:textId="77777777" w:rsidR="00DB0471" w:rsidRPr="007D48A8" w:rsidRDefault="00DB0471" w:rsidP="001449BF">
            <w:pPr>
              <w:pStyle w:val="TableBodyLeft"/>
              <w:rPr>
                <w:rFonts w:cs="Arial"/>
                <w:sz w:val="22"/>
                <w:szCs w:val="22"/>
              </w:rPr>
            </w:pPr>
            <w:r w:rsidRPr="007D48A8">
              <w:rPr>
                <w:rFonts w:cs="Arial"/>
                <w:sz w:val="22"/>
                <w:szCs w:val="22"/>
              </w:rPr>
              <w:t>Certificate of suitability to the European Pharmacopoeia (CEP):</w:t>
            </w:r>
          </w:p>
          <w:p w14:paraId="629CA9D7" w14:textId="77777777" w:rsidR="00DB0471" w:rsidRPr="007D48A8" w:rsidRDefault="00DB0471" w:rsidP="00DB0471">
            <w:pPr>
              <w:pStyle w:val="Bullet"/>
              <w:rPr>
                <w:rFonts w:cs="Arial"/>
                <w:sz w:val="22"/>
                <w:szCs w:val="22"/>
              </w:rPr>
            </w:pPr>
            <w:r w:rsidRPr="007D48A8">
              <w:rPr>
                <w:rFonts w:cs="Arial"/>
                <w:sz w:val="22"/>
                <w:szCs w:val="22"/>
              </w:rPr>
              <w:t>is a written commitment provided that the applicant will inform WHO in the event that the CEP is withdrawn and acknowledged that withdrawal of the CEP will require additional consideration of the API data requirements to support the dossier:</w:t>
            </w:r>
          </w:p>
          <w:p w14:paraId="2F2C7F1D" w14:textId="77777777" w:rsidR="00DB0471" w:rsidRPr="007D48A8" w:rsidRDefault="00DB0471" w:rsidP="001449BF">
            <w:pPr>
              <w:pStyle w:val="Bullet3"/>
              <w:numPr>
                <w:ilvl w:val="0"/>
                <w:numId w:val="0"/>
              </w:numPr>
              <w:ind w:left="1440" w:hanging="216"/>
              <w:rPr>
                <w:rFonts w:cs="Arial"/>
                <w:sz w:val="22"/>
                <w:szCs w:val="22"/>
              </w:rPr>
            </w:pPr>
            <w:r w:rsidRPr="007D48A8">
              <w:rPr>
                <w:rFonts w:cs="Arial"/>
                <w:sz w:val="22"/>
                <w:szCs w:val="22"/>
              </w:rPr>
              <w:t>□ yes, □ no;</w:t>
            </w:r>
          </w:p>
          <w:p w14:paraId="5915457D" w14:textId="77777777" w:rsidR="00DB0471" w:rsidRPr="007D48A8" w:rsidRDefault="00DB0471" w:rsidP="00DB0471">
            <w:pPr>
              <w:pStyle w:val="Bullet"/>
              <w:rPr>
                <w:rFonts w:cs="Arial"/>
                <w:sz w:val="22"/>
                <w:szCs w:val="22"/>
              </w:rPr>
            </w:pPr>
            <w:r w:rsidRPr="007D48A8">
              <w:rPr>
                <w:rFonts w:cs="Arial"/>
                <w:sz w:val="22"/>
                <w:szCs w:val="22"/>
              </w:rPr>
              <w:t xml:space="preserve">a copy of the most current CEP (with annexes) and written commitment should be provided in </w:t>
            </w:r>
            <w:r w:rsidRPr="007D48A8">
              <w:rPr>
                <w:rFonts w:cs="Arial"/>
                <w:i/>
                <w:sz w:val="22"/>
                <w:szCs w:val="22"/>
              </w:rPr>
              <w:t>Module 1</w:t>
            </w:r>
            <w:r w:rsidRPr="007D48A8">
              <w:rPr>
                <w:rFonts w:cs="Arial"/>
                <w:sz w:val="22"/>
                <w:szCs w:val="22"/>
              </w:rPr>
              <w:t>;</w:t>
            </w:r>
          </w:p>
          <w:p w14:paraId="2017B0F7" w14:textId="77777777" w:rsidR="00DB0471" w:rsidRPr="007D48A8" w:rsidRDefault="00DB0471" w:rsidP="00DB0471">
            <w:pPr>
              <w:pStyle w:val="Bullet"/>
              <w:rPr>
                <w:rFonts w:cs="Arial"/>
                <w:sz w:val="22"/>
                <w:szCs w:val="22"/>
              </w:rPr>
            </w:pPr>
            <w:r w:rsidRPr="007D48A8">
              <w:rPr>
                <w:rFonts w:cs="Arial"/>
                <w:sz w:val="22"/>
                <w:szCs w:val="22"/>
              </w:rPr>
              <w:t xml:space="preserve">the declaration of access should be filled out by the CEP holder on behalf of the FPP manufacturer or applicant to PQTm who refers to the CEP; and </w:t>
            </w:r>
          </w:p>
          <w:p w14:paraId="47ECC46E" w14:textId="77777777" w:rsidR="00DB0471" w:rsidRPr="007D48A8" w:rsidRDefault="00DB0471" w:rsidP="00DB0471">
            <w:pPr>
              <w:pStyle w:val="Bullet"/>
              <w:rPr>
                <w:rFonts w:cs="Arial"/>
                <w:sz w:val="22"/>
                <w:szCs w:val="22"/>
              </w:rPr>
            </w:pPr>
            <w:r w:rsidRPr="007D48A8">
              <w:rPr>
                <w:rFonts w:cs="Arial"/>
                <w:sz w:val="22"/>
                <w:szCs w:val="22"/>
              </w:rPr>
              <w:t>summaries of the relevant information should be provided under the appropriate sections (e.g. S.1.3, S.3.1, S.4.1 through S.4.4, S.5, S.6 and S.7; see Quality guideline).</w:t>
            </w:r>
          </w:p>
        </w:tc>
      </w:tr>
      <w:tr w:rsidR="00DB0471" w:rsidRPr="007D48A8" w14:paraId="279B19A8" w14:textId="77777777" w:rsidTr="001449BF">
        <w:trPr>
          <w:cnfStyle w:val="000000010000" w:firstRow="0" w:lastRow="0" w:firstColumn="0" w:lastColumn="0" w:oddVBand="0" w:evenVBand="0" w:oddHBand="0" w:evenHBand="1" w:firstRowFirstColumn="0" w:firstRowLastColumn="0" w:lastRowFirstColumn="0" w:lastRowLastColumn="0"/>
          <w:trHeight w:val="126"/>
          <w:jc w:val="center"/>
        </w:trPr>
        <w:tc>
          <w:tcPr>
            <w:tcW w:w="817" w:type="dxa"/>
            <w:shd w:val="clear" w:color="auto" w:fill="FFFFFF" w:themeFill="background1"/>
            <w:hideMark/>
          </w:tcPr>
          <w:p w14:paraId="4EE647D8" w14:textId="77777777" w:rsidR="00DB0471" w:rsidRPr="007D48A8" w:rsidRDefault="00DB0471" w:rsidP="001449BF">
            <w:pPr>
              <w:pStyle w:val="TableBodyLeft"/>
              <w:rPr>
                <w:rFonts w:cs="Arial"/>
                <w:sz w:val="22"/>
                <w:szCs w:val="22"/>
              </w:rPr>
            </w:pPr>
            <w:r w:rsidRPr="007D48A8">
              <w:rPr>
                <w:rFonts w:cs="Arial"/>
                <w:sz w:val="22"/>
                <w:szCs w:val="22"/>
              </w:rPr>
              <w:t xml:space="preserve">□ </w:t>
            </w:r>
          </w:p>
        </w:tc>
        <w:tc>
          <w:tcPr>
            <w:tcW w:w="8759" w:type="dxa"/>
            <w:gridSpan w:val="2"/>
            <w:shd w:val="clear" w:color="auto" w:fill="FFFFFF" w:themeFill="background1"/>
            <w:hideMark/>
          </w:tcPr>
          <w:p w14:paraId="735F16B6" w14:textId="77777777" w:rsidR="00DB0471" w:rsidRPr="007D48A8" w:rsidRDefault="00DB0471" w:rsidP="001449BF">
            <w:pPr>
              <w:pStyle w:val="TableBodyLeft"/>
              <w:rPr>
                <w:rFonts w:cs="Arial"/>
                <w:sz w:val="22"/>
                <w:szCs w:val="22"/>
              </w:rPr>
            </w:pPr>
            <w:r w:rsidRPr="007D48A8">
              <w:rPr>
                <w:rFonts w:cs="Arial"/>
                <w:sz w:val="22"/>
                <w:szCs w:val="22"/>
              </w:rPr>
              <w:t>Active pharmaceutical ingredient master file (APIMF) procedure:</w:t>
            </w:r>
          </w:p>
          <w:p w14:paraId="21F73DE1" w14:textId="77777777" w:rsidR="00DB0471" w:rsidRPr="007D48A8" w:rsidRDefault="00DB0471" w:rsidP="00DB0471">
            <w:pPr>
              <w:pStyle w:val="Bullet"/>
              <w:rPr>
                <w:rFonts w:cs="Arial"/>
                <w:sz w:val="22"/>
                <w:szCs w:val="22"/>
              </w:rPr>
            </w:pPr>
            <w:r w:rsidRPr="007D48A8">
              <w:rPr>
                <w:rFonts w:cs="Arial"/>
                <w:sz w:val="22"/>
                <w:szCs w:val="22"/>
              </w:rPr>
              <w:t>APIMF number assigned by WHO (if known): _______ ; version number(s) including amendments (and/or date(s)) of the open part: _______ ; version number(s) including amendments (and/or date(s)) of the closed part: _______ ;</w:t>
            </w:r>
          </w:p>
          <w:p w14:paraId="250D9AA9" w14:textId="77777777" w:rsidR="00DB0471" w:rsidRPr="007D48A8" w:rsidRDefault="00DB0471" w:rsidP="00DB0471">
            <w:pPr>
              <w:pStyle w:val="Bullet"/>
              <w:rPr>
                <w:rFonts w:cs="Arial"/>
                <w:sz w:val="22"/>
                <w:szCs w:val="22"/>
              </w:rPr>
            </w:pPr>
            <w:r w:rsidRPr="007D48A8">
              <w:rPr>
                <w:rFonts w:cs="Arial"/>
                <w:sz w:val="22"/>
                <w:szCs w:val="22"/>
              </w:rPr>
              <w:t xml:space="preserve">a copy of the letter of access should be provided in </w:t>
            </w:r>
            <w:r w:rsidRPr="007D48A8">
              <w:rPr>
                <w:rFonts w:cs="Arial"/>
                <w:i/>
                <w:sz w:val="22"/>
                <w:szCs w:val="22"/>
              </w:rPr>
              <w:t>Module 1</w:t>
            </w:r>
            <w:r w:rsidRPr="007D48A8">
              <w:rPr>
                <w:rFonts w:cs="Arial"/>
                <w:sz w:val="22"/>
                <w:szCs w:val="22"/>
              </w:rPr>
              <w:t>; and</w:t>
            </w:r>
          </w:p>
          <w:p w14:paraId="15F30888" w14:textId="77777777" w:rsidR="00DB0471" w:rsidRPr="007D48A8" w:rsidRDefault="00DB0471" w:rsidP="00DB0471">
            <w:pPr>
              <w:pStyle w:val="Bullet"/>
              <w:rPr>
                <w:rFonts w:cs="Arial"/>
                <w:sz w:val="22"/>
                <w:szCs w:val="22"/>
              </w:rPr>
            </w:pPr>
            <w:r w:rsidRPr="007D48A8">
              <w:rPr>
                <w:rFonts w:cs="Arial"/>
                <w:sz w:val="22"/>
                <w:szCs w:val="22"/>
              </w:rPr>
              <w:t>summaries of the relevant information from the Open part should be provided under the appropriate sections; see Section 3.2.S in the Quality guideline.</w:t>
            </w:r>
          </w:p>
        </w:tc>
      </w:tr>
      <w:tr w:rsidR="00DB0471" w:rsidRPr="007D48A8" w14:paraId="58794B92" w14:textId="77777777" w:rsidTr="001449BF">
        <w:trPr>
          <w:cnfStyle w:val="000000100000" w:firstRow="0" w:lastRow="0" w:firstColumn="0" w:lastColumn="0" w:oddVBand="0" w:evenVBand="0" w:oddHBand="1" w:evenHBand="0" w:firstRowFirstColumn="0" w:firstRowLastColumn="0" w:lastRowFirstColumn="0" w:lastRowLastColumn="0"/>
          <w:trHeight w:val="47"/>
          <w:jc w:val="center"/>
        </w:trPr>
        <w:tc>
          <w:tcPr>
            <w:tcW w:w="817" w:type="dxa"/>
            <w:hideMark/>
          </w:tcPr>
          <w:p w14:paraId="04340A1E" w14:textId="77777777" w:rsidR="00DB0471" w:rsidRPr="007D48A8" w:rsidRDefault="00DB0471" w:rsidP="001449BF">
            <w:pPr>
              <w:pStyle w:val="TableBodyLeft"/>
              <w:rPr>
                <w:rFonts w:cs="Arial"/>
                <w:sz w:val="22"/>
                <w:szCs w:val="22"/>
              </w:rPr>
            </w:pPr>
            <w:r w:rsidRPr="007D48A8">
              <w:rPr>
                <w:rFonts w:cs="Arial"/>
                <w:sz w:val="22"/>
                <w:szCs w:val="22"/>
              </w:rPr>
              <w:lastRenderedPageBreak/>
              <w:t xml:space="preserve">□ </w:t>
            </w:r>
          </w:p>
        </w:tc>
        <w:tc>
          <w:tcPr>
            <w:tcW w:w="8759" w:type="dxa"/>
            <w:gridSpan w:val="2"/>
          </w:tcPr>
          <w:p w14:paraId="5B74CA55" w14:textId="77777777" w:rsidR="00DB0471" w:rsidRPr="007D48A8" w:rsidRDefault="00DB0471" w:rsidP="001449BF">
            <w:pPr>
              <w:pStyle w:val="TableBodyLeft"/>
              <w:rPr>
                <w:rFonts w:cs="Arial"/>
                <w:sz w:val="22"/>
                <w:szCs w:val="22"/>
              </w:rPr>
            </w:pPr>
            <w:r w:rsidRPr="007D48A8">
              <w:rPr>
                <w:rFonts w:cs="Arial"/>
                <w:sz w:val="22"/>
                <w:szCs w:val="22"/>
              </w:rPr>
              <w:t>Full details in the PD:</w:t>
            </w:r>
          </w:p>
          <w:p w14:paraId="2A8309E1" w14:textId="77777777" w:rsidR="00DB0471" w:rsidRPr="007D48A8" w:rsidRDefault="00DB0471" w:rsidP="00DB0471">
            <w:pPr>
              <w:pStyle w:val="Bullet"/>
              <w:rPr>
                <w:rFonts w:cs="Arial"/>
                <w:sz w:val="22"/>
                <w:szCs w:val="22"/>
              </w:rPr>
            </w:pPr>
            <w:r w:rsidRPr="007D48A8">
              <w:rPr>
                <w:rFonts w:cs="Arial"/>
                <w:sz w:val="22"/>
                <w:szCs w:val="22"/>
              </w:rPr>
              <w:t>Summaries of the full information should be provided under the appropriate sections; see Section 3.2.S in the PQTm quality guideline.</w:t>
            </w:r>
          </w:p>
          <w:p w14:paraId="001EBEE7" w14:textId="77777777" w:rsidR="00DB0471" w:rsidRPr="007D48A8" w:rsidRDefault="00DB0471" w:rsidP="00DB0471">
            <w:pPr>
              <w:pStyle w:val="Bullet"/>
              <w:rPr>
                <w:rFonts w:cs="Arial"/>
                <w:sz w:val="22"/>
                <w:szCs w:val="22"/>
              </w:rPr>
            </w:pPr>
            <w:r w:rsidRPr="007D48A8">
              <w:rPr>
                <w:rFonts w:cs="Arial"/>
                <w:sz w:val="22"/>
                <w:szCs w:val="22"/>
              </w:rPr>
              <w:t>Document version number/identifier of current module 3.2.S: _______________</w:t>
            </w:r>
          </w:p>
          <w:p w14:paraId="368E664E" w14:textId="77777777" w:rsidR="00DB0471" w:rsidRPr="007D48A8" w:rsidRDefault="00DB0471" w:rsidP="00DB0471">
            <w:pPr>
              <w:pStyle w:val="Bullet"/>
              <w:rPr>
                <w:rFonts w:cs="Arial"/>
                <w:sz w:val="22"/>
                <w:szCs w:val="22"/>
              </w:rPr>
            </w:pPr>
            <w:r w:rsidRPr="007D48A8">
              <w:rPr>
                <w:rFonts w:cs="Arial"/>
                <w:sz w:val="22"/>
                <w:szCs w:val="22"/>
              </w:rPr>
              <w:t>If an earlier Module 3.2.S document was provided with a previous FPP submission:</w:t>
            </w:r>
          </w:p>
          <w:p w14:paraId="0FF795A2" w14:textId="77777777" w:rsidR="00DB0471" w:rsidRPr="007D48A8" w:rsidRDefault="00DB0471" w:rsidP="00DB0471">
            <w:pPr>
              <w:pStyle w:val="Bullet"/>
              <w:rPr>
                <w:rFonts w:cs="Arial"/>
                <w:sz w:val="22"/>
                <w:szCs w:val="22"/>
              </w:rPr>
            </w:pPr>
            <w:r w:rsidRPr="007D48A8">
              <w:rPr>
                <w:rFonts w:cs="Arial"/>
                <w:sz w:val="22"/>
                <w:szCs w:val="22"/>
              </w:rPr>
              <w:t xml:space="preserve">a) list document number/identifier of the most recent submission to aid comparison: Document version:________________________ submitted with FPP ____________________, and, </w:t>
            </w:r>
          </w:p>
          <w:p w14:paraId="28341ACE" w14:textId="77777777" w:rsidR="00DB0471" w:rsidRPr="007D48A8" w:rsidRDefault="00DB0471" w:rsidP="00DB0471">
            <w:pPr>
              <w:pStyle w:val="Bullet"/>
              <w:rPr>
                <w:rFonts w:cs="Arial"/>
                <w:sz w:val="22"/>
                <w:szCs w:val="22"/>
              </w:rPr>
            </w:pPr>
            <w:r w:rsidRPr="007D48A8">
              <w:rPr>
                <w:rFonts w:cs="Arial"/>
                <w:sz w:val="22"/>
                <w:szCs w:val="22"/>
              </w:rPr>
              <w:t>b) provide a summary of changes document comparing the current and most recent version of the Module 3.2.S.</w:t>
            </w:r>
          </w:p>
          <w:p w14:paraId="71F51817" w14:textId="77777777" w:rsidR="00DB0471" w:rsidRPr="007D48A8" w:rsidRDefault="00DB0471" w:rsidP="00DB0471">
            <w:pPr>
              <w:pStyle w:val="Bullet"/>
              <w:rPr>
                <w:rFonts w:cs="Arial"/>
                <w:sz w:val="22"/>
                <w:szCs w:val="22"/>
              </w:rPr>
            </w:pPr>
            <w:r w:rsidRPr="007D48A8">
              <w:rPr>
                <w:rFonts w:cs="Arial"/>
                <w:sz w:val="22"/>
                <w:szCs w:val="22"/>
              </w:rPr>
              <w:t>If the API and FPP suppliers are not part of the same pharmaceutical company then for each API supplier the following declarations have been provided:</w:t>
            </w:r>
          </w:p>
          <w:p w14:paraId="62AA2097" w14:textId="77777777" w:rsidR="00DB0471" w:rsidRPr="007D48A8" w:rsidRDefault="00DB0471" w:rsidP="00DB0471">
            <w:pPr>
              <w:pStyle w:val="Bullet"/>
              <w:rPr>
                <w:rFonts w:cs="Arial"/>
                <w:sz w:val="22"/>
                <w:szCs w:val="22"/>
              </w:rPr>
            </w:pPr>
            <w:r w:rsidRPr="007D48A8">
              <w:rPr>
                <w:rFonts w:cs="Arial"/>
                <w:sz w:val="22"/>
                <w:szCs w:val="22"/>
              </w:rPr>
              <w:t>A declaration from the API manufacturer that they have provided to the FPP manufacturer all information pertaining to the manufacture, control and stability of the API:</w:t>
            </w:r>
          </w:p>
          <w:p w14:paraId="33B132F9" w14:textId="77777777" w:rsidR="00DB0471" w:rsidRPr="007D48A8" w:rsidRDefault="00DB0471" w:rsidP="001449BF">
            <w:pPr>
              <w:pStyle w:val="Bullet"/>
              <w:numPr>
                <w:ilvl w:val="0"/>
                <w:numId w:val="0"/>
              </w:numPr>
              <w:ind w:left="1242"/>
              <w:rPr>
                <w:rFonts w:cs="Arial"/>
                <w:sz w:val="22"/>
                <w:szCs w:val="22"/>
              </w:rPr>
            </w:pPr>
            <w:r w:rsidRPr="007D48A8">
              <w:rPr>
                <w:rFonts w:cs="Arial"/>
                <w:sz w:val="22"/>
                <w:szCs w:val="22"/>
              </w:rPr>
              <w:t>□ yes, □ no;</w:t>
            </w:r>
          </w:p>
          <w:p w14:paraId="2FFD4670" w14:textId="77777777" w:rsidR="00DB0471" w:rsidRPr="007D48A8" w:rsidRDefault="00DB0471" w:rsidP="00DB0471">
            <w:pPr>
              <w:pStyle w:val="Bullet"/>
              <w:rPr>
                <w:rFonts w:cs="Arial"/>
                <w:sz w:val="22"/>
                <w:szCs w:val="22"/>
              </w:rPr>
            </w:pPr>
            <w:r w:rsidRPr="007D48A8">
              <w:rPr>
                <w:rFonts w:cs="Arial"/>
                <w:sz w:val="22"/>
                <w:szCs w:val="22"/>
              </w:rPr>
              <w:t>A declaration from the API manufacturer that they will inform the FPP manufacturer of all changes to the preparation, control and stability of the API:</w:t>
            </w:r>
          </w:p>
          <w:p w14:paraId="2283F135" w14:textId="77777777" w:rsidR="00DB0471" w:rsidRPr="007D48A8" w:rsidRDefault="00DB0471" w:rsidP="001449BF">
            <w:pPr>
              <w:pStyle w:val="TableBodyLeft"/>
              <w:ind w:left="1242"/>
              <w:rPr>
                <w:rFonts w:cs="Arial"/>
                <w:sz w:val="22"/>
                <w:szCs w:val="22"/>
              </w:rPr>
            </w:pPr>
            <w:r w:rsidRPr="007D48A8">
              <w:rPr>
                <w:rFonts w:cs="Arial"/>
                <w:sz w:val="22"/>
                <w:szCs w:val="22"/>
              </w:rPr>
              <w:t>□ yes, □ no;</w:t>
            </w:r>
          </w:p>
          <w:p w14:paraId="3AC952C6" w14:textId="77777777" w:rsidR="00DB0471" w:rsidRPr="007D48A8" w:rsidRDefault="00DB0471" w:rsidP="001449BF">
            <w:pPr>
              <w:pStyle w:val="TableBodyLeft"/>
              <w:rPr>
                <w:rFonts w:cs="Arial"/>
                <w:sz w:val="22"/>
                <w:szCs w:val="22"/>
              </w:rPr>
            </w:pPr>
          </w:p>
        </w:tc>
      </w:tr>
    </w:tbl>
    <w:p w14:paraId="4055117B" w14:textId="77777777" w:rsidR="00DB0471" w:rsidRPr="007D48A8" w:rsidRDefault="00DB0471" w:rsidP="00DB0471">
      <w:pPr>
        <w:ind w:left="1008" w:hanging="576"/>
        <w:rPr>
          <w:rFonts w:ascii="Arial" w:hAnsi="Arial" w:cs="Arial"/>
          <w:sz w:val="22"/>
          <w:szCs w:val="22"/>
        </w:rPr>
      </w:pPr>
    </w:p>
    <w:p w14:paraId="1A8C75AD" w14:textId="77777777" w:rsidR="00DB0471" w:rsidRPr="007D48A8" w:rsidRDefault="00DB0471" w:rsidP="00DB0471">
      <w:pPr>
        <w:pStyle w:val="Heading2"/>
        <w:numPr>
          <w:ilvl w:val="0"/>
          <w:numId w:val="0"/>
        </w:numPr>
        <w:ind w:left="1116" w:hanging="576"/>
        <w:rPr>
          <w:rFonts w:cs="Arial"/>
          <w:sz w:val="22"/>
        </w:rPr>
      </w:pPr>
      <w:r w:rsidRPr="007D48A8">
        <w:rPr>
          <w:rFonts w:cs="Arial"/>
          <w:sz w:val="22"/>
        </w:rPr>
        <w:t>2.3.S.1 General Information (name, manufacturer)</w:t>
      </w:r>
    </w:p>
    <w:p w14:paraId="198B2718" w14:textId="77777777" w:rsidR="00DB0471" w:rsidRPr="007D48A8" w:rsidRDefault="00DB0471" w:rsidP="00DB0471">
      <w:pPr>
        <w:pStyle w:val="Paragraph"/>
        <w:rPr>
          <w:rFonts w:cs="Arial"/>
          <w:sz w:val="22"/>
          <w:szCs w:val="22"/>
        </w:rPr>
      </w:pPr>
    </w:p>
    <w:p w14:paraId="0A6794DF" w14:textId="77777777" w:rsidR="00DB0471" w:rsidRPr="007D48A8" w:rsidRDefault="00DB0471" w:rsidP="00DB0471">
      <w:pPr>
        <w:pStyle w:val="Heading2"/>
        <w:numPr>
          <w:ilvl w:val="0"/>
          <w:numId w:val="0"/>
        </w:numPr>
        <w:ind w:left="1008" w:hanging="468"/>
        <w:rPr>
          <w:rFonts w:cs="Arial"/>
          <w:i/>
          <w:sz w:val="22"/>
        </w:rPr>
      </w:pPr>
      <w:r w:rsidRPr="007D48A8">
        <w:rPr>
          <w:rFonts w:cs="Arial"/>
          <w:i/>
          <w:sz w:val="22"/>
        </w:rPr>
        <w:t>2.3.S.1.1 Nomenclature (name, manufacturer)</w:t>
      </w:r>
    </w:p>
    <w:p w14:paraId="42C6D79F" w14:textId="77777777" w:rsidR="00DB0471" w:rsidRPr="007D48A8" w:rsidRDefault="00DB0471" w:rsidP="00DB0471">
      <w:pPr>
        <w:pStyle w:val="Paragraph"/>
        <w:rPr>
          <w:rFonts w:cs="Arial"/>
          <w:b/>
          <w:bCs/>
          <w:sz w:val="22"/>
          <w:szCs w:val="22"/>
        </w:rPr>
      </w:pPr>
    </w:p>
    <w:p w14:paraId="614AD9D5" w14:textId="77777777" w:rsidR="00DB0471" w:rsidRPr="007D48A8" w:rsidRDefault="00DB0471" w:rsidP="00DB0471">
      <w:pPr>
        <w:pStyle w:val="NumberedList"/>
        <w:numPr>
          <w:ilvl w:val="0"/>
          <w:numId w:val="7"/>
        </w:numPr>
        <w:ind w:left="1440" w:hanging="720"/>
        <w:rPr>
          <w:rFonts w:cs="Arial"/>
          <w:b/>
          <w:bCs/>
          <w:sz w:val="22"/>
          <w:szCs w:val="22"/>
        </w:rPr>
      </w:pPr>
      <w:r w:rsidRPr="007D48A8">
        <w:rPr>
          <w:rFonts w:cs="Arial"/>
          <w:b/>
          <w:bCs/>
          <w:sz w:val="22"/>
          <w:szCs w:val="22"/>
        </w:rPr>
        <w:t>(Recommended) International Non-proprietary name (INN):</w:t>
      </w:r>
    </w:p>
    <w:p w14:paraId="0F93AFE0" w14:textId="77777777" w:rsidR="00DB0471" w:rsidRPr="007D48A8" w:rsidRDefault="00DB0471" w:rsidP="00DB0471">
      <w:pPr>
        <w:pStyle w:val="NumberedList"/>
        <w:ind w:left="1440" w:hanging="720"/>
        <w:rPr>
          <w:rFonts w:cs="Arial"/>
          <w:b/>
          <w:bCs/>
          <w:sz w:val="22"/>
          <w:szCs w:val="22"/>
        </w:rPr>
      </w:pPr>
    </w:p>
    <w:p w14:paraId="2FCEE2A4" w14:textId="77777777" w:rsidR="00DB0471" w:rsidRPr="007D48A8" w:rsidRDefault="00DB0471" w:rsidP="00DB0471">
      <w:pPr>
        <w:pStyle w:val="NumberedList"/>
        <w:numPr>
          <w:ilvl w:val="0"/>
          <w:numId w:val="7"/>
        </w:numPr>
        <w:ind w:left="1440" w:hanging="720"/>
        <w:rPr>
          <w:rFonts w:cs="Arial"/>
          <w:b/>
          <w:bCs/>
          <w:sz w:val="22"/>
          <w:szCs w:val="22"/>
        </w:rPr>
      </w:pPr>
      <w:r w:rsidRPr="007D48A8">
        <w:rPr>
          <w:rFonts w:cs="Arial"/>
          <w:b/>
          <w:bCs/>
          <w:sz w:val="22"/>
          <w:szCs w:val="22"/>
        </w:rPr>
        <w:t>Compendial name, if relevant:</w:t>
      </w:r>
    </w:p>
    <w:p w14:paraId="2ED9853F" w14:textId="77777777" w:rsidR="00DB0471" w:rsidRPr="007D48A8" w:rsidRDefault="00DB0471" w:rsidP="00DB0471">
      <w:pPr>
        <w:pStyle w:val="NumberedList"/>
        <w:ind w:left="1440" w:hanging="720"/>
        <w:rPr>
          <w:rFonts w:cs="Arial"/>
          <w:b/>
          <w:bCs/>
          <w:sz w:val="22"/>
          <w:szCs w:val="22"/>
        </w:rPr>
      </w:pPr>
    </w:p>
    <w:p w14:paraId="69D9894B" w14:textId="77777777" w:rsidR="00DB0471" w:rsidRPr="007D48A8" w:rsidRDefault="00DB0471" w:rsidP="00DB0471">
      <w:pPr>
        <w:pStyle w:val="NumberedList"/>
        <w:numPr>
          <w:ilvl w:val="0"/>
          <w:numId w:val="7"/>
        </w:numPr>
        <w:ind w:left="1440" w:hanging="720"/>
        <w:rPr>
          <w:rFonts w:cs="Arial"/>
          <w:b/>
          <w:bCs/>
          <w:sz w:val="22"/>
          <w:szCs w:val="22"/>
        </w:rPr>
      </w:pPr>
      <w:r w:rsidRPr="007D48A8">
        <w:rPr>
          <w:rFonts w:cs="Arial"/>
          <w:b/>
          <w:bCs/>
          <w:sz w:val="22"/>
          <w:szCs w:val="22"/>
        </w:rPr>
        <w:t>Chemical name(s):</w:t>
      </w:r>
    </w:p>
    <w:p w14:paraId="5974E00E" w14:textId="77777777" w:rsidR="00DB0471" w:rsidRPr="007D48A8" w:rsidRDefault="00DB0471" w:rsidP="00DB0471">
      <w:pPr>
        <w:pStyle w:val="NumberedList"/>
        <w:ind w:left="1440" w:hanging="720"/>
        <w:rPr>
          <w:rFonts w:cs="Arial"/>
          <w:b/>
          <w:bCs/>
          <w:sz w:val="22"/>
          <w:szCs w:val="22"/>
        </w:rPr>
      </w:pPr>
    </w:p>
    <w:p w14:paraId="73C462CF" w14:textId="77777777" w:rsidR="00DB0471" w:rsidRPr="007D48A8" w:rsidRDefault="00DB0471" w:rsidP="00DB0471">
      <w:pPr>
        <w:pStyle w:val="NumberedList"/>
        <w:numPr>
          <w:ilvl w:val="0"/>
          <w:numId w:val="7"/>
        </w:numPr>
        <w:ind w:left="1440" w:hanging="720"/>
        <w:rPr>
          <w:rFonts w:cs="Arial"/>
          <w:b/>
          <w:bCs/>
          <w:sz w:val="22"/>
          <w:szCs w:val="22"/>
        </w:rPr>
      </w:pPr>
      <w:r w:rsidRPr="007D48A8">
        <w:rPr>
          <w:rFonts w:cs="Arial"/>
          <w:b/>
          <w:bCs/>
          <w:sz w:val="22"/>
          <w:szCs w:val="22"/>
        </w:rPr>
        <w:t>Company or laboratory code:</w:t>
      </w:r>
    </w:p>
    <w:p w14:paraId="500F845A" w14:textId="77777777" w:rsidR="00DB0471" w:rsidRPr="007D48A8" w:rsidRDefault="00DB0471" w:rsidP="00DB0471">
      <w:pPr>
        <w:pStyle w:val="NumberedList"/>
        <w:ind w:left="1440" w:hanging="720"/>
        <w:rPr>
          <w:rFonts w:cs="Arial"/>
          <w:b/>
          <w:bCs/>
          <w:sz w:val="22"/>
          <w:szCs w:val="22"/>
        </w:rPr>
      </w:pPr>
    </w:p>
    <w:p w14:paraId="7E5552EC" w14:textId="77777777" w:rsidR="00DB0471" w:rsidRPr="007D48A8" w:rsidRDefault="00DB0471" w:rsidP="00DB0471">
      <w:pPr>
        <w:pStyle w:val="NumberedList"/>
        <w:numPr>
          <w:ilvl w:val="0"/>
          <w:numId w:val="7"/>
        </w:numPr>
        <w:ind w:left="1440" w:hanging="720"/>
        <w:rPr>
          <w:rFonts w:cs="Arial"/>
          <w:b/>
          <w:bCs/>
          <w:sz w:val="22"/>
          <w:szCs w:val="22"/>
        </w:rPr>
      </w:pPr>
      <w:r w:rsidRPr="007D48A8">
        <w:rPr>
          <w:rFonts w:cs="Arial"/>
          <w:b/>
          <w:bCs/>
          <w:sz w:val="22"/>
          <w:szCs w:val="22"/>
        </w:rPr>
        <w:t>Other non-proprietary name(s) (e.g. national name, USAN, BAN):</w:t>
      </w:r>
    </w:p>
    <w:p w14:paraId="2A5B2CF5" w14:textId="77777777" w:rsidR="00DB0471" w:rsidRPr="007D48A8" w:rsidRDefault="00DB0471" w:rsidP="00DB0471">
      <w:pPr>
        <w:pStyle w:val="NumberedList"/>
        <w:ind w:left="1440" w:hanging="720"/>
        <w:rPr>
          <w:rFonts w:cs="Arial"/>
          <w:b/>
          <w:bCs/>
          <w:sz w:val="22"/>
          <w:szCs w:val="22"/>
        </w:rPr>
      </w:pPr>
    </w:p>
    <w:p w14:paraId="06D88B59" w14:textId="77777777" w:rsidR="00DB0471" w:rsidRPr="007D48A8" w:rsidRDefault="00DB0471" w:rsidP="00DB0471">
      <w:pPr>
        <w:pStyle w:val="NumberedList"/>
        <w:numPr>
          <w:ilvl w:val="0"/>
          <w:numId w:val="7"/>
        </w:numPr>
        <w:ind w:left="1440" w:hanging="720"/>
        <w:rPr>
          <w:rFonts w:cs="Arial"/>
          <w:b/>
          <w:bCs/>
          <w:sz w:val="22"/>
          <w:szCs w:val="22"/>
        </w:rPr>
      </w:pPr>
      <w:r w:rsidRPr="007D48A8">
        <w:rPr>
          <w:rFonts w:cs="Arial"/>
          <w:b/>
          <w:bCs/>
          <w:sz w:val="22"/>
          <w:szCs w:val="22"/>
        </w:rPr>
        <w:t>Chemical Abstracts Service (CAS) registry number:</w:t>
      </w:r>
    </w:p>
    <w:p w14:paraId="3C668EBA" w14:textId="77777777" w:rsidR="00DB0471" w:rsidRPr="007D48A8" w:rsidRDefault="00DB0471" w:rsidP="00DB0471">
      <w:pPr>
        <w:pStyle w:val="ListParagraph"/>
        <w:rPr>
          <w:rFonts w:ascii="Arial" w:hAnsi="Arial" w:cs="Arial"/>
          <w:sz w:val="22"/>
          <w:szCs w:val="22"/>
        </w:rPr>
      </w:pPr>
    </w:p>
    <w:p w14:paraId="457E54A8" w14:textId="77777777" w:rsidR="00DB0471" w:rsidRPr="007D48A8" w:rsidRDefault="00DB0471" w:rsidP="00DB0471">
      <w:pPr>
        <w:pStyle w:val="Heading2"/>
        <w:numPr>
          <w:ilvl w:val="0"/>
          <w:numId w:val="0"/>
        </w:numPr>
        <w:ind w:left="1008" w:hanging="468"/>
        <w:rPr>
          <w:rFonts w:cs="Arial"/>
          <w:i/>
          <w:sz w:val="22"/>
        </w:rPr>
      </w:pPr>
      <w:r w:rsidRPr="007D48A8">
        <w:rPr>
          <w:rFonts w:cs="Arial"/>
          <w:i/>
          <w:sz w:val="22"/>
        </w:rPr>
        <w:lastRenderedPageBreak/>
        <w:t>2.3.S.1.2 Structure (name, manufacturer)</w:t>
      </w:r>
    </w:p>
    <w:p w14:paraId="1A8277C4" w14:textId="77777777" w:rsidR="00DB0471" w:rsidRPr="007D48A8" w:rsidRDefault="00DB0471" w:rsidP="00DB0471">
      <w:pPr>
        <w:pStyle w:val="Paragraph"/>
        <w:rPr>
          <w:rFonts w:cs="Arial"/>
          <w:sz w:val="22"/>
          <w:szCs w:val="22"/>
        </w:rPr>
      </w:pPr>
    </w:p>
    <w:p w14:paraId="1A395FAA" w14:textId="77777777" w:rsidR="00DB0471" w:rsidRPr="007D48A8" w:rsidRDefault="00DB0471" w:rsidP="00DB0471">
      <w:pPr>
        <w:pStyle w:val="NumberedList"/>
        <w:ind w:left="720"/>
        <w:rPr>
          <w:rFonts w:cs="Arial"/>
          <w:b/>
          <w:bCs/>
          <w:sz w:val="22"/>
          <w:szCs w:val="22"/>
        </w:rPr>
      </w:pPr>
      <w:r w:rsidRPr="007D48A8">
        <w:rPr>
          <w:rFonts w:cs="Arial"/>
          <w:b/>
          <w:bCs/>
          <w:sz w:val="22"/>
          <w:szCs w:val="22"/>
        </w:rPr>
        <w:t>(a)</w:t>
      </w:r>
      <w:r w:rsidRPr="007D48A8">
        <w:rPr>
          <w:rFonts w:cs="Arial"/>
          <w:b/>
          <w:bCs/>
          <w:sz w:val="22"/>
          <w:szCs w:val="22"/>
        </w:rPr>
        <w:tab/>
        <w:t>Structural formula, including relative and absolute stereochemistry:</w:t>
      </w:r>
    </w:p>
    <w:p w14:paraId="2617BED9" w14:textId="77777777" w:rsidR="00DB0471" w:rsidRPr="007D48A8" w:rsidRDefault="00DB0471" w:rsidP="00DB0471">
      <w:pPr>
        <w:pStyle w:val="NumberedList"/>
        <w:ind w:left="720"/>
        <w:rPr>
          <w:rFonts w:cs="Arial"/>
          <w:b/>
          <w:bCs/>
          <w:sz w:val="22"/>
          <w:szCs w:val="22"/>
        </w:rPr>
      </w:pPr>
    </w:p>
    <w:p w14:paraId="7801463F" w14:textId="77777777" w:rsidR="00DB0471" w:rsidRPr="007D48A8" w:rsidRDefault="00DB0471" w:rsidP="00DB0471">
      <w:pPr>
        <w:pStyle w:val="NumberedList"/>
        <w:ind w:left="720"/>
        <w:rPr>
          <w:rFonts w:cs="Arial"/>
          <w:b/>
          <w:bCs/>
          <w:sz w:val="22"/>
          <w:szCs w:val="22"/>
          <w:lang w:val="pt-PT"/>
        </w:rPr>
      </w:pPr>
      <w:r w:rsidRPr="007D48A8">
        <w:rPr>
          <w:rFonts w:cs="Arial"/>
          <w:b/>
          <w:bCs/>
          <w:sz w:val="22"/>
          <w:szCs w:val="22"/>
          <w:lang w:val="pt-PT"/>
        </w:rPr>
        <w:t>(b)</w:t>
      </w:r>
      <w:r w:rsidRPr="007D48A8">
        <w:rPr>
          <w:rFonts w:cs="Arial"/>
          <w:b/>
          <w:bCs/>
          <w:sz w:val="22"/>
          <w:szCs w:val="22"/>
          <w:lang w:val="pt-PT"/>
        </w:rPr>
        <w:tab/>
        <w:t>Molecular formula:</w:t>
      </w:r>
    </w:p>
    <w:p w14:paraId="63F0E0A9" w14:textId="77777777" w:rsidR="00DB0471" w:rsidRPr="007D48A8" w:rsidRDefault="00DB0471" w:rsidP="00DB0471">
      <w:pPr>
        <w:pStyle w:val="NumberedList"/>
        <w:ind w:left="720"/>
        <w:rPr>
          <w:rFonts w:cs="Arial"/>
          <w:b/>
          <w:bCs/>
          <w:sz w:val="22"/>
          <w:szCs w:val="22"/>
          <w:lang w:val="pt-PT"/>
        </w:rPr>
      </w:pPr>
    </w:p>
    <w:p w14:paraId="2AE7A450" w14:textId="77777777" w:rsidR="00DB0471" w:rsidRPr="007D48A8" w:rsidRDefault="00DB0471" w:rsidP="00DB0471">
      <w:pPr>
        <w:pStyle w:val="NumberedList"/>
        <w:ind w:left="720"/>
        <w:rPr>
          <w:rFonts w:cs="Arial"/>
          <w:b/>
          <w:bCs/>
          <w:sz w:val="22"/>
          <w:szCs w:val="22"/>
          <w:lang w:val="pt-PT"/>
        </w:rPr>
      </w:pPr>
      <w:r w:rsidRPr="007D48A8">
        <w:rPr>
          <w:rFonts w:cs="Arial"/>
          <w:b/>
          <w:bCs/>
          <w:sz w:val="22"/>
          <w:szCs w:val="22"/>
          <w:lang w:val="pt-PT"/>
        </w:rPr>
        <w:t>(c)</w:t>
      </w:r>
      <w:r w:rsidRPr="007D48A8">
        <w:rPr>
          <w:rFonts w:cs="Arial"/>
          <w:b/>
          <w:bCs/>
          <w:sz w:val="22"/>
          <w:szCs w:val="22"/>
          <w:lang w:val="pt-PT"/>
        </w:rPr>
        <w:tab/>
        <w:t>Relative molecular mass:</w:t>
      </w:r>
    </w:p>
    <w:p w14:paraId="139760A4" w14:textId="77777777" w:rsidR="00DB0471" w:rsidRPr="007D48A8" w:rsidRDefault="00DB0471" w:rsidP="00DB0471">
      <w:pPr>
        <w:pStyle w:val="NumberedList"/>
        <w:ind w:left="720"/>
        <w:rPr>
          <w:rFonts w:cs="Arial"/>
          <w:sz w:val="22"/>
          <w:szCs w:val="22"/>
          <w:lang w:val="pt-PT"/>
        </w:rPr>
      </w:pPr>
    </w:p>
    <w:p w14:paraId="3163234F" w14:textId="77777777" w:rsidR="00DB0471" w:rsidRPr="007D48A8" w:rsidRDefault="00DB0471" w:rsidP="00DB0471">
      <w:pPr>
        <w:pStyle w:val="Heading2"/>
        <w:numPr>
          <w:ilvl w:val="0"/>
          <w:numId w:val="0"/>
        </w:numPr>
        <w:ind w:left="1008" w:hanging="468"/>
        <w:rPr>
          <w:rFonts w:cs="Arial"/>
          <w:i/>
          <w:sz w:val="22"/>
        </w:rPr>
      </w:pPr>
      <w:r w:rsidRPr="007D48A8">
        <w:rPr>
          <w:rFonts w:cs="Arial"/>
          <w:i/>
          <w:sz w:val="22"/>
        </w:rPr>
        <w:t>2.3.S.1.3 General Properties (name, manufacturer)</w:t>
      </w:r>
    </w:p>
    <w:p w14:paraId="434E5C39" w14:textId="77777777" w:rsidR="00DB0471" w:rsidRPr="007D48A8" w:rsidRDefault="00DB0471" w:rsidP="00DB0471">
      <w:pPr>
        <w:pStyle w:val="Paragraph"/>
        <w:rPr>
          <w:rFonts w:cs="Arial"/>
          <w:sz w:val="22"/>
          <w:szCs w:val="22"/>
        </w:rPr>
      </w:pPr>
    </w:p>
    <w:p w14:paraId="3034DE56" w14:textId="77777777" w:rsidR="00DB0471" w:rsidRPr="007D48A8" w:rsidRDefault="00DB0471" w:rsidP="00DB0471">
      <w:pPr>
        <w:pStyle w:val="NumberedList"/>
        <w:ind w:left="720"/>
        <w:rPr>
          <w:rFonts w:cs="Arial"/>
          <w:b/>
          <w:bCs/>
          <w:sz w:val="22"/>
          <w:szCs w:val="22"/>
        </w:rPr>
      </w:pPr>
      <w:r w:rsidRPr="007D48A8">
        <w:rPr>
          <w:rFonts w:cs="Arial"/>
          <w:b/>
          <w:bCs/>
          <w:sz w:val="22"/>
          <w:szCs w:val="22"/>
          <w:lang w:val="en-CA"/>
        </w:rPr>
        <w:t>(a)</w:t>
      </w:r>
      <w:r w:rsidRPr="007D48A8">
        <w:rPr>
          <w:rFonts w:cs="Arial"/>
          <w:b/>
          <w:bCs/>
          <w:sz w:val="22"/>
          <w:szCs w:val="22"/>
          <w:lang w:val="en-CA"/>
        </w:rPr>
        <w:tab/>
      </w:r>
      <w:r w:rsidRPr="007D48A8">
        <w:rPr>
          <w:rFonts w:cs="Arial"/>
          <w:b/>
          <w:bCs/>
          <w:sz w:val="22"/>
          <w:szCs w:val="22"/>
        </w:rPr>
        <w:t>Physical description (e.g. appearance, colour, physical state):</w:t>
      </w:r>
    </w:p>
    <w:p w14:paraId="774244BB" w14:textId="77777777" w:rsidR="00DB0471" w:rsidRPr="007D48A8" w:rsidRDefault="00DB0471" w:rsidP="00DB0471">
      <w:pPr>
        <w:pStyle w:val="NumberedList"/>
        <w:ind w:left="720"/>
        <w:rPr>
          <w:rFonts w:cs="Arial"/>
          <w:b/>
          <w:bCs/>
          <w:sz w:val="22"/>
          <w:szCs w:val="22"/>
        </w:rPr>
      </w:pPr>
    </w:p>
    <w:p w14:paraId="4453C2AE" w14:textId="77777777" w:rsidR="00DB0471" w:rsidRPr="007D48A8" w:rsidRDefault="00DB0471" w:rsidP="00DB0471">
      <w:pPr>
        <w:pStyle w:val="NumberedList"/>
        <w:ind w:left="720"/>
        <w:rPr>
          <w:rFonts w:cs="Arial"/>
          <w:b/>
          <w:bCs/>
          <w:sz w:val="22"/>
          <w:szCs w:val="22"/>
          <w:lang w:val="en-CA"/>
        </w:rPr>
      </w:pPr>
      <w:r w:rsidRPr="007D48A8">
        <w:rPr>
          <w:rFonts w:cs="Arial"/>
          <w:b/>
          <w:bCs/>
          <w:sz w:val="22"/>
          <w:szCs w:val="22"/>
        </w:rPr>
        <w:t>(b)</w:t>
      </w:r>
      <w:r w:rsidRPr="007D48A8">
        <w:rPr>
          <w:rFonts w:cs="Arial"/>
          <w:b/>
          <w:bCs/>
          <w:sz w:val="22"/>
          <w:szCs w:val="22"/>
        </w:rPr>
        <w:tab/>
        <w:t>Solubilities</w:t>
      </w:r>
      <w:r w:rsidRPr="007D48A8">
        <w:rPr>
          <w:rFonts w:cs="Arial"/>
          <w:b/>
          <w:bCs/>
          <w:sz w:val="22"/>
          <w:szCs w:val="22"/>
          <w:lang w:val="en-CA"/>
        </w:rPr>
        <w:t>:</w:t>
      </w:r>
    </w:p>
    <w:p w14:paraId="5C6053B8" w14:textId="77777777" w:rsidR="00DB0471" w:rsidRPr="007D48A8" w:rsidRDefault="00DB0471" w:rsidP="00DB0471">
      <w:pPr>
        <w:pStyle w:val="NumberedList"/>
        <w:ind w:left="720"/>
        <w:rPr>
          <w:rFonts w:cs="Arial"/>
          <w:sz w:val="22"/>
          <w:szCs w:val="22"/>
          <w:lang w:val="en-CA"/>
        </w:rPr>
      </w:pPr>
    </w:p>
    <w:p w14:paraId="767890C2" w14:textId="77777777" w:rsidR="00DB0471" w:rsidRPr="007D48A8" w:rsidRDefault="00DB0471" w:rsidP="00DB0471">
      <w:pPr>
        <w:pStyle w:val="Paragraph"/>
        <w:ind w:left="720"/>
        <w:rPr>
          <w:rFonts w:cs="Arial"/>
          <w:sz w:val="22"/>
          <w:szCs w:val="22"/>
        </w:rPr>
      </w:pPr>
      <w:r w:rsidRPr="007D48A8">
        <w:rPr>
          <w:rFonts w:cs="Arial"/>
          <w:sz w:val="22"/>
          <w:szCs w:val="22"/>
        </w:rPr>
        <w:t xml:space="preserve">In common solvents: </w:t>
      </w:r>
    </w:p>
    <w:p w14:paraId="0A56574B" w14:textId="77777777" w:rsidR="00DB0471" w:rsidRPr="007D48A8" w:rsidRDefault="00DB0471" w:rsidP="00DB0471">
      <w:pPr>
        <w:pStyle w:val="Paragraph"/>
        <w:ind w:left="720"/>
        <w:rPr>
          <w:rFonts w:cs="Arial"/>
          <w:sz w:val="22"/>
          <w:szCs w:val="22"/>
        </w:rPr>
      </w:pPr>
    </w:p>
    <w:p w14:paraId="2D5F929E" w14:textId="77777777" w:rsidR="00DB0471" w:rsidRPr="007D48A8" w:rsidRDefault="00DB0471" w:rsidP="00DB0471">
      <w:pPr>
        <w:pStyle w:val="Paragraph"/>
        <w:ind w:left="720"/>
        <w:rPr>
          <w:rFonts w:cs="Arial"/>
          <w:sz w:val="22"/>
          <w:szCs w:val="22"/>
        </w:rPr>
      </w:pPr>
      <w:r w:rsidRPr="007D48A8">
        <w:rPr>
          <w:rFonts w:cs="Arial"/>
          <w:sz w:val="22"/>
          <w:szCs w:val="22"/>
        </w:rPr>
        <w:t>Quantitative aqueous pH solubility profile (pH 1.2 to 6.8) at 37°C:</w:t>
      </w:r>
    </w:p>
    <w:tbl>
      <w:tblPr>
        <w:tblStyle w:val="TableProfessional"/>
        <w:tblW w:w="0" w:type="auto"/>
        <w:jc w:val="center"/>
        <w:tblInd w:w="0" w:type="dxa"/>
        <w:tblLook w:val="04A0" w:firstRow="1" w:lastRow="0" w:firstColumn="1" w:lastColumn="0" w:noHBand="0" w:noVBand="1"/>
      </w:tblPr>
      <w:tblGrid>
        <w:gridCol w:w="3118"/>
        <w:gridCol w:w="3441"/>
      </w:tblGrid>
      <w:tr w:rsidR="00DB0471" w:rsidRPr="007D48A8" w14:paraId="631B50DE" w14:textId="77777777" w:rsidTr="001449BF">
        <w:trPr>
          <w:cnfStyle w:val="100000000000" w:firstRow="1" w:lastRow="0" w:firstColumn="0" w:lastColumn="0" w:oddVBand="0" w:evenVBand="0" w:oddHBand="0" w:evenHBand="0" w:firstRowFirstColumn="0" w:firstRowLastColumn="0" w:lastRowFirstColumn="0" w:lastRowLastColumn="0"/>
          <w:jc w:val="center"/>
        </w:trPr>
        <w:tc>
          <w:tcPr>
            <w:tcW w:w="3118" w:type="dxa"/>
            <w:shd w:val="clear" w:color="auto" w:fill="D9D9D9" w:themeFill="background1" w:themeFillShade="D9"/>
            <w:hideMark/>
          </w:tcPr>
          <w:p w14:paraId="46887DFB"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Medium (e.g. pH 4.5 buffer)</w:t>
            </w:r>
          </w:p>
        </w:tc>
        <w:tc>
          <w:tcPr>
            <w:tcW w:w="3441" w:type="dxa"/>
            <w:shd w:val="clear" w:color="auto" w:fill="D9D9D9" w:themeFill="background1" w:themeFillShade="D9"/>
            <w:hideMark/>
          </w:tcPr>
          <w:p w14:paraId="7D55E411"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Solubility (mg/ml)</w:t>
            </w:r>
          </w:p>
        </w:tc>
      </w:tr>
      <w:tr w:rsidR="00DB0471" w:rsidRPr="007D48A8" w14:paraId="7A400B85"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3118" w:type="dxa"/>
            <w:hideMark/>
          </w:tcPr>
          <w:p w14:paraId="29FA35AF" w14:textId="77777777" w:rsidR="00DB0471" w:rsidRPr="007D48A8" w:rsidRDefault="00DB0471" w:rsidP="001449BF">
            <w:pPr>
              <w:pStyle w:val="TableBodyLeft"/>
              <w:rPr>
                <w:rFonts w:cs="Arial"/>
                <w:sz w:val="22"/>
                <w:szCs w:val="22"/>
              </w:rPr>
            </w:pPr>
            <w:r w:rsidRPr="007D48A8">
              <w:rPr>
                <w:rFonts w:cs="Arial"/>
                <w:sz w:val="22"/>
                <w:szCs w:val="22"/>
              </w:rPr>
              <w:t xml:space="preserve"> </w:t>
            </w:r>
          </w:p>
        </w:tc>
        <w:tc>
          <w:tcPr>
            <w:tcW w:w="3441" w:type="dxa"/>
          </w:tcPr>
          <w:p w14:paraId="7EEA36AA" w14:textId="77777777" w:rsidR="00DB0471" w:rsidRPr="007D48A8" w:rsidRDefault="00DB0471" w:rsidP="001449BF">
            <w:pPr>
              <w:pStyle w:val="TableBodyLeft"/>
              <w:rPr>
                <w:rFonts w:cs="Arial"/>
                <w:sz w:val="22"/>
                <w:szCs w:val="22"/>
              </w:rPr>
            </w:pPr>
          </w:p>
        </w:tc>
      </w:tr>
      <w:tr w:rsidR="00DB0471" w:rsidRPr="007D48A8" w14:paraId="5EB52B81"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3118" w:type="dxa"/>
            <w:shd w:val="clear" w:color="auto" w:fill="FFFFFF" w:themeFill="background1"/>
            <w:hideMark/>
          </w:tcPr>
          <w:p w14:paraId="0606DF96" w14:textId="77777777" w:rsidR="00DB0471" w:rsidRPr="007D48A8" w:rsidRDefault="00DB0471" w:rsidP="001449BF">
            <w:pPr>
              <w:pStyle w:val="TableBodyLeft"/>
              <w:rPr>
                <w:rFonts w:cs="Arial"/>
                <w:sz w:val="22"/>
                <w:szCs w:val="22"/>
              </w:rPr>
            </w:pPr>
            <w:r w:rsidRPr="007D48A8">
              <w:rPr>
                <w:rFonts w:cs="Arial"/>
                <w:sz w:val="22"/>
                <w:szCs w:val="22"/>
              </w:rPr>
              <w:t xml:space="preserve"> </w:t>
            </w:r>
          </w:p>
        </w:tc>
        <w:tc>
          <w:tcPr>
            <w:tcW w:w="3441" w:type="dxa"/>
            <w:shd w:val="clear" w:color="auto" w:fill="FFFFFF" w:themeFill="background1"/>
          </w:tcPr>
          <w:p w14:paraId="50BC311E" w14:textId="77777777" w:rsidR="00DB0471" w:rsidRPr="007D48A8" w:rsidRDefault="00DB0471" w:rsidP="001449BF">
            <w:pPr>
              <w:pStyle w:val="TableBodyLeft"/>
              <w:rPr>
                <w:rFonts w:cs="Arial"/>
                <w:sz w:val="22"/>
                <w:szCs w:val="22"/>
              </w:rPr>
            </w:pPr>
          </w:p>
        </w:tc>
      </w:tr>
      <w:tr w:rsidR="00DB0471" w:rsidRPr="007D48A8" w14:paraId="29EDBFE8"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3118" w:type="dxa"/>
            <w:shd w:val="clear" w:color="auto" w:fill="FFFFFF" w:themeFill="background1"/>
            <w:hideMark/>
          </w:tcPr>
          <w:p w14:paraId="6752EB5F" w14:textId="77777777" w:rsidR="00DB0471" w:rsidRPr="007D48A8" w:rsidRDefault="00DB0471" w:rsidP="001449BF">
            <w:pPr>
              <w:pStyle w:val="TableBodyLeft"/>
              <w:rPr>
                <w:rFonts w:cs="Arial"/>
                <w:sz w:val="22"/>
                <w:szCs w:val="22"/>
              </w:rPr>
            </w:pPr>
            <w:r w:rsidRPr="007D48A8">
              <w:rPr>
                <w:rFonts w:cs="Arial"/>
                <w:sz w:val="22"/>
                <w:szCs w:val="22"/>
              </w:rPr>
              <w:t xml:space="preserve"> </w:t>
            </w:r>
          </w:p>
        </w:tc>
        <w:tc>
          <w:tcPr>
            <w:tcW w:w="3441" w:type="dxa"/>
            <w:shd w:val="clear" w:color="auto" w:fill="FFFFFF" w:themeFill="background1"/>
          </w:tcPr>
          <w:p w14:paraId="731C90D9" w14:textId="77777777" w:rsidR="00DB0471" w:rsidRPr="007D48A8" w:rsidRDefault="00DB0471" w:rsidP="001449BF">
            <w:pPr>
              <w:pStyle w:val="TableBodyLeft"/>
              <w:rPr>
                <w:rFonts w:cs="Arial"/>
                <w:sz w:val="22"/>
                <w:szCs w:val="22"/>
              </w:rPr>
            </w:pPr>
          </w:p>
        </w:tc>
      </w:tr>
      <w:tr w:rsidR="00DB0471" w:rsidRPr="007D48A8" w14:paraId="44E27D7D"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3118" w:type="dxa"/>
            <w:shd w:val="clear" w:color="auto" w:fill="FFFFFF" w:themeFill="background1"/>
            <w:hideMark/>
          </w:tcPr>
          <w:p w14:paraId="20E7F07D" w14:textId="77777777" w:rsidR="00DB0471" w:rsidRPr="007D48A8" w:rsidRDefault="00DB0471" w:rsidP="001449BF">
            <w:pPr>
              <w:pStyle w:val="TableBodyLeft"/>
              <w:rPr>
                <w:rFonts w:cs="Arial"/>
                <w:sz w:val="22"/>
                <w:szCs w:val="22"/>
              </w:rPr>
            </w:pPr>
            <w:r w:rsidRPr="007D48A8">
              <w:rPr>
                <w:rFonts w:cs="Arial"/>
                <w:sz w:val="22"/>
                <w:szCs w:val="22"/>
              </w:rPr>
              <w:t xml:space="preserve"> </w:t>
            </w:r>
          </w:p>
        </w:tc>
        <w:tc>
          <w:tcPr>
            <w:tcW w:w="3441" w:type="dxa"/>
            <w:shd w:val="clear" w:color="auto" w:fill="FFFFFF" w:themeFill="background1"/>
          </w:tcPr>
          <w:p w14:paraId="7D01B0A4" w14:textId="77777777" w:rsidR="00DB0471" w:rsidRPr="007D48A8" w:rsidRDefault="00DB0471" w:rsidP="001449BF">
            <w:pPr>
              <w:pStyle w:val="TableBodyLeft"/>
              <w:rPr>
                <w:rFonts w:cs="Arial"/>
                <w:sz w:val="22"/>
                <w:szCs w:val="22"/>
              </w:rPr>
            </w:pPr>
          </w:p>
        </w:tc>
      </w:tr>
      <w:tr w:rsidR="00DB0471" w:rsidRPr="007D48A8" w14:paraId="7CA2275C"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3118" w:type="dxa"/>
            <w:hideMark/>
          </w:tcPr>
          <w:p w14:paraId="3FF4EC44" w14:textId="77777777" w:rsidR="00DB0471" w:rsidRPr="007D48A8" w:rsidRDefault="00DB0471" w:rsidP="001449BF">
            <w:pPr>
              <w:pStyle w:val="TableBodyLeft"/>
              <w:rPr>
                <w:rFonts w:cs="Arial"/>
                <w:sz w:val="22"/>
                <w:szCs w:val="22"/>
              </w:rPr>
            </w:pPr>
            <w:r w:rsidRPr="007D48A8">
              <w:rPr>
                <w:rFonts w:cs="Arial"/>
                <w:sz w:val="22"/>
                <w:szCs w:val="22"/>
              </w:rPr>
              <w:t>&lt;pH = pKa, if pKa is between 1.2 and 6.8&gt;</w:t>
            </w:r>
          </w:p>
        </w:tc>
        <w:tc>
          <w:tcPr>
            <w:tcW w:w="3441" w:type="dxa"/>
            <w:hideMark/>
          </w:tcPr>
          <w:p w14:paraId="3218CDF6" w14:textId="77777777" w:rsidR="00DB0471" w:rsidRPr="007D48A8" w:rsidRDefault="00DB0471" w:rsidP="001449BF">
            <w:pPr>
              <w:pStyle w:val="TableBodyLeft"/>
              <w:rPr>
                <w:rFonts w:cs="Arial"/>
                <w:sz w:val="22"/>
                <w:szCs w:val="22"/>
              </w:rPr>
            </w:pPr>
            <w:r w:rsidRPr="007D48A8">
              <w:rPr>
                <w:rFonts w:cs="Arial"/>
                <w:sz w:val="22"/>
                <w:szCs w:val="22"/>
              </w:rPr>
              <w:t>&lt;e.g. pKa = 13.1, therefore solubility result at this pH is not required&gt;</w:t>
            </w:r>
          </w:p>
        </w:tc>
      </w:tr>
    </w:tbl>
    <w:p w14:paraId="73CD022F" w14:textId="77777777" w:rsidR="00DB0471" w:rsidRPr="007D48A8" w:rsidRDefault="00DB0471" w:rsidP="00DB0471">
      <w:pPr>
        <w:pStyle w:val="Paragraph"/>
        <w:ind w:left="720"/>
        <w:rPr>
          <w:rFonts w:cs="Arial"/>
          <w:sz w:val="22"/>
          <w:szCs w:val="22"/>
        </w:rPr>
      </w:pPr>
    </w:p>
    <w:p w14:paraId="1AD9B864" w14:textId="77777777" w:rsidR="00DB0471" w:rsidRPr="007D48A8" w:rsidRDefault="00DB0471" w:rsidP="00DB0471">
      <w:pPr>
        <w:pStyle w:val="Paragraph"/>
        <w:ind w:left="720"/>
        <w:rPr>
          <w:rFonts w:cs="Arial"/>
          <w:sz w:val="22"/>
          <w:szCs w:val="22"/>
        </w:rPr>
      </w:pPr>
      <w:r w:rsidRPr="007D48A8">
        <w:rPr>
          <w:rFonts w:cs="Arial"/>
          <w:sz w:val="22"/>
          <w:szCs w:val="22"/>
        </w:rPr>
        <w:t>Dose/solubility volume (DSV) calculation:</w:t>
      </w:r>
    </w:p>
    <w:p w14:paraId="2D839CC9" w14:textId="7E138766" w:rsidR="00DB0471" w:rsidRPr="007D48A8" w:rsidRDefault="00DB0471" w:rsidP="00DB0471">
      <w:pPr>
        <w:pStyle w:val="Paragraph"/>
        <w:rPr>
          <w:rFonts w:cs="Arial"/>
          <w:color w:val="FF0000"/>
          <w:sz w:val="22"/>
          <w:szCs w:val="22"/>
        </w:rPr>
      </w:pPr>
      <w:r w:rsidRPr="007D48A8">
        <w:rPr>
          <w:rFonts w:cs="Arial"/>
          <w:sz w:val="22"/>
          <w:szCs w:val="22"/>
        </w:rPr>
        <w:tab/>
      </w:r>
      <w:r w:rsidRPr="007D48A8">
        <w:rPr>
          <w:rFonts w:cs="Arial"/>
          <w:color w:val="FF0000"/>
          <w:sz w:val="22"/>
          <w:szCs w:val="22"/>
        </w:rPr>
        <w:t xml:space="preserve">Note: For DSV calculation, unless otherwise justified, the highest single therapeutic dose, as defined in ICH M9, should be used. </w:t>
      </w:r>
    </w:p>
    <w:p w14:paraId="4E3E59A7" w14:textId="49949332" w:rsidR="003E02B8" w:rsidRPr="007D48A8" w:rsidRDefault="003E02B8" w:rsidP="00DB0471">
      <w:pPr>
        <w:pStyle w:val="Paragraph"/>
        <w:rPr>
          <w:rFonts w:cs="Arial"/>
          <w:color w:val="FF0000"/>
          <w:sz w:val="22"/>
          <w:szCs w:val="22"/>
        </w:rPr>
      </w:pPr>
    </w:p>
    <w:p w14:paraId="39A71426" w14:textId="27DB0EBC" w:rsidR="003E02B8" w:rsidRPr="007D48A8" w:rsidRDefault="003E02B8" w:rsidP="003E02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before="120" w:after="120" w:line="259" w:lineRule="auto"/>
        <w:jc w:val="both"/>
        <w:rPr>
          <w:rFonts w:ascii="Arial" w:hAnsi="Arial" w:cs="Arial"/>
          <w:sz w:val="22"/>
          <w:szCs w:val="22"/>
          <w:lang w:val="en-GB" w:eastAsia="en-US"/>
        </w:rPr>
      </w:pPr>
      <w:r w:rsidRPr="007D48A8">
        <w:rPr>
          <w:rFonts w:ascii="Arial" w:hAnsi="Arial" w:cs="Arial"/>
          <w:sz w:val="22"/>
          <w:szCs w:val="22"/>
          <w:lang w:val="en-GB" w:eastAsia="en-US"/>
        </w:rPr>
        <w:t>For solid oral dosage forms including suspension, the dose/solubility volume should be provided as determined by:</w:t>
      </w:r>
    </w:p>
    <w:p w14:paraId="59BCC6E0" w14:textId="1CFEEF53" w:rsidR="003E02B8" w:rsidRPr="007D48A8" w:rsidRDefault="003E02B8" w:rsidP="003E02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before="120" w:after="120" w:line="259" w:lineRule="auto"/>
        <w:jc w:val="both"/>
        <w:rPr>
          <w:rFonts w:ascii="Arial" w:hAnsi="Arial" w:cs="Arial"/>
          <w:sz w:val="22"/>
          <w:szCs w:val="22"/>
          <w:lang w:val="en-GB" w:eastAsia="en-US"/>
        </w:rPr>
      </w:pPr>
      <m:oMathPara>
        <m:oMath>
          <m:r>
            <w:rPr>
              <w:rFonts w:ascii="Cambria Math" w:hAnsi="Cambria Math" w:cs="Arial"/>
              <w:sz w:val="22"/>
              <w:szCs w:val="22"/>
              <w:lang w:val="en-GB" w:eastAsia="en-US"/>
            </w:rPr>
            <m:t>dose/solubility volume =</m:t>
          </m:r>
          <m:f>
            <m:fPr>
              <m:ctrlPr>
                <w:rPr>
                  <w:rFonts w:ascii="Cambria Math" w:hAnsi="Cambria Math" w:cs="Arial"/>
                  <w:i/>
                  <w:sz w:val="22"/>
                  <w:szCs w:val="22"/>
                  <w:lang w:val="en-GB" w:eastAsia="en-US"/>
                </w:rPr>
              </m:ctrlPr>
            </m:fPr>
            <m:num>
              <m:r>
                <w:rPr>
                  <w:rFonts w:ascii="Cambria Math" w:hAnsi="Cambria Math" w:cs="Arial"/>
                  <w:sz w:val="22"/>
                  <w:szCs w:val="22"/>
                  <w:lang w:val="en-GB" w:eastAsia="en-US"/>
                </w:rPr>
                <m:t xml:space="preserve">The highest single therapeutic  dose </m:t>
              </m:r>
              <m:d>
                <m:dPr>
                  <m:ctrlPr>
                    <w:rPr>
                      <w:rFonts w:ascii="Cambria Math" w:hAnsi="Cambria Math" w:cs="Arial"/>
                      <w:i/>
                      <w:sz w:val="22"/>
                      <w:szCs w:val="22"/>
                      <w:lang w:val="en-GB" w:eastAsia="en-US"/>
                    </w:rPr>
                  </m:ctrlPr>
                </m:dPr>
                <m:e>
                  <m:r>
                    <w:rPr>
                      <w:rFonts w:ascii="Cambria Math" w:hAnsi="Cambria Math" w:cs="Arial"/>
                      <w:sz w:val="22"/>
                      <w:szCs w:val="22"/>
                      <w:lang w:val="en-GB" w:eastAsia="en-US"/>
                    </w:rPr>
                    <m:t>mg</m:t>
                  </m:r>
                </m:e>
              </m:d>
            </m:num>
            <m:den>
              <m:r>
                <w:rPr>
                  <w:rFonts w:ascii="Cambria Math" w:hAnsi="Cambria Math" w:cs="Arial"/>
                  <w:sz w:val="22"/>
                  <w:szCs w:val="22"/>
                  <w:lang w:val="en-GB" w:eastAsia="en-US"/>
                </w:rPr>
                <m:t xml:space="preserve">the minimum concentration of the drug </m:t>
              </m:r>
              <m:d>
                <m:dPr>
                  <m:ctrlPr>
                    <w:rPr>
                      <w:rFonts w:ascii="Cambria Math" w:hAnsi="Cambria Math" w:cs="Arial"/>
                      <w:i/>
                      <w:sz w:val="22"/>
                      <w:szCs w:val="22"/>
                      <w:lang w:val="en-GB" w:eastAsia="en-US"/>
                    </w:rPr>
                  </m:ctrlPr>
                </m:dPr>
                <m:e>
                  <m:r>
                    <w:rPr>
                      <w:rFonts w:ascii="Cambria Math" w:hAnsi="Cambria Math" w:cs="Arial"/>
                      <w:sz w:val="22"/>
                      <w:szCs w:val="22"/>
                      <w:lang w:val="en-GB" w:eastAsia="en-US"/>
                    </w:rPr>
                    <m:t>mg/ml</m:t>
                  </m:r>
                </m:e>
              </m:d>
              <m:r>
                <w:rPr>
                  <w:rFonts w:ascii="Cambria Math" w:hAnsi="Cambria Math" w:cs="Arial"/>
                  <w:sz w:val="22"/>
                  <w:szCs w:val="22"/>
                  <w:lang w:val="en-GB" w:eastAsia="en-US"/>
                </w:rPr>
                <m:t xml:space="preserve"> *</m:t>
              </m:r>
            </m:den>
          </m:f>
        </m:oMath>
      </m:oMathPara>
    </w:p>
    <w:p w14:paraId="3A266DBF" w14:textId="77777777" w:rsidR="003E02B8" w:rsidRPr="007D48A8" w:rsidRDefault="003E02B8" w:rsidP="003E02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before="120" w:after="120" w:line="259" w:lineRule="auto"/>
        <w:jc w:val="both"/>
        <w:rPr>
          <w:rFonts w:ascii="Arial" w:hAnsi="Arial" w:cs="Arial"/>
          <w:bCs/>
          <w:sz w:val="22"/>
          <w:szCs w:val="22"/>
          <w:lang w:val="en-ZA" w:eastAsia="en-US"/>
        </w:rPr>
      </w:pPr>
      <w:r w:rsidRPr="007D48A8">
        <w:rPr>
          <w:rFonts w:ascii="Arial" w:hAnsi="Arial" w:cs="Arial"/>
          <w:sz w:val="22"/>
          <w:szCs w:val="22"/>
          <w:lang w:val="en-GB" w:eastAsia="en-US"/>
        </w:rPr>
        <w:lastRenderedPageBreak/>
        <w:t xml:space="preserve">* Corresponding to the lowest solubility determined over the physiological pH range </w:t>
      </w:r>
      <w:r w:rsidRPr="007D48A8">
        <w:rPr>
          <w:rFonts w:ascii="Arial" w:hAnsi="Arial" w:cs="Arial"/>
          <w:bCs/>
          <w:sz w:val="22"/>
          <w:szCs w:val="22"/>
          <w:lang w:val="en-ZA" w:eastAsia="en-US"/>
        </w:rPr>
        <w:t>(pH 1,2 to 6,8) and temperature (37 ± 0,5 °C).</w:t>
      </w:r>
    </w:p>
    <w:p w14:paraId="6F4D0137" w14:textId="52A8CC7A" w:rsidR="003E02B8" w:rsidRPr="007D48A8" w:rsidRDefault="003E02B8" w:rsidP="003E02B8">
      <w:pPr>
        <w:adjustRightInd/>
        <w:spacing w:before="120" w:after="120" w:line="259" w:lineRule="auto"/>
        <w:ind w:left="720" w:firstLine="720"/>
        <w:jc w:val="both"/>
        <w:rPr>
          <w:rFonts w:ascii="Arial" w:eastAsia="Arial" w:hAnsi="Arial" w:cs="Arial"/>
          <w:sz w:val="22"/>
          <w:szCs w:val="22"/>
          <w:lang w:eastAsia="en-US"/>
        </w:rPr>
      </w:pPr>
      <w:r w:rsidRPr="007D48A8">
        <w:rPr>
          <w:rFonts w:ascii="Arial" w:eastAsia="Arial" w:hAnsi="Arial" w:cs="Arial"/>
          <w:sz w:val="22"/>
          <w:szCs w:val="22"/>
          <w:lang w:eastAsia="en-US"/>
        </w:rPr>
        <w:t>e.g.</w:t>
      </w:r>
      <w:r w:rsidR="00BA5BD3" w:rsidRPr="007D48A8">
        <w:rPr>
          <w:rFonts w:ascii="Arial" w:eastAsia="Arial" w:hAnsi="Arial" w:cs="Arial"/>
          <w:sz w:val="22"/>
          <w:szCs w:val="22"/>
          <w:lang w:eastAsia="en-US"/>
        </w:rPr>
        <w:t xml:space="preserve"> The</w:t>
      </w:r>
      <w:r w:rsidR="00447966" w:rsidRPr="007D48A8">
        <w:rPr>
          <w:rFonts w:ascii="Arial" w:hAnsi="Arial" w:cs="Arial"/>
          <w:sz w:val="22"/>
          <w:szCs w:val="22"/>
        </w:rPr>
        <w:t xml:space="preserve"> highest single therapeutic dose</w:t>
      </w:r>
      <w:r w:rsidR="00447966" w:rsidRPr="007D48A8">
        <w:rPr>
          <w:rFonts w:ascii="Arial" w:eastAsia="Arial" w:hAnsi="Arial" w:cs="Arial"/>
          <w:sz w:val="22"/>
          <w:szCs w:val="22"/>
          <w:lang w:eastAsia="en-US"/>
        </w:rPr>
        <w:t xml:space="preserve"> </w:t>
      </w:r>
      <w:r w:rsidRPr="007D48A8">
        <w:rPr>
          <w:rFonts w:ascii="Arial" w:eastAsia="Arial" w:hAnsi="Arial" w:cs="Arial"/>
          <w:sz w:val="22"/>
          <w:szCs w:val="22"/>
          <w:lang w:eastAsia="en-US"/>
        </w:rPr>
        <w:t>= 500 mg, solubility (a</w:t>
      </w:r>
      <w:r w:rsidR="00BA5BD3" w:rsidRPr="007D48A8">
        <w:rPr>
          <w:rFonts w:ascii="Arial" w:eastAsia="Arial" w:hAnsi="Arial" w:cs="Arial"/>
          <w:sz w:val="22"/>
          <w:szCs w:val="22"/>
          <w:lang w:eastAsia="en-US"/>
        </w:rPr>
        <w:t>t 37 °C and pH 4,5) = 31,2 mg/mL</w:t>
      </w:r>
    </w:p>
    <w:p w14:paraId="78348A19" w14:textId="67D0C928" w:rsidR="003E02B8" w:rsidRPr="007D48A8" w:rsidRDefault="003E02B8" w:rsidP="003E02B8">
      <w:pPr>
        <w:adjustRightInd/>
        <w:spacing w:before="120" w:after="120" w:line="259" w:lineRule="auto"/>
        <w:jc w:val="both"/>
        <w:rPr>
          <w:rFonts w:ascii="Arial" w:eastAsia="Arial" w:hAnsi="Arial" w:cs="Arial"/>
          <w:sz w:val="22"/>
          <w:szCs w:val="22"/>
          <w:lang w:eastAsia="en-US"/>
        </w:rPr>
      </w:pPr>
      <m:oMathPara>
        <m:oMath>
          <m:r>
            <w:rPr>
              <w:rFonts w:ascii="Cambria Math" w:hAnsi="Cambria Math" w:cs="Arial"/>
              <w:sz w:val="22"/>
              <w:szCs w:val="22"/>
              <w:lang w:val="en-GB" w:eastAsia="en-US"/>
            </w:rPr>
            <m:t>DSV=</m:t>
          </m:r>
          <m:f>
            <m:fPr>
              <m:ctrlPr>
                <w:rPr>
                  <w:rFonts w:ascii="Cambria Math" w:hAnsi="Cambria Math" w:cs="Arial"/>
                  <w:i/>
                  <w:sz w:val="22"/>
                  <w:szCs w:val="22"/>
                  <w:lang w:val="en-GB" w:eastAsia="en-US"/>
                </w:rPr>
              </m:ctrlPr>
            </m:fPr>
            <m:num>
              <m:r>
                <w:rPr>
                  <w:rFonts w:ascii="Cambria Math" w:hAnsi="Cambria Math" w:cs="Arial"/>
                  <w:sz w:val="22"/>
                  <w:szCs w:val="22"/>
                  <w:lang w:val="en-GB" w:eastAsia="en-US"/>
                </w:rPr>
                <m:t>500</m:t>
              </m:r>
            </m:num>
            <m:den>
              <m:r>
                <w:rPr>
                  <w:rFonts w:ascii="Cambria Math" w:hAnsi="Cambria Math" w:cs="Arial"/>
                  <w:sz w:val="22"/>
                  <w:szCs w:val="22"/>
                  <w:lang w:val="en-GB" w:eastAsia="en-US"/>
                </w:rPr>
                <m:t>31,2</m:t>
              </m:r>
            </m:den>
          </m:f>
          <m:r>
            <w:rPr>
              <w:rFonts w:ascii="Cambria Math" w:hAnsi="Cambria Math" w:cs="Arial"/>
              <w:sz w:val="22"/>
              <w:szCs w:val="22"/>
              <w:lang w:val="en-GB" w:eastAsia="en-US"/>
            </w:rPr>
            <m:t>=16,03 mL</m:t>
          </m:r>
        </m:oMath>
      </m:oMathPara>
    </w:p>
    <w:p w14:paraId="12A2C94F" w14:textId="19621823" w:rsidR="003E02B8" w:rsidRPr="007D48A8" w:rsidRDefault="00392E23" w:rsidP="003E02B8">
      <w:pPr>
        <w:adjustRightInd/>
        <w:spacing w:before="120" w:after="120" w:line="259" w:lineRule="auto"/>
        <w:jc w:val="both"/>
        <w:rPr>
          <w:rFonts w:ascii="Arial" w:eastAsia="Arial" w:hAnsi="Arial" w:cs="Arial"/>
          <w:sz w:val="22"/>
          <w:szCs w:val="22"/>
          <w:lang w:eastAsia="en-US"/>
        </w:rPr>
      </w:pPr>
      <w:r w:rsidRPr="007D48A8">
        <w:rPr>
          <w:rFonts w:ascii="Arial" w:eastAsia="Arial" w:hAnsi="Arial" w:cs="Arial"/>
          <w:sz w:val="22"/>
          <w:szCs w:val="22"/>
          <w:lang w:eastAsia="en-US"/>
        </w:rPr>
        <w:t>16,03 ml &lt; 250 mL</w:t>
      </w:r>
      <w:r w:rsidR="003E02B8" w:rsidRPr="007D48A8">
        <w:rPr>
          <w:rFonts w:ascii="Arial" w:eastAsia="Arial" w:hAnsi="Arial" w:cs="Arial"/>
          <w:sz w:val="22"/>
          <w:szCs w:val="22"/>
          <w:lang w:eastAsia="en-US"/>
        </w:rPr>
        <w:t>, therefore the substance is highly soluble at pH 4,5</w:t>
      </w:r>
    </w:p>
    <w:p w14:paraId="63DFC12D" w14:textId="77777777" w:rsidR="003E02B8" w:rsidRPr="007D48A8" w:rsidRDefault="003E02B8" w:rsidP="00DB0471">
      <w:pPr>
        <w:pStyle w:val="Paragraph"/>
        <w:rPr>
          <w:rFonts w:cs="Arial"/>
          <w:sz w:val="22"/>
          <w:szCs w:val="22"/>
        </w:rPr>
      </w:pPr>
    </w:p>
    <w:p w14:paraId="2D22974C" w14:textId="77777777" w:rsidR="00DB0471" w:rsidRPr="007D48A8" w:rsidRDefault="00DB0471" w:rsidP="00DB0471">
      <w:pPr>
        <w:pStyle w:val="Paragraph"/>
        <w:ind w:left="720"/>
        <w:rPr>
          <w:rFonts w:cs="Arial"/>
          <w:sz w:val="22"/>
          <w:szCs w:val="22"/>
        </w:rPr>
      </w:pPr>
    </w:p>
    <w:p w14:paraId="23131501" w14:textId="77777777" w:rsidR="00DB0471" w:rsidRPr="007D48A8" w:rsidRDefault="00DB0471" w:rsidP="00DB0471">
      <w:pPr>
        <w:pStyle w:val="NumberedList"/>
        <w:numPr>
          <w:ilvl w:val="0"/>
          <w:numId w:val="8"/>
        </w:numPr>
        <w:ind w:left="1008"/>
        <w:rPr>
          <w:rFonts w:cs="Arial"/>
          <w:b/>
          <w:bCs/>
          <w:sz w:val="22"/>
          <w:szCs w:val="22"/>
        </w:rPr>
      </w:pPr>
      <w:r w:rsidRPr="007D48A8">
        <w:rPr>
          <w:rFonts w:cs="Arial"/>
          <w:b/>
          <w:bCs/>
          <w:sz w:val="22"/>
          <w:szCs w:val="22"/>
        </w:rPr>
        <w:tab/>
        <w:t>Physical form (e.g. polymorphic form(s), solvate, hydrate):</w:t>
      </w:r>
    </w:p>
    <w:p w14:paraId="2E198B66" w14:textId="77777777" w:rsidR="00DB0471" w:rsidRPr="007D48A8" w:rsidRDefault="00DB0471" w:rsidP="00DB0471">
      <w:pPr>
        <w:pStyle w:val="Paragraph"/>
        <w:ind w:left="720"/>
        <w:rPr>
          <w:rFonts w:cs="Arial"/>
          <w:sz w:val="22"/>
          <w:szCs w:val="22"/>
        </w:rPr>
      </w:pPr>
    </w:p>
    <w:p w14:paraId="25059F33" w14:textId="77777777" w:rsidR="00DB0471" w:rsidRPr="007D48A8" w:rsidRDefault="00DB0471" w:rsidP="00DB0471">
      <w:pPr>
        <w:pStyle w:val="Paragraph"/>
        <w:ind w:left="720"/>
        <w:rPr>
          <w:rFonts w:cs="Arial"/>
          <w:sz w:val="22"/>
          <w:szCs w:val="22"/>
        </w:rPr>
      </w:pPr>
      <w:r w:rsidRPr="007D48A8">
        <w:rPr>
          <w:rFonts w:cs="Arial"/>
          <w:sz w:val="22"/>
          <w:szCs w:val="22"/>
        </w:rPr>
        <w:t>Polymorphic form:</w:t>
      </w:r>
    </w:p>
    <w:p w14:paraId="63B92484" w14:textId="77777777" w:rsidR="00DB0471" w:rsidRPr="007D48A8" w:rsidRDefault="00DB0471" w:rsidP="00DB0471">
      <w:pPr>
        <w:pStyle w:val="Paragraph"/>
        <w:ind w:left="720"/>
        <w:rPr>
          <w:rFonts w:cs="Arial"/>
          <w:sz w:val="22"/>
          <w:szCs w:val="22"/>
        </w:rPr>
      </w:pPr>
    </w:p>
    <w:p w14:paraId="50BAD69C" w14:textId="77777777" w:rsidR="00DB0471" w:rsidRPr="007D48A8" w:rsidRDefault="00DB0471" w:rsidP="00DB0471">
      <w:pPr>
        <w:pStyle w:val="Paragraph"/>
        <w:ind w:left="720"/>
        <w:rPr>
          <w:rFonts w:cs="Arial"/>
          <w:sz w:val="22"/>
          <w:szCs w:val="22"/>
        </w:rPr>
      </w:pPr>
      <w:r w:rsidRPr="007D48A8">
        <w:rPr>
          <w:rFonts w:cs="Arial"/>
          <w:sz w:val="22"/>
          <w:szCs w:val="22"/>
        </w:rPr>
        <w:t>Solvate:</w:t>
      </w:r>
    </w:p>
    <w:p w14:paraId="2AC805C6" w14:textId="77777777" w:rsidR="00DB0471" w:rsidRPr="007D48A8" w:rsidRDefault="00DB0471" w:rsidP="00DB0471">
      <w:pPr>
        <w:pStyle w:val="Paragraph"/>
        <w:ind w:left="720"/>
        <w:rPr>
          <w:rFonts w:cs="Arial"/>
          <w:sz w:val="22"/>
          <w:szCs w:val="22"/>
        </w:rPr>
      </w:pPr>
    </w:p>
    <w:p w14:paraId="5692545F" w14:textId="77777777" w:rsidR="00DB0471" w:rsidRPr="007D48A8" w:rsidRDefault="00DB0471" w:rsidP="00DB0471">
      <w:pPr>
        <w:pStyle w:val="Paragraph"/>
        <w:ind w:left="720"/>
        <w:rPr>
          <w:rFonts w:cs="Arial"/>
          <w:sz w:val="22"/>
          <w:szCs w:val="22"/>
        </w:rPr>
      </w:pPr>
      <w:r w:rsidRPr="007D48A8">
        <w:rPr>
          <w:rFonts w:cs="Arial"/>
          <w:sz w:val="22"/>
          <w:szCs w:val="22"/>
        </w:rPr>
        <w:t>Hydrate:</w:t>
      </w:r>
    </w:p>
    <w:p w14:paraId="46BB9960" w14:textId="77777777" w:rsidR="00DB0471" w:rsidRPr="007D48A8" w:rsidRDefault="00DB0471" w:rsidP="00DB0471">
      <w:pPr>
        <w:pStyle w:val="Paragraph"/>
        <w:ind w:left="720"/>
        <w:rPr>
          <w:rFonts w:cs="Arial"/>
          <w:sz w:val="22"/>
          <w:szCs w:val="22"/>
        </w:rPr>
      </w:pPr>
    </w:p>
    <w:p w14:paraId="25F7E20D" w14:textId="77777777" w:rsidR="00DB0471" w:rsidRPr="007D48A8" w:rsidRDefault="00DB0471" w:rsidP="00DB0471">
      <w:pPr>
        <w:pStyle w:val="NumberedList"/>
        <w:numPr>
          <w:ilvl w:val="0"/>
          <w:numId w:val="8"/>
        </w:numPr>
        <w:ind w:left="1008"/>
        <w:rPr>
          <w:rFonts w:cs="Arial"/>
          <w:b/>
          <w:bCs/>
          <w:sz w:val="22"/>
          <w:szCs w:val="22"/>
        </w:rPr>
      </w:pPr>
      <w:r w:rsidRPr="007D48A8">
        <w:rPr>
          <w:rFonts w:cs="Arial"/>
          <w:b/>
          <w:bCs/>
          <w:sz w:val="22"/>
          <w:szCs w:val="22"/>
        </w:rPr>
        <w:tab/>
        <w:t>Other:</w:t>
      </w:r>
    </w:p>
    <w:tbl>
      <w:tblPr>
        <w:tblStyle w:val="TableProfessional"/>
        <w:tblW w:w="0" w:type="auto"/>
        <w:jc w:val="center"/>
        <w:tblInd w:w="0" w:type="dxa"/>
        <w:tblLook w:val="04A0" w:firstRow="1" w:lastRow="0" w:firstColumn="1" w:lastColumn="0" w:noHBand="0" w:noVBand="1"/>
      </w:tblPr>
      <w:tblGrid>
        <w:gridCol w:w="2551"/>
        <w:gridCol w:w="4008"/>
      </w:tblGrid>
      <w:tr w:rsidR="00DB0471" w:rsidRPr="007D48A8" w14:paraId="6CAC9860" w14:textId="77777777" w:rsidTr="001449BF">
        <w:trPr>
          <w:cnfStyle w:val="100000000000" w:firstRow="1" w:lastRow="0" w:firstColumn="0" w:lastColumn="0" w:oddVBand="0" w:evenVBand="0" w:oddHBand="0" w:evenHBand="0" w:firstRowFirstColumn="0" w:firstRowLastColumn="0" w:lastRowFirstColumn="0" w:lastRowLastColumn="0"/>
          <w:jc w:val="center"/>
        </w:trPr>
        <w:tc>
          <w:tcPr>
            <w:tcW w:w="2551" w:type="dxa"/>
            <w:shd w:val="clear" w:color="auto" w:fill="D9D9D9" w:themeFill="background1" w:themeFillShade="D9"/>
            <w:hideMark/>
          </w:tcPr>
          <w:p w14:paraId="31A7CEF6"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Property</w:t>
            </w:r>
          </w:p>
        </w:tc>
        <w:tc>
          <w:tcPr>
            <w:tcW w:w="4008" w:type="dxa"/>
            <w:shd w:val="clear" w:color="auto" w:fill="D9D9D9" w:themeFill="background1" w:themeFillShade="D9"/>
          </w:tcPr>
          <w:p w14:paraId="0DBB7CBA" w14:textId="77777777" w:rsidR="00DB0471" w:rsidRPr="007D48A8" w:rsidRDefault="00DB0471" w:rsidP="001449BF">
            <w:pPr>
              <w:pStyle w:val="TableHeading"/>
              <w:rPr>
                <w:rFonts w:cs="Arial"/>
                <w:color w:val="000000" w:themeColor="text1"/>
                <w:sz w:val="22"/>
                <w:szCs w:val="22"/>
              </w:rPr>
            </w:pPr>
          </w:p>
        </w:tc>
      </w:tr>
      <w:tr w:rsidR="00DB0471" w:rsidRPr="007D48A8" w14:paraId="532CB4A8"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345E8C8B" w14:textId="77777777" w:rsidR="00DB0471" w:rsidRPr="007D48A8" w:rsidRDefault="00DB0471" w:rsidP="001449BF">
            <w:pPr>
              <w:pStyle w:val="TableBodyLeft"/>
              <w:rPr>
                <w:rFonts w:cs="Arial"/>
                <w:sz w:val="22"/>
                <w:szCs w:val="22"/>
              </w:rPr>
            </w:pPr>
            <w:r w:rsidRPr="007D48A8">
              <w:rPr>
                <w:rFonts w:cs="Arial"/>
                <w:sz w:val="22"/>
                <w:szCs w:val="22"/>
              </w:rPr>
              <w:t>pH</w:t>
            </w:r>
          </w:p>
        </w:tc>
        <w:tc>
          <w:tcPr>
            <w:tcW w:w="4008" w:type="dxa"/>
          </w:tcPr>
          <w:p w14:paraId="2A42791A" w14:textId="77777777" w:rsidR="00DB0471" w:rsidRPr="007D48A8" w:rsidRDefault="00DB0471" w:rsidP="001449BF">
            <w:pPr>
              <w:pStyle w:val="TableBodyLeft"/>
              <w:rPr>
                <w:rFonts w:cs="Arial"/>
                <w:sz w:val="22"/>
                <w:szCs w:val="22"/>
              </w:rPr>
            </w:pPr>
          </w:p>
        </w:tc>
      </w:tr>
      <w:tr w:rsidR="00DB0471" w:rsidRPr="007D48A8" w14:paraId="778E5A30"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751B858B" w14:textId="77777777" w:rsidR="00DB0471" w:rsidRPr="007D48A8" w:rsidRDefault="00DB0471" w:rsidP="001449BF">
            <w:pPr>
              <w:pStyle w:val="TableBodyLeft"/>
              <w:rPr>
                <w:rFonts w:cs="Arial"/>
                <w:sz w:val="22"/>
                <w:szCs w:val="22"/>
              </w:rPr>
            </w:pPr>
            <w:r w:rsidRPr="007D48A8">
              <w:rPr>
                <w:rFonts w:cs="Arial"/>
                <w:sz w:val="22"/>
                <w:szCs w:val="22"/>
              </w:rPr>
              <w:t>pK</w:t>
            </w:r>
          </w:p>
        </w:tc>
        <w:tc>
          <w:tcPr>
            <w:tcW w:w="4008" w:type="dxa"/>
            <w:shd w:val="clear" w:color="auto" w:fill="FFFFFF" w:themeFill="background1"/>
          </w:tcPr>
          <w:p w14:paraId="3BDF10A5" w14:textId="77777777" w:rsidR="00DB0471" w:rsidRPr="007D48A8" w:rsidRDefault="00DB0471" w:rsidP="001449BF">
            <w:pPr>
              <w:pStyle w:val="TableBodyLeft"/>
              <w:rPr>
                <w:rFonts w:cs="Arial"/>
                <w:sz w:val="22"/>
                <w:szCs w:val="22"/>
              </w:rPr>
            </w:pPr>
          </w:p>
        </w:tc>
      </w:tr>
      <w:tr w:rsidR="00DB0471" w:rsidRPr="007D48A8" w14:paraId="619F144B"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2B26D1E2" w14:textId="77777777" w:rsidR="00DB0471" w:rsidRPr="007D48A8" w:rsidRDefault="00DB0471" w:rsidP="001449BF">
            <w:pPr>
              <w:pStyle w:val="TableBodyLeft"/>
              <w:rPr>
                <w:rFonts w:cs="Arial"/>
                <w:sz w:val="22"/>
                <w:szCs w:val="22"/>
              </w:rPr>
            </w:pPr>
            <w:r w:rsidRPr="007D48A8">
              <w:rPr>
                <w:rFonts w:cs="Arial"/>
                <w:sz w:val="22"/>
                <w:szCs w:val="22"/>
              </w:rPr>
              <w:t>Partition coefficients</w:t>
            </w:r>
          </w:p>
        </w:tc>
        <w:tc>
          <w:tcPr>
            <w:tcW w:w="4008" w:type="dxa"/>
            <w:shd w:val="clear" w:color="auto" w:fill="FFFFFF" w:themeFill="background1"/>
          </w:tcPr>
          <w:p w14:paraId="0B4E9B0E" w14:textId="77777777" w:rsidR="00DB0471" w:rsidRPr="007D48A8" w:rsidRDefault="00DB0471" w:rsidP="001449BF">
            <w:pPr>
              <w:pStyle w:val="TableBodyLeft"/>
              <w:rPr>
                <w:rFonts w:cs="Arial"/>
                <w:sz w:val="22"/>
                <w:szCs w:val="22"/>
              </w:rPr>
            </w:pPr>
          </w:p>
        </w:tc>
      </w:tr>
      <w:tr w:rsidR="00DB0471" w:rsidRPr="007D48A8" w14:paraId="4396E1BF"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2EDA6188" w14:textId="77777777" w:rsidR="00DB0471" w:rsidRPr="007D48A8" w:rsidRDefault="00DB0471" w:rsidP="001449BF">
            <w:pPr>
              <w:pStyle w:val="TableBodyLeft"/>
              <w:rPr>
                <w:rFonts w:cs="Arial"/>
                <w:sz w:val="22"/>
                <w:szCs w:val="22"/>
              </w:rPr>
            </w:pPr>
            <w:r w:rsidRPr="007D48A8">
              <w:rPr>
                <w:rFonts w:cs="Arial"/>
                <w:sz w:val="22"/>
                <w:szCs w:val="22"/>
              </w:rPr>
              <w:t>Melting/boiling points</w:t>
            </w:r>
          </w:p>
        </w:tc>
        <w:tc>
          <w:tcPr>
            <w:tcW w:w="4008" w:type="dxa"/>
            <w:shd w:val="clear" w:color="auto" w:fill="FFFFFF" w:themeFill="background1"/>
          </w:tcPr>
          <w:p w14:paraId="0ADC618C" w14:textId="77777777" w:rsidR="00DB0471" w:rsidRPr="007D48A8" w:rsidRDefault="00DB0471" w:rsidP="001449BF">
            <w:pPr>
              <w:pStyle w:val="TableBodyLeft"/>
              <w:rPr>
                <w:rFonts w:cs="Arial"/>
                <w:sz w:val="22"/>
                <w:szCs w:val="22"/>
              </w:rPr>
            </w:pPr>
          </w:p>
        </w:tc>
      </w:tr>
      <w:tr w:rsidR="00DB0471" w:rsidRPr="007D48A8" w14:paraId="69B4EA53"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0E5F2479" w14:textId="77777777" w:rsidR="00DB0471" w:rsidRPr="007D48A8" w:rsidRDefault="00DB0471" w:rsidP="001449BF">
            <w:pPr>
              <w:pStyle w:val="TableBodyLeft"/>
              <w:rPr>
                <w:rFonts w:cs="Arial"/>
                <w:sz w:val="22"/>
                <w:szCs w:val="22"/>
              </w:rPr>
            </w:pPr>
            <w:r w:rsidRPr="007D48A8">
              <w:rPr>
                <w:rFonts w:cs="Arial"/>
                <w:sz w:val="22"/>
                <w:szCs w:val="22"/>
              </w:rPr>
              <w:t>Specific optical rotation (specify solvent)</w:t>
            </w:r>
          </w:p>
        </w:tc>
        <w:tc>
          <w:tcPr>
            <w:tcW w:w="4008" w:type="dxa"/>
            <w:shd w:val="clear" w:color="auto" w:fill="FFFFFF" w:themeFill="background1"/>
          </w:tcPr>
          <w:p w14:paraId="7306DF64" w14:textId="77777777" w:rsidR="00DB0471" w:rsidRPr="007D48A8" w:rsidRDefault="00DB0471" w:rsidP="001449BF">
            <w:pPr>
              <w:pStyle w:val="TableBodyLeft"/>
              <w:rPr>
                <w:rFonts w:cs="Arial"/>
                <w:sz w:val="22"/>
                <w:szCs w:val="22"/>
              </w:rPr>
            </w:pPr>
          </w:p>
        </w:tc>
      </w:tr>
      <w:tr w:rsidR="00DB0471" w:rsidRPr="007D48A8" w14:paraId="2613CFE0"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5C8E5AAD" w14:textId="77777777" w:rsidR="00DB0471" w:rsidRPr="007D48A8" w:rsidRDefault="00DB0471" w:rsidP="001449BF">
            <w:pPr>
              <w:pStyle w:val="TableBodyLeft"/>
              <w:rPr>
                <w:rFonts w:cs="Arial"/>
                <w:sz w:val="22"/>
                <w:szCs w:val="22"/>
              </w:rPr>
            </w:pPr>
            <w:r w:rsidRPr="007D48A8">
              <w:rPr>
                <w:rFonts w:cs="Arial"/>
                <w:sz w:val="22"/>
                <w:szCs w:val="22"/>
              </w:rPr>
              <w:t>Refractive index (liquids)</w:t>
            </w:r>
          </w:p>
        </w:tc>
        <w:tc>
          <w:tcPr>
            <w:tcW w:w="4008" w:type="dxa"/>
            <w:shd w:val="clear" w:color="auto" w:fill="FFFFFF" w:themeFill="background1"/>
          </w:tcPr>
          <w:p w14:paraId="5C398799" w14:textId="77777777" w:rsidR="00DB0471" w:rsidRPr="007D48A8" w:rsidRDefault="00DB0471" w:rsidP="001449BF">
            <w:pPr>
              <w:pStyle w:val="TableBodyLeft"/>
              <w:rPr>
                <w:rFonts w:cs="Arial"/>
                <w:sz w:val="22"/>
                <w:szCs w:val="22"/>
              </w:rPr>
            </w:pPr>
          </w:p>
        </w:tc>
      </w:tr>
      <w:tr w:rsidR="00DB0471" w:rsidRPr="007D48A8" w14:paraId="1FD610D1"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611A8F4D" w14:textId="77777777" w:rsidR="00DB0471" w:rsidRPr="007D48A8" w:rsidRDefault="00DB0471" w:rsidP="001449BF">
            <w:pPr>
              <w:pStyle w:val="TableBodyLeft"/>
              <w:rPr>
                <w:rFonts w:cs="Arial"/>
                <w:sz w:val="22"/>
                <w:szCs w:val="22"/>
              </w:rPr>
            </w:pPr>
            <w:r w:rsidRPr="007D48A8">
              <w:rPr>
                <w:rFonts w:cs="Arial"/>
                <w:sz w:val="22"/>
                <w:szCs w:val="22"/>
              </w:rPr>
              <w:t>Hygroscopicity</w:t>
            </w:r>
          </w:p>
        </w:tc>
        <w:tc>
          <w:tcPr>
            <w:tcW w:w="4008" w:type="dxa"/>
            <w:shd w:val="clear" w:color="auto" w:fill="FFFFFF" w:themeFill="background1"/>
          </w:tcPr>
          <w:p w14:paraId="52F86F63" w14:textId="77777777" w:rsidR="00DB0471" w:rsidRPr="007D48A8" w:rsidRDefault="00DB0471" w:rsidP="001449BF">
            <w:pPr>
              <w:pStyle w:val="TableBodyLeft"/>
              <w:rPr>
                <w:rFonts w:cs="Arial"/>
                <w:sz w:val="22"/>
                <w:szCs w:val="22"/>
              </w:rPr>
            </w:pPr>
          </w:p>
        </w:tc>
      </w:tr>
      <w:tr w:rsidR="00DB0471" w:rsidRPr="007D48A8" w14:paraId="0814CF8B"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724FF252" w14:textId="77777777" w:rsidR="00DB0471" w:rsidRPr="007D48A8" w:rsidRDefault="00DB0471" w:rsidP="001449BF">
            <w:pPr>
              <w:pStyle w:val="TableBodyLeft"/>
              <w:rPr>
                <w:rFonts w:cs="Arial"/>
                <w:sz w:val="22"/>
                <w:szCs w:val="22"/>
              </w:rPr>
            </w:pPr>
            <w:r w:rsidRPr="007D48A8">
              <w:rPr>
                <w:rFonts w:cs="Arial"/>
                <w:sz w:val="22"/>
                <w:szCs w:val="22"/>
              </w:rPr>
              <w:t>UV absorption maxima/molar absorptivity</w:t>
            </w:r>
          </w:p>
        </w:tc>
        <w:tc>
          <w:tcPr>
            <w:tcW w:w="4008" w:type="dxa"/>
            <w:shd w:val="clear" w:color="auto" w:fill="FFFFFF" w:themeFill="background1"/>
          </w:tcPr>
          <w:p w14:paraId="0010302D" w14:textId="77777777" w:rsidR="00DB0471" w:rsidRPr="007D48A8" w:rsidRDefault="00DB0471" w:rsidP="001449BF">
            <w:pPr>
              <w:pStyle w:val="TableBodyLeft"/>
              <w:rPr>
                <w:rFonts w:cs="Arial"/>
                <w:sz w:val="22"/>
                <w:szCs w:val="22"/>
              </w:rPr>
            </w:pPr>
          </w:p>
        </w:tc>
      </w:tr>
      <w:tr w:rsidR="00DB0471" w:rsidRPr="007D48A8" w14:paraId="313AEBA9"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FFFFFF" w:themeFill="background1"/>
            <w:hideMark/>
          </w:tcPr>
          <w:p w14:paraId="216ACCE2" w14:textId="77777777" w:rsidR="00DB0471" w:rsidRPr="007D48A8" w:rsidRDefault="00DB0471" w:rsidP="001449BF">
            <w:pPr>
              <w:pStyle w:val="TableBodyLeft"/>
              <w:rPr>
                <w:rFonts w:cs="Arial"/>
                <w:sz w:val="22"/>
                <w:szCs w:val="22"/>
              </w:rPr>
            </w:pPr>
            <w:r w:rsidRPr="007D48A8">
              <w:rPr>
                <w:rFonts w:cs="Arial"/>
                <w:sz w:val="22"/>
                <w:szCs w:val="22"/>
              </w:rPr>
              <w:t>Other</w:t>
            </w:r>
          </w:p>
        </w:tc>
        <w:tc>
          <w:tcPr>
            <w:tcW w:w="4008" w:type="dxa"/>
            <w:shd w:val="clear" w:color="auto" w:fill="FFFFFF" w:themeFill="background1"/>
          </w:tcPr>
          <w:p w14:paraId="1942C2E1" w14:textId="77777777" w:rsidR="00DB0471" w:rsidRPr="007D48A8" w:rsidRDefault="00DB0471" w:rsidP="001449BF">
            <w:pPr>
              <w:pStyle w:val="TableBodyLeft"/>
              <w:rPr>
                <w:rFonts w:cs="Arial"/>
                <w:sz w:val="22"/>
                <w:szCs w:val="22"/>
              </w:rPr>
            </w:pPr>
          </w:p>
        </w:tc>
      </w:tr>
      <w:tr w:rsidR="00DB0471" w:rsidRPr="007D48A8" w14:paraId="6B5E9F1C"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551" w:type="dxa"/>
            <w:shd w:val="clear" w:color="auto" w:fill="FFFFFF" w:themeFill="background1"/>
          </w:tcPr>
          <w:p w14:paraId="3C6F7588" w14:textId="77777777" w:rsidR="00DB0471" w:rsidRPr="007D48A8" w:rsidRDefault="00DB0471" w:rsidP="001449BF">
            <w:pPr>
              <w:pStyle w:val="TableBodyLeft"/>
              <w:rPr>
                <w:rFonts w:cs="Arial"/>
                <w:sz w:val="22"/>
                <w:szCs w:val="22"/>
              </w:rPr>
            </w:pPr>
          </w:p>
        </w:tc>
        <w:tc>
          <w:tcPr>
            <w:tcW w:w="4008" w:type="dxa"/>
            <w:shd w:val="clear" w:color="auto" w:fill="FFFFFF" w:themeFill="background1"/>
          </w:tcPr>
          <w:p w14:paraId="1AFCB2A8" w14:textId="77777777" w:rsidR="00DB0471" w:rsidRPr="007D48A8" w:rsidRDefault="00DB0471" w:rsidP="001449BF">
            <w:pPr>
              <w:pStyle w:val="TableBodyLeft"/>
              <w:rPr>
                <w:rFonts w:cs="Arial"/>
                <w:sz w:val="22"/>
                <w:szCs w:val="22"/>
              </w:rPr>
            </w:pPr>
          </w:p>
        </w:tc>
      </w:tr>
    </w:tbl>
    <w:p w14:paraId="280AEB56" w14:textId="77777777" w:rsidR="00DB0471" w:rsidRPr="007D48A8" w:rsidRDefault="00DB0471" w:rsidP="00DB0471">
      <w:pPr>
        <w:pStyle w:val="Paragraph"/>
        <w:rPr>
          <w:rFonts w:cs="Arial"/>
          <w:sz w:val="22"/>
          <w:szCs w:val="22"/>
        </w:rPr>
      </w:pPr>
    </w:p>
    <w:p w14:paraId="45F306F4" w14:textId="77777777" w:rsidR="00DB0471" w:rsidRPr="007D48A8" w:rsidRDefault="00DB0471" w:rsidP="00DB0471">
      <w:pPr>
        <w:pStyle w:val="Heading2"/>
        <w:numPr>
          <w:ilvl w:val="0"/>
          <w:numId w:val="0"/>
        </w:numPr>
        <w:ind w:left="1116" w:hanging="576"/>
        <w:rPr>
          <w:rFonts w:cs="Arial"/>
          <w:sz w:val="22"/>
        </w:rPr>
      </w:pPr>
      <w:r w:rsidRPr="007D48A8">
        <w:rPr>
          <w:rFonts w:cs="Arial"/>
          <w:sz w:val="22"/>
        </w:rPr>
        <w:t>2.3.S.2 Manufacture (name, manufacturer)</w:t>
      </w:r>
    </w:p>
    <w:p w14:paraId="175E87C6" w14:textId="77777777" w:rsidR="00DB0471" w:rsidRPr="007D48A8" w:rsidRDefault="00DB0471" w:rsidP="00DB0471">
      <w:pPr>
        <w:pStyle w:val="Paragraph"/>
        <w:rPr>
          <w:rFonts w:cs="Arial"/>
          <w:sz w:val="22"/>
          <w:szCs w:val="22"/>
        </w:rPr>
      </w:pPr>
    </w:p>
    <w:p w14:paraId="208B7533" w14:textId="77777777" w:rsidR="00DB0471" w:rsidRPr="007D48A8" w:rsidRDefault="00DB0471" w:rsidP="00DB0471">
      <w:pPr>
        <w:pStyle w:val="Heading2"/>
        <w:numPr>
          <w:ilvl w:val="0"/>
          <w:numId w:val="0"/>
        </w:numPr>
        <w:ind w:left="1116" w:hanging="576"/>
        <w:rPr>
          <w:rFonts w:cs="Arial"/>
          <w:i/>
          <w:sz w:val="22"/>
        </w:rPr>
      </w:pPr>
      <w:r w:rsidRPr="007D48A8">
        <w:rPr>
          <w:rFonts w:cs="Arial"/>
          <w:i/>
          <w:sz w:val="22"/>
        </w:rPr>
        <w:lastRenderedPageBreak/>
        <w:t>2.3.S.2.1 Manufacturer(s) (name, manufacturer)</w:t>
      </w:r>
    </w:p>
    <w:p w14:paraId="211BD6D5" w14:textId="77777777" w:rsidR="00DB0471" w:rsidRPr="007D48A8" w:rsidRDefault="00DB0471" w:rsidP="00DB0471">
      <w:pPr>
        <w:pStyle w:val="Paragraph"/>
        <w:rPr>
          <w:rFonts w:cs="Arial"/>
          <w:sz w:val="22"/>
          <w:szCs w:val="22"/>
        </w:rPr>
      </w:pPr>
    </w:p>
    <w:p w14:paraId="440D70C9" w14:textId="77777777" w:rsidR="00DB0471" w:rsidRPr="007D48A8" w:rsidRDefault="00DB0471" w:rsidP="00DB0471">
      <w:pPr>
        <w:pStyle w:val="NumberedList"/>
        <w:numPr>
          <w:ilvl w:val="0"/>
          <w:numId w:val="9"/>
        </w:numPr>
        <w:ind w:left="1440" w:hanging="720"/>
        <w:rPr>
          <w:rFonts w:cs="Arial"/>
          <w:b/>
          <w:bCs/>
          <w:sz w:val="22"/>
          <w:szCs w:val="22"/>
        </w:rPr>
      </w:pPr>
      <w:r w:rsidRPr="007D48A8">
        <w:rPr>
          <w:rFonts w:cs="Arial"/>
          <w:b/>
          <w:bCs/>
          <w:sz w:val="22"/>
          <w:szCs w:val="22"/>
        </w:rPr>
        <w:t>Name, address and responsibility (e.g. fabrication, packaging, labelling, testing, storage) of each manufacturer, including contractors and each proposed production site or facility involved in these activities:</w:t>
      </w:r>
    </w:p>
    <w:tbl>
      <w:tblPr>
        <w:tblStyle w:val="TableProfessional"/>
        <w:tblW w:w="0" w:type="auto"/>
        <w:jc w:val="center"/>
        <w:tblInd w:w="0" w:type="dxa"/>
        <w:tblLook w:val="04A0" w:firstRow="1" w:lastRow="0" w:firstColumn="1" w:lastColumn="0" w:noHBand="0" w:noVBand="1"/>
      </w:tblPr>
      <w:tblGrid>
        <w:gridCol w:w="2835"/>
        <w:gridCol w:w="2268"/>
        <w:gridCol w:w="2693"/>
      </w:tblGrid>
      <w:tr w:rsidR="00DB0471" w:rsidRPr="007D48A8" w14:paraId="200744DE" w14:textId="77777777" w:rsidTr="001449BF">
        <w:trPr>
          <w:cnfStyle w:val="100000000000" w:firstRow="1" w:lastRow="0" w:firstColumn="0" w:lastColumn="0" w:oddVBand="0" w:evenVBand="0" w:oddHBand="0" w:evenHBand="0" w:firstRowFirstColumn="0" w:firstRowLastColumn="0" w:lastRowFirstColumn="0" w:lastRowLastColumn="0"/>
          <w:jc w:val="center"/>
        </w:trPr>
        <w:tc>
          <w:tcPr>
            <w:tcW w:w="2835" w:type="dxa"/>
            <w:shd w:val="clear" w:color="auto" w:fill="D9D9D9" w:themeFill="background1" w:themeFillShade="D9"/>
            <w:hideMark/>
          </w:tcPr>
          <w:p w14:paraId="52ACACD4"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Name and address</w:t>
            </w:r>
          </w:p>
          <w:p w14:paraId="456F2ABD"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(including block(s)/unit(s))</w:t>
            </w:r>
          </w:p>
        </w:tc>
        <w:tc>
          <w:tcPr>
            <w:tcW w:w="2268" w:type="dxa"/>
            <w:shd w:val="clear" w:color="auto" w:fill="D9D9D9" w:themeFill="background1" w:themeFillShade="D9"/>
            <w:hideMark/>
          </w:tcPr>
          <w:p w14:paraId="54C779D0"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Responsibility</w:t>
            </w:r>
          </w:p>
        </w:tc>
        <w:tc>
          <w:tcPr>
            <w:tcW w:w="2693" w:type="dxa"/>
            <w:shd w:val="clear" w:color="auto" w:fill="D9D9D9" w:themeFill="background1" w:themeFillShade="D9"/>
            <w:hideMark/>
          </w:tcPr>
          <w:p w14:paraId="039902A6"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 xml:space="preserve">API-PQ number </w:t>
            </w:r>
            <w:r w:rsidRPr="007D48A8">
              <w:rPr>
                <w:rFonts w:cs="Arial"/>
                <w:color w:val="FF0000"/>
                <w:sz w:val="22"/>
                <w:szCs w:val="22"/>
              </w:rPr>
              <w:t>including date of issue</w:t>
            </w:r>
            <w:r w:rsidRPr="007D48A8">
              <w:rPr>
                <w:rFonts w:cs="Arial"/>
                <w:color w:val="000000" w:themeColor="text1"/>
                <w:sz w:val="22"/>
                <w:szCs w:val="22"/>
              </w:rPr>
              <w:t>/APIMF/CEP number (if applicable)</w:t>
            </w:r>
          </w:p>
        </w:tc>
      </w:tr>
      <w:tr w:rsidR="00DB0471" w:rsidRPr="007D48A8" w14:paraId="7ED22A11"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51E9B2B8" w14:textId="77777777" w:rsidR="00DB0471" w:rsidRPr="007D48A8" w:rsidRDefault="00DB0471" w:rsidP="001449BF">
            <w:pPr>
              <w:pStyle w:val="TableBodyLeft"/>
              <w:rPr>
                <w:rFonts w:cs="Arial"/>
                <w:sz w:val="22"/>
                <w:szCs w:val="22"/>
              </w:rPr>
            </w:pPr>
          </w:p>
        </w:tc>
        <w:tc>
          <w:tcPr>
            <w:tcW w:w="2268" w:type="dxa"/>
          </w:tcPr>
          <w:p w14:paraId="0D7A0DEB" w14:textId="77777777" w:rsidR="00DB0471" w:rsidRPr="007D48A8" w:rsidRDefault="00DB0471" w:rsidP="001449BF">
            <w:pPr>
              <w:pStyle w:val="TableBodyLeft"/>
              <w:rPr>
                <w:rFonts w:cs="Arial"/>
                <w:sz w:val="22"/>
                <w:szCs w:val="22"/>
              </w:rPr>
            </w:pPr>
          </w:p>
        </w:tc>
        <w:tc>
          <w:tcPr>
            <w:tcW w:w="2693" w:type="dxa"/>
          </w:tcPr>
          <w:p w14:paraId="1E74B861" w14:textId="77777777" w:rsidR="00DB0471" w:rsidRPr="007D48A8" w:rsidRDefault="00DB0471" w:rsidP="001449BF">
            <w:pPr>
              <w:pStyle w:val="TableBodyLeft"/>
              <w:rPr>
                <w:rFonts w:cs="Arial"/>
                <w:sz w:val="22"/>
                <w:szCs w:val="22"/>
              </w:rPr>
            </w:pPr>
          </w:p>
        </w:tc>
      </w:tr>
      <w:tr w:rsidR="00DB0471" w:rsidRPr="007D48A8" w14:paraId="19E30728"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835" w:type="dxa"/>
            <w:shd w:val="clear" w:color="auto" w:fill="FFFFFF" w:themeFill="background1"/>
          </w:tcPr>
          <w:p w14:paraId="5FA4BD4B" w14:textId="77777777" w:rsidR="00DB0471" w:rsidRPr="007D48A8" w:rsidRDefault="00DB0471" w:rsidP="001449BF">
            <w:pPr>
              <w:pStyle w:val="TableBodyLeft"/>
              <w:rPr>
                <w:rFonts w:cs="Arial"/>
                <w:sz w:val="22"/>
                <w:szCs w:val="22"/>
              </w:rPr>
            </w:pPr>
          </w:p>
        </w:tc>
        <w:tc>
          <w:tcPr>
            <w:tcW w:w="2268" w:type="dxa"/>
            <w:shd w:val="clear" w:color="auto" w:fill="FFFFFF" w:themeFill="background1"/>
          </w:tcPr>
          <w:p w14:paraId="4DFECE79" w14:textId="77777777" w:rsidR="00DB0471" w:rsidRPr="007D48A8" w:rsidRDefault="00DB0471" w:rsidP="001449BF">
            <w:pPr>
              <w:pStyle w:val="TableBodyLeft"/>
              <w:rPr>
                <w:rFonts w:cs="Arial"/>
                <w:sz w:val="22"/>
                <w:szCs w:val="22"/>
              </w:rPr>
            </w:pPr>
          </w:p>
        </w:tc>
        <w:tc>
          <w:tcPr>
            <w:tcW w:w="2693" w:type="dxa"/>
            <w:shd w:val="clear" w:color="auto" w:fill="FFFFFF" w:themeFill="background1"/>
          </w:tcPr>
          <w:p w14:paraId="4343C4D5" w14:textId="77777777" w:rsidR="00DB0471" w:rsidRPr="007D48A8" w:rsidRDefault="00DB0471" w:rsidP="001449BF">
            <w:pPr>
              <w:pStyle w:val="TableBodyLeft"/>
              <w:rPr>
                <w:rFonts w:cs="Arial"/>
                <w:sz w:val="22"/>
                <w:szCs w:val="22"/>
              </w:rPr>
            </w:pPr>
          </w:p>
        </w:tc>
      </w:tr>
      <w:tr w:rsidR="00DB0471" w:rsidRPr="007D48A8" w14:paraId="68C3C80C"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359652F6" w14:textId="77777777" w:rsidR="00DB0471" w:rsidRPr="007D48A8" w:rsidRDefault="00DB0471" w:rsidP="001449BF">
            <w:pPr>
              <w:pStyle w:val="TableBodyLeft"/>
              <w:rPr>
                <w:rFonts w:cs="Arial"/>
                <w:sz w:val="22"/>
                <w:szCs w:val="22"/>
              </w:rPr>
            </w:pPr>
          </w:p>
        </w:tc>
        <w:tc>
          <w:tcPr>
            <w:tcW w:w="2268" w:type="dxa"/>
          </w:tcPr>
          <w:p w14:paraId="62F98181" w14:textId="77777777" w:rsidR="00DB0471" w:rsidRPr="007D48A8" w:rsidRDefault="00DB0471" w:rsidP="001449BF">
            <w:pPr>
              <w:pStyle w:val="TableBodyLeft"/>
              <w:rPr>
                <w:rFonts w:cs="Arial"/>
                <w:sz w:val="22"/>
                <w:szCs w:val="22"/>
              </w:rPr>
            </w:pPr>
          </w:p>
        </w:tc>
        <w:tc>
          <w:tcPr>
            <w:tcW w:w="2693" w:type="dxa"/>
          </w:tcPr>
          <w:p w14:paraId="18EA1F69" w14:textId="77777777" w:rsidR="00DB0471" w:rsidRPr="007D48A8" w:rsidRDefault="00DB0471" w:rsidP="001449BF">
            <w:pPr>
              <w:pStyle w:val="TableBodyLeft"/>
              <w:rPr>
                <w:rFonts w:cs="Arial"/>
                <w:sz w:val="22"/>
                <w:szCs w:val="22"/>
              </w:rPr>
            </w:pPr>
          </w:p>
        </w:tc>
      </w:tr>
    </w:tbl>
    <w:p w14:paraId="39DE6A72" w14:textId="77777777" w:rsidR="00DB0471" w:rsidRPr="007D48A8" w:rsidRDefault="00DB0471" w:rsidP="00DB0471">
      <w:pPr>
        <w:ind w:left="720"/>
        <w:rPr>
          <w:rFonts w:ascii="Arial" w:hAnsi="Arial" w:cs="Arial"/>
          <w:b/>
          <w:sz w:val="22"/>
          <w:szCs w:val="22"/>
          <w:lang w:val="en-CA"/>
        </w:rPr>
      </w:pPr>
    </w:p>
    <w:p w14:paraId="24A67B72" w14:textId="77777777" w:rsidR="00DB0471" w:rsidRPr="007D48A8" w:rsidRDefault="00DB0471" w:rsidP="00DB0471">
      <w:pPr>
        <w:ind w:left="720"/>
        <w:rPr>
          <w:rFonts w:ascii="Arial" w:hAnsi="Arial" w:cs="Arial"/>
          <w:b/>
          <w:sz w:val="22"/>
          <w:szCs w:val="22"/>
          <w:lang w:val="en-CA"/>
        </w:rPr>
      </w:pPr>
      <w:r w:rsidRPr="007D48A8">
        <w:rPr>
          <w:rFonts w:ascii="Arial" w:hAnsi="Arial" w:cs="Arial"/>
          <w:b/>
          <w:sz w:val="22"/>
          <w:szCs w:val="22"/>
          <w:lang w:val="en-CA"/>
        </w:rPr>
        <w:t xml:space="preserve">Note: In the absence of identified block numbers, </w:t>
      </w:r>
      <w:r w:rsidRPr="007D48A8">
        <w:rPr>
          <w:rFonts w:ascii="Arial" w:eastAsia="SimSun" w:hAnsi="Arial" w:cs="Arial"/>
          <w:b/>
          <w:sz w:val="22"/>
          <w:szCs w:val="22"/>
        </w:rPr>
        <w:t>all blocks producing the API at this site will be considered as part of the inspection.</w:t>
      </w:r>
    </w:p>
    <w:p w14:paraId="21DA8AB3" w14:textId="77777777" w:rsidR="00DB0471" w:rsidRPr="007D48A8" w:rsidRDefault="00DB0471" w:rsidP="00DB0471">
      <w:pPr>
        <w:pStyle w:val="NumberedList"/>
        <w:ind w:left="720"/>
        <w:rPr>
          <w:rFonts w:cs="Arial"/>
          <w:sz w:val="22"/>
          <w:szCs w:val="22"/>
        </w:rPr>
      </w:pPr>
    </w:p>
    <w:p w14:paraId="5807B70A" w14:textId="77777777" w:rsidR="00DB0471" w:rsidRPr="007D48A8" w:rsidRDefault="00DB0471" w:rsidP="00DB0471">
      <w:pPr>
        <w:pStyle w:val="NumberedList"/>
        <w:numPr>
          <w:ilvl w:val="0"/>
          <w:numId w:val="9"/>
        </w:numPr>
        <w:ind w:left="1440" w:hanging="720"/>
        <w:rPr>
          <w:rFonts w:cs="Arial"/>
          <w:b/>
          <w:bCs/>
          <w:sz w:val="22"/>
          <w:szCs w:val="22"/>
        </w:rPr>
      </w:pPr>
      <w:r w:rsidRPr="007D48A8">
        <w:rPr>
          <w:rFonts w:cs="Arial"/>
          <w:b/>
          <w:bCs/>
          <w:sz w:val="22"/>
          <w:szCs w:val="22"/>
        </w:rPr>
        <w:t>Manufacturing authorization for the production of API(s) and, where available, certificate of GMP compliance (GMP information should be provided in Module 1):</w:t>
      </w:r>
    </w:p>
    <w:p w14:paraId="3B05D572" w14:textId="77777777" w:rsidR="00DB0471" w:rsidRPr="007D48A8" w:rsidRDefault="00DB0471" w:rsidP="00DB0471">
      <w:pPr>
        <w:pStyle w:val="NumberedList"/>
        <w:ind w:left="720"/>
        <w:rPr>
          <w:rFonts w:cs="Arial"/>
          <w:sz w:val="22"/>
          <w:szCs w:val="22"/>
        </w:rPr>
      </w:pPr>
    </w:p>
    <w:p w14:paraId="69DA55F2" w14:textId="77777777" w:rsidR="00DB0471" w:rsidRPr="007D48A8" w:rsidRDefault="00DB0471" w:rsidP="00DB0471">
      <w:pPr>
        <w:pStyle w:val="Heading2"/>
        <w:numPr>
          <w:ilvl w:val="0"/>
          <w:numId w:val="0"/>
        </w:numPr>
        <w:ind w:left="1620" w:hanging="1080"/>
        <w:rPr>
          <w:rFonts w:cs="Arial"/>
          <w:i/>
          <w:sz w:val="22"/>
        </w:rPr>
      </w:pPr>
      <w:r w:rsidRPr="007D48A8">
        <w:rPr>
          <w:rFonts w:cs="Arial"/>
          <w:i/>
          <w:sz w:val="22"/>
        </w:rPr>
        <w:t>2.3.S.2.2 Description of Manufacturing Process and Process Controls (name, manufacturer)</w:t>
      </w:r>
    </w:p>
    <w:p w14:paraId="78201574" w14:textId="77777777" w:rsidR="00DB0471" w:rsidRPr="007D48A8" w:rsidRDefault="00DB0471" w:rsidP="00DB0471">
      <w:pPr>
        <w:pStyle w:val="Paragraph"/>
        <w:rPr>
          <w:rFonts w:cs="Arial"/>
          <w:sz w:val="22"/>
          <w:szCs w:val="22"/>
        </w:rPr>
      </w:pPr>
    </w:p>
    <w:p w14:paraId="01E3FC9A" w14:textId="77777777" w:rsidR="00DB0471" w:rsidRPr="007D48A8" w:rsidRDefault="00DB0471" w:rsidP="00DB0471">
      <w:pPr>
        <w:pStyle w:val="NumberedList"/>
        <w:numPr>
          <w:ilvl w:val="0"/>
          <w:numId w:val="10"/>
        </w:numPr>
        <w:ind w:left="1650"/>
        <w:rPr>
          <w:rFonts w:cs="Arial"/>
          <w:b/>
          <w:bCs/>
          <w:sz w:val="22"/>
          <w:szCs w:val="22"/>
        </w:rPr>
      </w:pPr>
      <w:r w:rsidRPr="007D48A8">
        <w:rPr>
          <w:rFonts w:cs="Arial"/>
          <w:b/>
          <w:bCs/>
          <w:sz w:val="22"/>
          <w:szCs w:val="22"/>
        </w:rPr>
        <w:t>Flow diagram of the synthesis process(es):</w:t>
      </w:r>
    </w:p>
    <w:p w14:paraId="225E645B" w14:textId="77777777" w:rsidR="00DB0471" w:rsidRPr="007D48A8" w:rsidRDefault="00DB0471" w:rsidP="00DB0471">
      <w:pPr>
        <w:pStyle w:val="NumberedList"/>
        <w:ind w:left="720"/>
        <w:rPr>
          <w:rFonts w:cs="Arial"/>
          <w:b/>
          <w:bCs/>
          <w:sz w:val="22"/>
          <w:szCs w:val="22"/>
        </w:rPr>
      </w:pPr>
    </w:p>
    <w:p w14:paraId="1A3CCAAF" w14:textId="77777777" w:rsidR="00DB0471" w:rsidRPr="007D48A8" w:rsidRDefault="00DB0471" w:rsidP="00DB0471">
      <w:pPr>
        <w:pStyle w:val="NumberedList"/>
        <w:numPr>
          <w:ilvl w:val="0"/>
          <w:numId w:val="10"/>
        </w:numPr>
        <w:ind w:left="1650"/>
        <w:rPr>
          <w:rFonts w:cs="Arial"/>
          <w:b/>
          <w:bCs/>
          <w:sz w:val="22"/>
          <w:szCs w:val="22"/>
        </w:rPr>
      </w:pPr>
      <w:r w:rsidRPr="007D48A8">
        <w:rPr>
          <w:rFonts w:cs="Arial"/>
          <w:b/>
          <w:bCs/>
          <w:sz w:val="22"/>
          <w:szCs w:val="22"/>
        </w:rPr>
        <w:t>Brief narrative description of the manufacturing process(es):</w:t>
      </w:r>
    </w:p>
    <w:p w14:paraId="29385AF7" w14:textId="77777777" w:rsidR="00DB0471" w:rsidRPr="007D48A8" w:rsidRDefault="00DB0471" w:rsidP="00DB0471">
      <w:pPr>
        <w:pStyle w:val="NumberedList"/>
        <w:ind w:left="720"/>
        <w:rPr>
          <w:rFonts w:cs="Arial"/>
          <w:b/>
          <w:bCs/>
          <w:sz w:val="22"/>
          <w:szCs w:val="22"/>
        </w:rPr>
      </w:pPr>
    </w:p>
    <w:p w14:paraId="720682D4" w14:textId="77777777" w:rsidR="00DB0471" w:rsidRPr="007D48A8" w:rsidRDefault="00DB0471" w:rsidP="00DB0471">
      <w:pPr>
        <w:pStyle w:val="NumberedList"/>
        <w:numPr>
          <w:ilvl w:val="0"/>
          <w:numId w:val="10"/>
        </w:numPr>
        <w:ind w:left="1650"/>
        <w:rPr>
          <w:rFonts w:cs="Arial"/>
          <w:b/>
          <w:bCs/>
          <w:sz w:val="22"/>
          <w:szCs w:val="22"/>
        </w:rPr>
      </w:pPr>
      <w:r w:rsidRPr="007D48A8">
        <w:rPr>
          <w:rFonts w:cs="Arial"/>
          <w:b/>
          <w:bCs/>
          <w:sz w:val="22"/>
          <w:szCs w:val="22"/>
        </w:rPr>
        <w:t>Alternate processes and explanation of their use:</w:t>
      </w:r>
    </w:p>
    <w:p w14:paraId="7ED5FBB1" w14:textId="77777777" w:rsidR="00DB0471" w:rsidRPr="007D48A8" w:rsidRDefault="00DB0471" w:rsidP="00DB0471">
      <w:pPr>
        <w:pStyle w:val="NumberedList"/>
        <w:ind w:left="720"/>
        <w:rPr>
          <w:rFonts w:cs="Arial"/>
          <w:b/>
          <w:bCs/>
          <w:sz w:val="22"/>
          <w:szCs w:val="22"/>
        </w:rPr>
      </w:pPr>
    </w:p>
    <w:p w14:paraId="7225BF17" w14:textId="77777777" w:rsidR="00DB0471" w:rsidRPr="007D48A8" w:rsidRDefault="00DB0471" w:rsidP="00DB0471">
      <w:pPr>
        <w:pStyle w:val="NumberedList"/>
        <w:numPr>
          <w:ilvl w:val="0"/>
          <w:numId w:val="10"/>
        </w:numPr>
        <w:ind w:left="1650"/>
        <w:rPr>
          <w:rFonts w:cs="Arial"/>
          <w:b/>
          <w:bCs/>
          <w:sz w:val="22"/>
          <w:szCs w:val="22"/>
        </w:rPr>
      </w:pPr>
      <w:r w:rsidRPr="007D48A8">
        <w:rPr>
          <w:rFonts w:cs="Arial"/>
          <w:b/>
          <w:bCs/>
          <w:sz w:val="22"/>
          <w:szCs w:val="22"/>
        </w:rPr>
        <w:t>Reprocessing steps and justification:</w:t>
      </w:r>
    </w:p>
    <w:p w14:paraId="2D20D70F" w14:textId="77777777" w:rsidR="00DB0471" w:rsidRPr="007D48A8" w:rsidRDefault="00DB0471" w:rsidP="00DB0471">
      <w:pPr>
        <w:pStyle w:val="NumberedList"/>
        <w:ind w:left="720"/>
        <w:rPr>
          <w:rFonts w:cs="Arial"/>
          <w:sz w:val="22"/>
          <w:szCs w:val="22"/>
        </w:rPr>
      </w:pPr>
    </w:p>
    <w:p w14:paraId="5FE71E1C" w14:textId="77777777" w:rsidR="00DB0471" w:rsidRPr="007D48A8" w:rsidRDefault="00DB0471" w:rsidP="00DB0471">
      <w:pPr>
        <w:pStyle w:val="Heading2"/>
        <w:numPr>
          <w:ilvl w:val="0"/>
          <w:numId w:val="0"/>
        </w:numPr>
        <w:ind w:left="1008" w:hanging="468"/>
        <w:rPr>
          <w:rFonts w:cs="Arial"/>
          <w:i/>
          <w:sz w:val="22"/>
        </w:rPr>
      </w:pPr>
      <w:r w:rsidRPr="007D48A8">
        <w:rPr>
          <w:rFonts w:cs="Arial"/>
          <w:i/>
          <w:sz w:val="22"/>
        </w:rPr>
        <w:t>2.3.S.2.3 Control of Materials (name, manufacturer)</w:t>
      </w:r>
    </w:p>
    <w:p w14:paraId="407AF2D6" w14:textId="77777777" w:rsidR="00DB0471" w:rsidRPr="007D48A8" w:rsidRDefault="00DB0471" w:rsidP="00DB0471">
      <w:pPr>
        <w:pStyle w:val="Paragraph"/>
        <w:rPr>
          <w:rFonts w:cs="Arial"/>
          <w:b/>
          <w:bCs/>
          <w:sz w:val="22"/>
          <w:szCs w:val="22"/>
        </w:rPr>
      </w:pPr>
    </w:p>
    <w:p w14:paraId="47C2CD57" w14:textId="77777777" w:rsidR="00DB0471" w:rsidRPr="007D48A8" w:rsidRDefault="00DB0471" w:rsidP="00DB0471">
      <w:pPr>
        <w:pStyle w:val="NumberedList"/>
        <w:ind w:left="720"/>
        <w:rPr>
          <w:rFonts w:cs="Arial"/>
          <w:b/>
          <w:bCs/>
          <w:sz w:val="22"/>
          <w:szCs w:val="22"/>
        </w:rPr>
      </w:pPr>
      <w:r w:rsidRPr="007D48A8">
        <w:rPr>
          <w:rFonts w:cs="Arial"/>
          <w:b/>
          <w:bCs/>
          <w:sz w:val="22"/>
          <w:szCs w:val="22"/>
        </w:rPr>
        <w:t>(a)</w:t>
      </w:r>
      <w:r w:rsidRPr="007D48A8">
        <w:rPr>
          <w:rFonts w:cs="Arial"/>
          <w:b/>
          <w:bCs/>
          <w:sz w:val="22"/>
          <w:szCs w:val="22"/>
        </w:rPr>
        <w:tab/>
        <w:t>Name of starting material:</w:t>
      </w:r>
    </w:p>
    <w:p w14:paraId="174C5508" w14:textId="77777777" w:rsidR="00DB0471" w:rsidRPr="007D48A8" w:rsidRDefault="00DB0471" w:rsidP="00DB0471">
      <w:pPr>
        <w:pStyle w:val="NumberedList"/>
        <w:ind w:left="720"/>
        <w:rPr>
          <w:rFonts w:cs="Arial"/>
          <w:b/>
          <w:bCs/>
          <w:sz w:val="22"/>
          <w:szCs w:val="22"/>
        </w:rPr>
      </w:pPr>
    </w:p>
    <w:p w14:paraId="6666BFE3" w14:textId="77777777" w:rsidR="00DB0471" w:rsidRPr="007D48A8" w:rsidRDefault="00DB0471" w:rsidP="00DB0471">
      <w:pPr>
        <w:pStyle w:val="NumberedList"/>
        <w:ind w:left="720"/>
        <w:rPr>
          <w:rFonts w:cs="Arial"/>
          <w:b/>
          <w:bCs/>
          <w:sz w:val="22"/>
          <w:szCs w:val="22"/>
        </w:rPr>
      </w:pPr>
      <w:r w:rsidRPr="007D48A8">
        <w:rPr>
          <w:rFonts w:cs="Arial"/>
          <w:b/>
          <w:bCs/>
          <w:sz w:val="22"/>
          <w:szCs w:val="22"/>
        </w:rPr>
        <w:t>(b)</w:t>
      </w:r>
      <w:r w:rsidRPr="007D48A8">
        <w:rPr>
          <w:rFonts w:cs="Arial"/>
          <w:b/>
          <w:bCs/>
          <w:sz w:val="22"/>
          <w:szCs w:val="22"/>
        </w:rPr>
        <w:tab/>
        <w:t>Name and manufacturing site address of starting material manufacturer(s):</w:t>
      </w:r>
    </w:p>
    <w:p w14:paraId="0EDC5936" w14:textId="77777777" w:rsidR="00DB0471" w:rsidRPr="007D48A8" w:rsidRDefault="00DB0471" w:rsidP="00DB0471">
      <w:pPr>
        <w:pStyle w:val="NumberedList"/>
        <w:ind w:left="720"/>
        <w:rPr>
          <w:rFonts w:cs="Arial"/>
          <w:b/>
          <w:bCs/>
          <w:sz w:val="22"/>
          <w:szCs w:val="22"/>
        </w:rPr>
      </w:pPr>
    </w:p>
    <w:p w14:paraId="365715C1" w14:textId="77777777" w:rsidR="00DB0471" w:rsidRPr="007D48A8" w:rsidRDefault="00DB0471" w:rsidP="00DB0471">
      <w:pPr>
        <w:pStyle w:val="NumberedList"/>
        <w:numPr>
          <w:ilvl w:val="0"/>
          <w:numId w:val="9"/>
        </w:numPr>
        <w:ind w:left="720" w:firstLine="0"/>
        <w:rPr>
          <w:rFonts w:cs="Arial"/>
          <w:b/>
          <w:bCs/>
          <w:sz w:val="22"/>
          <w:szCs w:val="22"/>
        </w:rPr>
      </w:pPr>
      <w:r w:rsidRPr="007D48A8">
        <w:rPr>
          <w:rFonts w:cs="Arial"/>
          <w:b/>
          <w:bCs/>
          <w:sz w:val="22"/>
          <w:szCs w:val="22"/>
        </w:rPr>
        <w:t>Flow diagram of the starting material preparation:</w:t>
      </w:r>
    </w:p>
    <w:p w14:paraId="45EA5C3D" w14:textId="77777777" w:rsidR="00DB0471" w:rsidRPr="007D48A8" w:rsidRDefault="00DB0471" w:rsidP="00DB0471">
      <w:pPr>
        <w:pStyle w:val="NumberedList"/>
        <w:ind w:left="720"/>
        <w:rPr>
          <w:rFonts w:cs="Arial"/>
          <w:b/>
          <w:bCs/>
          <w:sz w:val="22"/>
          <w:szCs w:val="22"/>
        </w:rPr>
      </w:pPr>
    </w:p>
    <w:p w14:paraId="4AE162CE" w14:textId="77777777" w:rsidR="00DB0471" w:rsidRPr="007D48A8" w:rsidRDefault="00DB0471" w:rsidP="00DB0471">
      <w:pPr>
        <w:pStyle w:val="NumberedList"/>
        <w:numPr>
          <w:ilvl w:val="0"/>
          <w:numId w:val="9"/>
        </w:numPr>
        <w:ind w:left="1418" w:hanging="698"/>
        <w:rPr>
          <w:rFonts w:cs="Arial"/>
          <w:sz w:val="22"/>
          <w:szCs w:val="22"/>
        </w:rPr>
      </w:pPr>
      <w:r w:rsidRPr="007D48A8">
        <w:rPr>
          <w:rFonts w:cs="Arial"/>
          <w:b/>
          <w:bCs/>
          <w:sz w:val="22"/>
          <w:szCs w:val="22"/>
        </w:rPr>
        <w:t>Summary of the quality and controls of the starting materials used in the manufacture of the API</w:t>
      </w:r>
      <w:r w:rsidRPr="007D48A8">
        <w:rPr>
          <w:rFonts w:cs="Arial"/>
          <w:sz w:val="22"/>
          <w:szCs w:val="22"/>
        </w:rPr>
        <w:t>:</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DB0471" w:rsidRPr="007D48A8" w14:paraId="37B11546" w14:textId="77777777" w:rsidTr="001449BF">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43986016"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Test parameter</w:t>
            </w:r>
          </w:p>
        </w:tc>
        <w:tc>
          <w:tcPr>
            <w:tcW w:w="3192" w:type="dxa"/>
            <w:shd w:val="clear" w:color="auto" w:fill="D9D9D9" w:themeFill="background1" w:themeFillShade="D9"/>
            <w:hideMark/>
          </w:tcPr>
          <w:p w14:paraId="47AB115F"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Test(s)/method(s)</w:t>
            </w:r>
          </w:p>
        </w:tc>
        <w:tc>
          <w:tcPr>
            <w:tcW w:w="3192" w:type="dxa"/>
            <w:shd w:val="clear" w:color="auto" w:fill="D9D9D9" w:themeFill="background1" w:themeFillShade="D9"/>
            <w:hideMark/>
          </w:tcPr>
          <w:p w14:paraId="08C63A23"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Acceptance criteria</w:t>
            </w:r>
          </w:p>
        </w:tc>
      </w:tr>
      <w:tr w:rsidR="00DB0471" w:rsidRPr="007D48A8" w14:paraId="6E6841D5"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1F89FFFD"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0C2E536C"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684306C9" w14:textId="77777777" w:rsidR="00DB0471" w:rsidRPr="007D48A8" w:rsidRDefault="00DB0471" w:rsidP="001449BF">
            <w:pPr>
              <w:pStyle w:val="TableBodyLeft"/>
              <w:rPr>
                <w:rFonts w:cs="Arial"/>
                <w:sz w:val="22"/>
                <w:szCs w:val="22"/>
              </w:rPr>
            </w:pPr>
          </w:p>
        </w:tc>
      </w:tr>
      <w:tr w:rsidR="00DB0471" w:rsidRPr="007D48A8" w14:paraId="433A3CED"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0B2690A"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47746466"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573C66A2" w14:textId="77777777" w:rsidR="00DB0471" w:rsidRPr="007D48A8" w:rsidRDefault="00DB0471" w:rsidP="001449BF">
            <w:pPr>
              <w:pStyle w:val="TableBodyLeft"/>
              <w:rPr>
                <w:rFonts w:cs="Arial"/>
                <w:sz w:val="22"/>
                <w:szCs w:val="22"/>
              </w:rPr>
            </w:pPr>
          </w:p>
        </w:tc>
      </w:tr>
      <w:tr w:rsidR="00DB0471" w:rsidRPr="007D48A8" w14:paraId="1D9D7C50"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2C403567"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364D7A13"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5550F395" w14:textId="77777777" w:rsidR="00DB0471" w:rsidRPr="007D48A8" w:rsidRDefault="00DB0471" w:rsidP="001449BF">
            <w:pPr>
              <w:pStyle w:val="TableBodyLeft"/>
              <w:rPr>
                <w:rFonts w:cs="Arial"/>
                <w:sz w:val="22"/>
                <w:szCs w:val="22"/>
              </w:rPr>
            </w:pPr>
          </w:p>
        </w:tc>
      </w:tr>
      <w:tr w:rsidR="00DB0471" w:rsidRPr="007D48A8" w14:paraId="0C830755"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DB6D318"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29CD04E1"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3940F851" w14:textId="77777777" w:rsidR="00DB0471" w:rsidRPr="007D48A8" w:rsidRDefault="00DB0471" w:rsidP="001449BF">
            <w:pPr>
              <w:pStyle w:val="TableBodyLeft"/>
              <w:rPr>
                <w:rFonts w:cs="Arial"/>
                <w:sz w:val="22"/>
                <w:szCs w:val="22"/>
              </w:rPr>
            </w:pPr>
          </w:p>
        </w:tc>
      </w:tr>
    </w:tbl>
    <w:p w14:paraId="19BCFB6F" w14:textId="77777777" w:rsidR="00DB0471" w:rsidRPr="007D48A8" w:rsidRDefault="00DB0471" w:rsidP="00DB0471">
      <w:pPr>
        <w:pStyle w:val="NumberedList"/>
        <w:ind w:left="792" w:hanging="72"/>
        <w:rPr>
          <w:rFonts w:cs="Arial"/>
          <w:sz w:val="22"/>
          <w:szCs w:val="22"/>
        </w:rPr>
      </w:pPr>
    </w:p>
    <w:p w14:paraId="0206839B" w14:textId="77777777" w:rsidR="00DB0471" w:rsidRPr="007D48A8" w:rsidRDefault="00DB0471" w:rsidP="00DB0471">
      <w:pPr>
        <w:pStyle w:val="NumberedList"/>
        <w:numPr>
          <w:ilvl w:val="0"/>
          <w:numId w:val="12"/>
        </w:numPr>
        <w:ind w:left="1440" w:hanging="720"/>
        <w:rPr>
          <w:rFonts w:cs="Arial"/>
          <w:b/>
          <w:bCs/>
          <w:sz w:val="22"/>
          <w:szCs w:val="22"/>
        </w:rPr>
      </w:pPr>
      <w:r w:rsidRPr="007D48A8">
        <w:rPr>
          <w:rFonts w:cs="Arial"/>
          <w:b/>
          <w:bCs/>
          <w:sz w:val="22"/>
          <w:szCs w:val="22"/>
        </w:rPr>
        <w:t>Where the API(s) and the starting materials and reagents used to manufacture the API(s) are without risk of transmitting agents of animal spongiform encephalopathies, a letter of attestation confirming this can be found in:</w:t>
      </w:r>
    </w:p>
    <w:p w14:paraId="4EF38037" w14:textId="77777777" w:rsidR="00DB0471" w:rsidRPr="007D48A8" w:rsidRDefault="00DB0471" w:rsidP="00DB0471">
      <w:pPr>
        <w:pStyle w:val="NumberedList"/>
        <w:ind w:left="792" w:hanging="288"/>
        <w:rPr>
          <w:rFonts w:cs="Arial"/>
          <w:sz w:val="22"/>
          <w:szCs w:val="22"/>
        </w:rPr>
      </w:pPr>
    </w:p>
    <w:p w14:paraId="6E8A8C94" w14:textId="77777777" w:rsidR="00DB0471" w:rsidRPr="007D48A8" w:rsidRDefault="00DB0471" w:rsidP="00DB0471">
      <w:pPr>
        <w:pStyle w:val="Heading2"/>
        <w:numPr>
          <w:ilvl w:val="0"/>
          <w:numId w:val="0"/>
        </w:numPr>
        <w:ind w:left="1008" w:hanging="468"/>
        <w:rPr>
          <w:rFonts w:cs="Arial"/>
          <w:i/>
          <w:sz w:val="22"/>
        </w:rPr>
      </w:pPr>
      <w:r w:rsidRPr="007D48A8">
        <w:rPr>
          <w:rFonts w:cs="Arial"/>
          <w:i/>
          <w:sz w:val="22"/>
        </w:rPr>
        <w:t>2.3.S.2.4 Controls of Critical Steps and Intermediates (name, manufacturer)</w:t>
      </w:r>
    </w:p>
    <w:p w14:paraId="54400F5D" w14:textId="77777777" w:rsidR="00DB0471" w:rsidRPr="007D48A8" w:rsidRDefault="00DB0471" w:rsidP="00DB0471">
      <w:pPr>
        <w:pStyle w:val="Paragraph"/>
        <w:rPr>
          <w:rFonts w:cs="Arial"/>
          <w:sz w:val="22"/>
          <w:szCs w:val="22"/>
        </w:rPr>
      </w:pPr>
    </w:p>
    <w:p w14:paraId="389A3788" w14:textId="77777777" w:rsidR="00DB0471" w:rsidRPr="007D48A8" w:rsidRDefault="00DB0471" w:rsidP="00DB0471">
      <w:pPr>
        <w:pStyle w:val="NumberedList"/>
        <w:numPr>
          <w:ilvl w:val="0"/>
          <w:numId w:val="11"/>
        </w:numPr>
        <w:ind w:left="1440" w:hanging="720"/>
        <w:rPr>
          <w:rFonts w:cs="Arial"/>
          <w:b/>
          <w:bCs/>
          <w:sz w:val="22"/>
          <w:szCs w:val="22"/>
        </w:rPr>
      </w:pPr>
      <w:r w:rsidRPr="007D48A8">
        <w:rPr>
          <w:rFonts w:cs="Arial"/>
          <w:b/>
          <w:bCs/>
          <w:sz w:val="22"/>
          <w:szCs w:val="22"/>
        </w:rPr>
        <w:t>Summary of the controls performed at critical steps of the manufacturing process and on intermediates:</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DB0471" w:rsidRPr="007D48A8" w14:paraId="05EAF83C" w14:textId="77777777" w:rsidTr="001449BF">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0F512098"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Step/materials</w:t>
            </w:r>
          </w:p>
        </w:tc>
        <w:tc>
          <w:tcPr>
            <w:tcW w:w="3192" w:type="dxa"/>
            <w:shd w:val="clear" w:color="auto" w:fill="D9D9D9" w:themeFill="background1" w:themeFillShade="D9"/>
            <w:hideMark/>
          </w:tcPr>
          <w:p w14:paraId="365C25EF"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Test(s)/method(s)</w:t>
            </w:r>
          </w:p>
        </w:tc>
        <w:tc>
          <w:tcPr>
            <w:tcW w:w="3192" w:type="dxa"/>
            <w:shd w:val="clear" w:color="auto" w:fill="D9D9D9" w:themeFill="background1" w:themeFillShade="D9"/>
            <w:hideMark/>
          </w:tcPr>
          <w:p w14:paraId="08281CF1" w14:textId="77777777" w:rsidR="00DB0471" w:rsidRPr="007D48A8" w:rsidRDefault="00DB0471" w:rsidP="001449BF">
            <w:pPr>
              <w:pStyle w:val="TableHeading"/>
              <w:jc w:val="center"/>
              <w:rPr>
                <w:rFonts w:cs="Arial"/>
                <w:color w:val="000000" w:themeColor="text1"/>
                <w:sz w:val="22"/>
                <w:szCs w:val="22"/>
              </w:rPr>
            </w:pPr>
            <w:r w:rsidRPr="007D48A8">
              <w:rPr>
                <w:rFonts w:cs="Arial"/>
                <w:color w:val="000000" w:themeColor="text1"/>
                <w:sz w:val="22"/>
                <w:szCs w:val="22"/>
              </w:rPr>
              <w:t>Acceptance criteria</w:t>
            </w:r>
          </w:p>
        </w:tc>
      </w:tr>
      <w:tr w:rsidR="00DB0471" w:rsidRPr="007D48A8" w14:paraId="2524DACD"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2241CF7E"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51C1E95E"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172297C3" w14:textId="77777777" w:rsidR="00DB0471" w:rsidRPr="007D48A8" w:rsidRDefault="00DB0471" w:rsidP="001449BF">
            <w:pPr>
              <w:pStyle w:val="TableBodyLeft"/>
              <w:rPr>
                <w:rFonts w:cs="Arial"/>
                <w:sz w:val="22"/>
                <w:szCs w:val="22"/>
              </w:rPr>
            </w:pPr>
          </w:p>
        </w:tc>
      </w:tr>
      <w:tr w:rsidR="00DB0471" w:rsidRPr="007D48A8" w14:paraId="25875AC4"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11EA9E7A"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70CE640B"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38E0DCE7" w14:textId="77777777" w:rsidR="00DB0471" w:rsidRPr="007D48A8" w:rsidRDefault="00DB0471" w:rsidP="001449BF">
            <w:pPr>
              <w:pStyle w:val="TableBodyLeft"/>
              <w:rPr>
                <w:rFonts w:cs="Arial"/>
                <w:sz w:val="22"/>
                <w:szCs w:val="22"/>
              </w:rPr>
            </w:pPr>
          </w:p>
        </w:tc>
      </w:tr>
      <w:tr w:rsidR="00DB0471" w:rsidRPr="007D48A8" w14:paraId="2ADAD9CE"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54B1EAAB"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48847750"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1CE2260F" w14:textId="77777777" w:rsidR="00DB0471" w:rsidRPr="007D48A8" w:rsidRDefault="00DB0471" w:rsidP="001449BF">
            <w:pPr>
              <w:pStyle w:val="TableBodyLeft"/>
              <w:rPr>
                <w:rFonts w:cs="Arial"/>
                <w:sz w:val="22"/>
                <w:szCs w:val="22"/>
              </w:rPr>
            </w:pPr>
          </w:p>
        </w:tc>
      </w:tr>
      <w:tr w:rsidR="00DB0471" w:rsidRPr="007D48A8" w14:paraId="054279B2"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28E26AD6"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112953A9" w14:textId="77777777" w:rsidR="00DB0471" w:rsidRPr="007D48A8" w:rsidRDefault="00DB0471" w:rsidP="001449BF">
            <w:pPr>
              <w:pStyle w:val="TableBodyLeft"/>
              <w:rPr>
                <w:rFonts w:cs="Arial"/>
                <w:sz w:val="22"/>
                <w:szCs w:val="22"/>
              </w:rPr>
            </w:pPr>
          </w:p>
        </w:tc>
        <w:tc>
          <w:tcPr>
            <w:tcW w:w="3192" w:type="dxa"/>
            <w:shd w:val="clear" w:color="auto" w:fill="FFFFFF" w:themeFill="background1"/>
          </w:tcPr>
          <w:p w14:paraId="797B2B8B" w14:textId="77777777" w:rsidR="00DB0471" w:rsidRPr="007D48A8" w:rsidRDefault="00DB0471" w:rsidP="001449BF">
            <w:pPr>
              <w:pStyle w:val="TableBodyLeft"/>
              <w:rPr>
                <w:rFonts w:cs="Arial"/>
                <w:sz w:val="22"/>
                <w:szCs w:val="22"/>
              </w:rPr>
            </w:pPr>
          </w:p>
        </w:tc>
      </w:tr>
    </w:tbl>
    <w:p w14:paraId="6243616D" w14:textId="77777777" w:rsidR="00DB0471" w:rsidRPr="007D48A8" w:rsidRDefault="00DB0471" w:rsidP="00DB0471">
      <w:pPr>
        <w:pStyle w:val="Paragraph"/>
        <w:rPr>
          <w:rFonts w:cs="Arial"/>
          <w:sz w:val="22"/>
          <w:szCs w:val="22"/>
        </w:rPr>
      </w:pPr>
    </w:p>
    <w:p w14:paraId="4DFD828A" w14:textId="77777777" w:rsidR="00DB0471" w:rsidRPr="007D48A8" w:rsidRDefault="00DB0471" w:rsidP="00DB0471">
      <w:pPr>
        <w:pStyle w:val="Heading2"/>
        <w:numPr>
          <w:ilvl w:val="0"/>
          <w:numId w:val="0"/>
        </w:numPr>
        <w:ind w:left="1008" w:hanging="468"/>
        <w:rPr>
          <w:rFonts w:cs="Arial"/>
          <w:i/>
          <w:sz w:val="22"/>
        </w:rPr>
      </w:pPr>
      <w:r w:rsidRPr="007D48A8">
        <w:rPr>
          <w:rFonts w:cs="Arial"/>
          <w:i/>
          <w:sz w:val="22"/>
        </w:rPr>
        <w:t>2.3.S.2.5 Process Validation and/or Evaluation (name, manufacturer)</w:t>
      </w:r>
    </w:p>
    <w:p w14:paraId="1185D036" w14:textId="77777777" w:rsidR="00DB0471" w:rsidRPr="007D48A8" w:rsidRDefault="00DB0471" w:rsidP="00DB0471">
      <w:pPr>
        <w:pStyle w:val="Paragraph"/>
        <w:rPr>
          <w:rFonts w:cs="Arial"/>
          <w:b/>
          <w:bCs/>
          <w:sz w:val="22"/>
          <w:szCs w:val="22"/>
        </w:rPr>
      </w:pPr>
    </w:p>
    <w:p w14:paraId="5591668E" w14:textId="77777777" w:rsidR="00DB0471" w:rsidRPr="007D48A8" w:rsidRDefault="00DB0471" w:rsidP="00DB0471">
      <w:pPr>
        <w:pStyle w:val="NumberedList"/>
        <w:numPr>
          <w:ilvl w:val="0"/>
          <w:numId w:val="13"/>
        </w:numPr>
        <w:ind w:left="1440" w:hanging="720"/>
        <w:rPr>
          <w:rFonts w:cs="Arial"/>
          <w:b/>
          <w:bCs/>
          <w:sz w:val="22"/>
          <w:szCs w:val="22"/>
        </w:rPr>
      </w:pPr>
      <w:r w:rsidRPr="007D48A8">
        <w:rPr>
          <w:rFonts w:cs="Arial"/>
          <w:b/>
          <w:bCs/>
          <w:sz w:val="22"/>
          <w:szCs w:val="22"/>
        </w:rPr>
        <w:t>Description of process validation and/or evaluation studies (e.g. for aseptic processing and sterilization):</w:t>
      </w:r>
    </w:p>
    <w:p w14:paraId="4618459B" w14:textId="77777777" w:rsidR="00DB0471" w:rsidRPr="007D48A8" w:rsidRDefault="00DB0471" w:rsidP="00DB0471">
      <w:pPr>
        <w:pStyle w:val="NumberedList"/>
        <w:ind w:left="792" w:hanging="288"/>
        <w:rPr>
          <w:rFonts w:cs="Arial"/>
          <w:sz w:val="22"/>
          <w:szCs w:val="22"/>
        </w:rPr>
      </w:pPr>
    </w:p>
    <w:p w14:paraId="2C3313FE" w14:textId="77777777" w:rsidR="00DB0471" w:rsidRPr="007D48A8" w:rsidRDefault="00DB0471" w:rsidP="00DB0471">
      <w:pPr>
        <w:pStyle w:val="Heading2"/>
        <w:numPr>
          <w:ilvl w:val="0"/>
          <w:numId w:val="0"/>
        </w:numPr>
        <w:ind w:left="1008" w:hanging="468"/>
        <w:rPr>
          <w:rFonts w:cs="Arial"/>
          <w:i/>
          <w:sz w:val="22"/>
        </w:rPr>
      </w:pPr>
      <w:r w:rsidRPr="007D48A8">
        <w:rPr>
          <w:rFonts w:cs="Arial"/>
          <w:i/>
          <w:sz w:val="22"/>
        </w:rPr>
        <w:t xml:space="preserve">2.3.S.2.6 Manufacturing Process Development (name, manufacturer) </w:t>
      </w:r>
    </w:p>
    <w:p w14:paraId="3E92B218" w14:textId="77777777" w:rsidR="00DB0471" w:rsidRPr="007D48A8" w:rsidRDefault="00DB0471" w:rsidP="00DB0471">
      <w:pPr>
        <w:pStyle w:val="Paragraph"/>
        <w:rPr>
          <w:rFonts w:cs="Arial"/>
          <w:sz w:val="22"/>
          <w:szCs w:val="22"/>
        </w:rPr>
      </w:pPr>
    </w:p>
    <w:p w14:paraId="1CC70CC0" w14:textId="77777777" w:rsidR="00DB0471" w:rsidRPr="007D48A8" w:rsidRDefault="00DB0471" w:rsidP="00DB0471">
      <w:pPr>
        <w:pStyle w:val="NumberedList"/>
        <w:numPr>
          <w:ilvl w:val="0"/>
          <w:numId w:val="14"/>
        </w:numPr>
        <w:ind w:left="1440" w:hanging="720"/>
        <w:rPr>
          <w:rFonts w:cs="Arial"/>
          <w:b/>
          <w:bCs/>
          <w:sz w:val="22"/>
          <w:szCs w:val="22"/>
        </w:rPr>
      </w:pPr>
      <w:r w:rsidRPr="007D48A8">
        <w:rPr>
          <w:rFonts w:cs="Arial"/>
          <w:b/>
          <w:bCs/>
          <w:sz w:val="22"/>
          <w:szCs w:val="22"/>
        </w:rPr>
        <w:t>Description and discussion of the significant changes made to the manufacturing process and/or manufacturing site of the API used in producing comparative bioavailability or biowaiver, stability, scale-up, pilot and, if available, production scale batches:</w:t>
      </w:r>
    </w:p>
    <w:p w14:paraId="53C2F0D6" w14:textId="77777777" w:rsidR="00830D5F" w:rsidRPr="007D48A8" w:rsidRDefault="00830D5F" w:rsidP="00053414">
      <w:pPr>
        <w:pStyle w:val="NumberedList"/>
        <w:ind w:left="720"/>
        <w:rPr>
          <w:rFonts w:cs="Arial"/>
          <w:sz w:val="22"/>
          <w:szCs w:val="22"/>
        </w:rPr>
      </w:pPr>
    </w:p>
    <w:p w14:paraId="789E31C2" w14:textId="77777777" w:rsidR="00830D5F" w:rsidRPr="007D48A8" w:rsidRDefault="00830D5F" w:rsidP="00053414">
      <w:pPr>
        <w:pStyle w:val="Heading2"/>
        <w:numPr>
          <w:ilvl w:val="0"/>
          <w:numId w:val="0"/>
        </w:numPr>
        <w:ind w:left="1008" w:hanging="468"/>
        <w:jc w:val="both"/>
        <w:rPr>
          <w:rFonts w:cs="Arial"/>
          <w:sz w:val="22"/>
        </w:rPr>
      </w:pPr>
      <w:r w:rsidRPr="007D48A8">
        <w:rPr>
          <w:rFonts w:cs="Arial"/>
          <w:sz w:val="22"/>
        </w:rPr>
        <w:lastRenderedPageBreak/>
        <w:t>2.3.S.3 Characterisation (name, manufacturer)</w:t>
      </w:r>
    </w:p>
    <w:p w14:paraId="67E7CE85" w14:textId="77777777" w:rsidR="00830D5F" w:rsidRPr="007D48A8" w:rsidRDefault="00830D5F" w:rsidP="00053414">
      <w:pPr>
        <w:pStyle w:val="Paragraph"/>
        <w:rPr>
          <w:rFonts w:cs="Arial"/>
          <w:sz w:val="22"/>
          <w:szCs w:val="22"/>
        </w:rPr>
      </w:pPr>
    </w:p>
    <w:p w14:paraId="42EAA5A6" w14:textId="048761BE" w:rsidR="00830D5F" w:rsidRPr="007D48A8" w:rsidRDefault="00830D5F" w:rsidP="00053414">
      <w:pPr>
        <w:pStyle w:val="Heading2"/>
        <w:numPr>
          <w:ilvl w:val="0"/>
          <w:numId w:val="0"/>
        </w:numPr>
        <w:ind w:left="1008" w:hanging="468"/>
        <w:jc w:val="both"/>
        <w:rPr>
          <w:rFonts w:cs="Arial"/>
          <w:i/>
          <w:sz w:val="22"/>
          <w:lang w:val="en-CA"/>
        </w:rPr>
      </w:pPr>
      <w:r w:rsidRPr="007D48A8">
        <w:rPr>
          <w:rFonts w:cs="Arial"/>
          <w:i/>
          <w:sz w:val="22"/>
        </w:rPr>
        <w:t>2.3.S.3.1 Elucidation</w:t>
      </w:r>
      <w:r w:rsidRPr="007D48A8">
        <w:rPr>
          <w:rFonts w:cs="Arial"/>
          <w:i/>
          <w:sz w:val="22"/>
          <w:lang w:val="en-CA"/>
        </w:rPr>
        <w:t xml:space="preserve"> of Structure and </w:t>
      </w:r>
      <w:r w:rsidR="00053414" w:rsidRPr="007D48A8">
        <w:rPr>
          <w:rFonts w:cs="Arial"/>
          <w:i/>
          <w:sz w:val="22"/>
          <w:lang w:val="en-CA"/>
        </w:rPr>
        <w:t>Other</w:t>
      </w:r>
      <w:r w:rsidRPr="007D48A8">
        <w:rPr>
          <w:rFonts w:cs="Arial"/>
          <w:i/>
          <w:sz w:val="22"/>
          <w:lang w:val="en-CA"/>
        </w:rPr>
        <w:t xml:space="preserve"> Characteristics (name, manufacturer)</w:t>
      </w:r>
    </w:p>
    <w:p w14:paraId="3EE1A945" w14:textId="77777777" w:rsidR="00830D5F" w:rsidRPr="007D48A8" w:rsidRDefault="00830D5F" w:rsidP="00053414">
      <w:pPr>
        <w:pStyle w:val="Paragraph"/>
        <w:rPr>
          <w:rFonts w:cs="Arial"/>
          <w:b/>
          <w:bCs/>
          <w:sz w:val="22"/>
          <w:szCs w:val="22"/>
          <w:lang w:val="en-CA"/>
        </w:rPr>
      </w:pPr>
    </w:p>
    <w:p w14:paraId="72279F58" w14:textId="7462D23B" w:rsidR="00830D5F" w:rsidRPr="007D48A8" w:rsidRDefault="00830D5F" w:rsidP="00053414">
      <w:pPr>
        <w:pStyle w:val="NumberedList"/>
        <w:numPr>
          <w:ilvl w:val="0"/>
          <w:numId w:val="15"/>
        </w:numPr>
        <w:ind w:left="1440" w:hanging="720"/>
        <w:rPr>
          <w:rFonts w:cs="Arial"/>
          <w:b/>
          <w:bCs/>
          <w:sz w:val="22"/>
          <w:szCs w:val="22"/>
        </w:rPr>
      </w:pPr>
      <w:r w:rsidRPr="007D48A8">
        <w:rPr>
          <w:rFonts w:cs="Arial"/>
          <w:b/>
          <w:bCs/>
          <w:sz w:val="22"/>
          <w:szCs w:val="22"/>
        </w:rPr>
        <w:t>List of studies performed (e.g.</w:t>
      </w:r>
      <w:r w:rsidR="00053414" w:rsidRPr="007D48A8">
        <w:rPr>
          <w:rFonts w:cs="Arial"/>
          <w:b/>
          <w:bCs/>
          <w:sz w:val="22"/>
          <w:szCs w:val="22"/>
        </w:rPr>
        <w:t>,</w:t>
      </w:r>
      <w:r w:rsidRPr="007D48A8">
        <w:rPr>
          <w:rFonts w:cs="Arial"/>
          <w:b/>
          <w:bCs/>
          <w:sz w:val="22"/>
          <w:szCs w:val="22"/>
        </w:rPr>
        <w:t xml:space="preserve"> IR, UV, NMR, MS, elemental analysis) and conclusion from the studies (e.g.</w:t>
      </w:r>
      <w:r w:rsidR="00053414" w:rsidRPr="007D48A8">
        <w:rPr>
          <w:rFonts w:cs="Arial"/>
          <w:b/>
          <w:bCs/>
          <w:sz w:val="22"/>
          <w:szCs w:val="22"/>
        </w:rPr>
        <w:t>,</w:t>
      </w:r>
      <w:r w:rsidRPr="007D48A8">
        <w:rPr>
          <w:rFonts w:cs="Arial"/>
          <w:b/>
          <w:bCs/>
          <w:sz w:val="22"/>
          <w:szCs w:val="22"/>
        </w:rPr>
        <w:t xml:space="preserve"> whether results support the proposed structure):</w:t>
      </w:r>
    </w:p>
    <w:p w14:paraId="7518E6A8" w14:textId="77777777" w:rsidR="00830D5F" w:rsidRPr="007D48A8" w:rsidRDefault="00830D5F" w:rsidP="00053414">
      <w:pPr>
        <w:pStyle w:val="NumberedList"/>
        <w:ind w:left="1440"/>
        <w:rPr>
          <w:rFonts w:cs="Arial"/>
          <w:b/>
          <w:bCs/>
          <w:sz w:val="22"/>
          <w:szCs w:val="22"/>
        </w:rPr>
      </w:pPr>
    </w:p>
    <w:p w14:paraId="5755A641" w14:textId="77777777" w:rsidR="00830D5F" w:rsidRPr="007D48A8" w:rsidRDefault="00830D5F" w:rsidP="00053414">
      <w:pPr>
        <w:pStyle w:val="NumberedList"/>
        <w:numPr>
          <w:ilvl w:val="0"/>
          <w:numId w:val="15"/>
        </w:numPr>
        <w:ind w:left="1440" w:hanging="720"/>
        <w:rPr>
          <w:rFonts w:cs="Arial"/>
          <w:b/>
          <w:bCs/>
          <w:sz w:val="22"/>
          <w:szCs w:val="22"/>
        </w:rPr>
      </w:pPr>
      <w:r w:rsidRPr="007D48A8">
        <w:rPr>
          <w:rFonts w:cs="Arial"/>
          <w:b/>
          <w:bCs/>
          <w:sz w:val="22"/>
          <w:szCs w:val="22"/>
        </w:rPr>
        <w:t>Discussion on the potential for isomerism and identification of stereochemistry (e.g. geometric isomerism, number of chiral centres and configurations) of the API batch(es) used in comparative bioavailability or biowaiver studies:</w:t>
      </w:r>
    </w:p>
    <w:p w14:paraId="0BD7E2C2" w14:textId="77777777" w:rsidR="00830D5F" w:rsidRPr="007D48A8" w:rsidRDefault="00830D5F" w:rsidP="00830D5F">
      <w:pPr>
        <w:pStyle w:val="NumberedList"/>
        <w:ind w:left="1440"/>
        <w:rPr>
          <w:rFonts w:cs="Arial"/>
          <w:b/>
          <w:bCs/>
          <w:sz w:val="22"/>
          <w:szCs w:val="22"/>
        </w:rPr>
      </w:pPr>
    </w:p>
    <w:p w14:paraId="7422E977" w14:textId="77777777" w:rsidR="00830D5F" w:rsidRPr="007D48A8" w:rsidRDefault="00830D5F" w:rsidP="00830D5F">
      <w:pPr>
        <w:pStyle w:val="NumberedList"/>
        <w:numPr>
          <w:ilvl w:val="0"/>
          <w:numId w:val="15"/>
        </w:numPr>
        <w:ind w:left="1440" w:hanging="720"/>
        <w:rPr>
          <w:rFonts w:cs="Arial"/>
          <w:b/>
          <w:bCs/>
          <w:sz w:val="22"/>
          <w:szCs w:val="22"/>
        </w:rPr>
      </w:pPr>
      <w:r w:rsidRPr="007D48A8">
        <w:rPr>
          <w:rFonts w:cs="Arial"/>
          <w:b/>
          <w:bCs/>
          <w:sz w:val="22"/>
          <w:szCs w:val="22"/>
        </w:rPr>
        <w:t xml:space="preserve">Summary of studies performed to identify potential polymorphic forms (including solvates): </w:t>
      </w:r>
      <w:r w:rsidRPr="007D48A8">
        <w:rPr>
          <w:rFonts w:cs="Arial"/>
          <w:sz w:val="22"/>
          <w:szCs w:val="22"/>
        </w:rPr>
        <w:t>&lt;including identification of and data on the API lot used in bioavailability studies&gt;</w:t>
      </w:r>
    </w:p>
    <w:p w14:paraId="7A6374E3" w14:textId="77777777" w:rsidR="00830D5F" w:rsidRPr="007D48A8" w:rsidRDefault="00830D5F" w:rsidP="00830D5F">
      <w:pPr>
        <w:pStyle w:val="NumberedList"/>
        <w:ind w:left="1440"/>
        <w:rPr>
          <w:rFonts w:cs="Arial"/>
          <w:b/>
          <w:bCs/>
          <w:sz w:val="22"/>
          <w:szCs w:val="22"/>
        </w:rPr>
      </w:pPr>
    </w:p>
    <w:p w14:paraId="54880FA4" w14:textId="77777777" w:rsidR="00830D5F" w:rsidRPr="007D48A8" w:rsidRDefault="00830D5F" w:rsidP="00830D5F">
      <w:pPr>
        <w:pStyle w:val="NumberedList"/>
        <w:numPr>
          <w:ilvl w:val="0"/>
          <w:numId w:val="15"/>
        </w:numPr>
        <w:ind w:left="1440" w:hanging="720"/>
        <w:rPr>
          <w:rFonts w:cs="Arial"/>
          <w:b/>
          <w:bCs/>
          <w:sz w:val="22"/>
          <w:szCs w:val="22"/>
        </w:rPr>
      </w:pPr>
      <w:r w:rsidRPr="007D48A8">
        <w:rPr>
          <w:rFonts w:cs="Arial"/>
          <w:b/>
          <w:bCs/>
          <w:sz w:val="22"/>
          <w:szCs w:val="22"/>
        </w:rPr>
        <w:t xml:space="preserve">Summary of studies performed to identify the particle size distribution of the API: </w:t>
      </w:r>
      <w:r w:rsidRPr="007D48A8">
        <w:rPr>
          <w:rFonts w:cs="Arial"/>
          <w:sz w:val="22"/>
          <w:szCs w:val="22"/>
        </w:rPr>
        <w:t>&lt;including identification of and data on the API lot used in bioavailability studies&gt;</w:t>
      </w:r>
    </w:p>
    <w:p w14:paraId="02CCE511" w14:textId="77777777" w:rsidR="00830D5F" w:rsidRPr="007D48A8" w:rsidRDefault="00830D5F" w:rsidP="00830D5F">
      <w:pPr>
        <w:pStyle w:val="NumberedList"/>
        <w:ind w:left="1440"/>
        <w:rPr>
          <w:rFonts w:cs="Arial"/>
          <w:sz w:val="22"/>
          <w:szCs w:val="22"/>
        </w:rPr>
      </w:pPr>
    </w:p>
    <w:p w14:paraId="097C7287" w14:textId="77777777" w:rsidR="00830D5F" w:rsidRPr="007D48A8" w:rsidRDefault="00830D5F" w:rsidP="00830D5F">
      <w:pPr>
        <w:pStyle w:val="NumberedList"/>
        <w:numPr>
          <w:ilvl w:val="0"/>
          <w:numId w:val="15"/>
        </w:numPr>
        <w:ind w:left="1440" w:hanging="720"/>
        <w:rPr>
          <w:rFonts w:cs="Arial"/>
          <w:b/>
          <w:bCs/>
          <w:sz w:val="22"/>
          <w:szCs w:val="22"/>
        </w:rPr>
      </w:pPr>
      <w:r w:rsidRPr="007D48A8">
        <w:rPr>
          <w:rFonts w:cs="Arial"/>
          <w:b/>
          <w:bCs/>
          <w:sz w:val="22"/>
          <w:szCs w:val="22"/>
        </w:rPr>
        <w:t>Other characteristics:</w:t>
      </w:r>
    </w:p>
    <w:p w14:paraId="0642651D" w14:textId="77777777" w:rsidR="00830D5F" w:rsidRPr="007D48A8" w:rsidRDefault="00830D5F" w:rsidP="00830D5F">
      <w:pPr>
        <w:pStyle w:val="Paragraph"/>
        <w:rPr>
          <w:rFonts w:cs="Arial"/>
          <w:sz w:val="22"/>
          <w:szCs w:val="22"/>
        </w:rPr>
      </w:pPr>
    </w:p>
    <w:p w14:paraId="3C2DB941" w14:textId="77777777" w:rsidR="00830D5F" w:rsidRPr="007D48A8" w:rsidRDefault="00830D5F" w:rsidP="00830D5F">
      <w:pPr>
        <w:pStyle w:val="Heading2"/>
        <w:numPr>
          <w:ilvl w:val="0"/>
          <w:numId w:val="0"/>
        </w:numPr>
        <w:ind w:left="1008" w:hanging="468"/>
        <w:rPr>
          <w:rFonts w:cs="Arial"/>
          <w:i/>
          <w:sz w:val="22"/>
        </w:rPr>
      </w:pPr>
      <w:r w:rsidRPr="007D48A8">
        <w:rPr>
          <w:rFonts w:cs="Arial"/>
          <w:i/>
          <w:sz w:val="22"/>
        </w:rPr>
        <w:t>2.3.S.3.2 Impurities (name, manufacturer)</w:t>
      </w:r>
    </w:p>
    <w:p w14:paraId="4128D83F" w14:textId="77777777" w:rsidR="00830D5F" w:rsidRPr="007D48A8" w:rsidRDefault="00830D5F" w:rsidP="00830D5F">
      <w:pPr>
        <w:pStyle w:val="Paragraph"/>
        <w:rPr>
          <w:rFonts w:cs="Arial"/>
          <w:sz w:val="22"/>
          <w:szCs w:val="22"/>
        </w:rPr>
      </w:pPr>
    </w:p>
    <w:p w14:paraId="56FCAF78" w14:textId="1F07746C" w:rsidR="00830D5F" w:rsidRPr="007D48A8" w:rsidRDefault="00830D5F" w:rsidP="00830D5F">
      <w:pPr>
        <w:pStyle w:val="NumberedList"/>
        <w:numPr>
          <w:ilvl w:val="0"/>
          <w:numId w:val="16"/>
        </w:numPr>
        <w:ind w:left="1440" w:hanging="720"/>
        <w:rPr>
          <w:rFonts w:cs="Arial"/>
          <w:b/>
          <w:bCs/>
          <w:sz w:val="22"/>
          <w:szCs w:val="22"/>
        </w:rPr>
      </w:pPr>
      <w:r w:rsidRPr="007D48A8">
        <w:rPr>
          <w:rFonts w:cs="Arial"/>
          <w:b/>
          <w:bCs/>
          <w:sz w:val="22"/>
          <w:szCs w:val="22"/>
        </w:rPr>
        <w:t>Identification of potential and actual impurities arising from the synthesis, manufacture</w:t>
      </w:r>
      <w:r w:rsidR="00053414" w:rsidRPr="007D48A8">
        <w:rPr>
          <w:rFonts w:cs="Arial"/>
          <w:b/>
          <w:bCs/>
          <w:sz w:val="22"/>
          <w:szCs w:val="22"/>
        </w:rPr>
        <w:t>,</w:t>
      </w:r>
      <w:r w:rsidRPr="007D48A8">
        <w:rPr>
          <w:rFonts w:cs="Arial"/>
          <w:b/>
          <w:bCs/>
          <w:sz w:val="22"/>
          <w:szCs w:val="22"/>
        </w:rPr>
        <w:t xml:space="preserve"> and/or degradation:</w:t>
      </w:r>
    </w:p>
    <w:p w14:paraId="36E46C7B" w14:textId="77777777" w:rsidR="00830D5F" w:rsidRPr="007D48A8" w:rsidRDefault="00830D5F" w:rsidP="00830D5F">
      <w:pPr>
        <w:rPr>
          <w:rFonts w:ascii="Arial" w:hAnsi="Arial" w:cs="Arial"/>
          <w:b/>
          <w:bCs/>
          <w:sz w:val="22"/>
          <w:szCs w:val="22"/>
          <w:lang w:val="en-CA"/>
        </w:rPr>
      </w:pPr>
    </w:p>
    <w:p w14:paraId="74227502" w14:textId="37D91BAC" w:rsidR="00830D5F" w:rsidRPr="007D48A8" w:rsidRDefault="00830D5F" w:rsidP="00830D5F">
      <w:pPr>
        <w:pStyle w:val="NumberedList"/>
        <w:numPr>
          <w:ilvl w:val="0"/>
          <w:numId w:val="17"/>
        </w:numPr>
        <w:rPr>
          <w:rFonts w:cs="Arial"/>
          <w:b/>
          <w:bCs/>
          <w:sz w:val="22"/>
          <w:szCs w:val="22"/>
        </w:rPr>
      </w:pPr>
      <w:r w:rsidRPr="007D48A8">
        <w:rPr>
          <w:rFonts w:cs="Arial"/>
          <w:b/>
          <w:bCs/>
          <w:sz w:val="22"/>
          <w:szCs w:val="22"/>
        </w:rPr>
        <w:t>List of API-related impurities (e.g.</w:t>
      </w:r>
      <w:r w:rsidR="00053414" w:rsidRPr="007D48A8">
        <w:rPr>
          <w:rFonts w:cs="Arial"/>
          <w:b/>
          <w:bCs/>
          <w:sz w:val="22"/>
          <w:szCs w:val="22"/>
        </w:rPr>
        <w:t>,</w:t>
      </w:r>
      <w:r w:rsidRPr="007D48A8">
        <w:rPr>
          <w:rFonts w:cs="Arial"/>
          <w:b/>
          <w:bCs/>
          <w:sz w:val="22"/>
          <w:szCs w:val="22"/>
        </w:rPr>
        <w:t xml:space="preserve"> starting materials, by-products, intermediates, chiral impurities, degradation products), including chemical name, structure</w:t>
      </w:r>
      <w:r w:rsidR="00053414" w:rsidRPr="007D48A8">
        <w:rPr>
          <w:rFonts w:cs="Arial"/>
          <w:b/>
          <w:bCs/>
          <w:sz w:val="22"/>
          <w:szCs w:val="22"/>
        </w:rPr>
        <w:t>,</w:t>
      </w:r>
      <w:r w:rsidRPr="007D48A8">
        <w:rPr>
          <w:rFonts w:cs="Arial"/>
          <w:b/>
          <w:bCs/>
          <w:sz w:val="22"/>
          <w:szCs w:val="22"/>
        </w:rPr>
        <w:t xml:space="preserve"> and origin:</w:t>
      </w: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830D5F" w:rsidRPr="007D48A8" w14:paraId="4C5343A1"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880" w:type="dxa"/>
            <w:shd w:val="clear" w:color="auto" w:fill="D9D9D9" w:themeFill="background1" w:themeFillShade="D9"/>
            <w:hideMark/>
          </w:tcPr>
          <w:p w14:paraId="68EFD51F"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lastRenderedPageBreak/>
              <w:t>API-related impurity</w:t>
            </w:r>
          </w:p>
          <w:p w14:paraId="53CFE8CB" w14:textId="7C0A0C0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(code name, chemical name</w:t>
            </w:r>
            <w:r w:rsidR="00053414" w:rsidRPr="007D48A8">
              <w:rPr>
                <w:rFonts w:cs="Arial"/>
                <w:color w:val="000000" w:themeColor="text1"/>
                <w:sz w:val="22"/>
                <w:szCs w:val="22"/>
              </w:rPr>
              <w:t>,</w:t>
            </w:r>
            <w:r w:rsidRPr="007D48A8">
              <w:rPr>
                <w:rFonts w:cs="Arial"/>
                <w:color w:val="000000" w:themeColor="text1"/>
                <w:sz w:val="22"/>
                <w:szCs w:val="22"/>
              </w:rPr>
              <w:t xml:space="preserve"> and compendial name (e.g. USP RC A) if relevant)</w:t>
            </w:r>
          </w:p>
        </w:tc>
        <w:tc>
          <w:tcPr>
            <w:tcW w:w="3240" w:type="dxa"/>
            <w:shd w:val="clear" w:color="auto" w:fill="D9D9D9" w:themeFill="background1" w:themeFillShade="D9"/>
            <w:hideMark/>
          </w:tcPr>
          <w:p w14:paraId="6A22881D"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Structure</w:t>
            </w:r>
          </w:p>
        </w:tc>
        <w:tc>
          <w:tcPr>
            <w:tcW w:w="3240" w:type="dxa"/>
            <w:shd w:val="clear" w:color="auto" w:fill="D9D9D9" w:themeFill="background1" w:themeFillShade="D9"/>
            <w:hideMark/>
          </w:tcPr>
          <w:p w14:paraId="49CCAE9B"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Origin</w:t>
            </w:r>
          </w:p>
        </w:tc>
      </w:tr>
      <w:tr w:rsidR="00830D5F" w:rsidRPr="007D48A8" w14:paraId="1A3FF09F"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315650BB"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5763D639"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2C1E1CB4" w14:textId="77777777" w:rsidR="00830D5F" w:rsidRPr="007D48A8" w:rsidRDefault="00830D5F" w:rsidP="00471609">
            <w:pPr>
              <w:pStyle w:val="TableBodyLeft"/>
              <w:rPr>
                <w:rFonts w:cs="Arial"/>
                <w:sz w:val="22"/>
                <w:szCs w:val="22"/>
              </w:rPr>
            </w:pPr>
          </w:p>
        </w:tc>
      </w:tr>
      <w:tr w:rsidR="00830D5F" w:rsidRPr="007D48A8" w14:paraId="4EA05DE9"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21FEC553" w14:textId="77777777" w:rsidR="00830D5F" w:rsidRPr="007D48A8" w:rsidRDefault="00830D5F" w:rsidP="00471609">
            <w:pPr>
              <w:pStyle w:val="TableBodyLeft"/>
              <w:rPr>
                <w:rFonts w:cs="Arial"/>
                <w:color w:val="auto"/>
                <w:sz w:val="22"/>
                <w:szCs w:val="22"/>
              </w:rPr>
            </w:pPr>
          </w:p>
        </w:tc>
        <w:tc>
          <w:tcPr>
            <w:tcW w:w="3240" w:type="dxa"/>
            <w:shd w:val="clear" w:color="auto" w:fill="FFFFFF" w:themeFill="background1"/>
          </w:tcPr>
          <w:p w14:paraId="45E4D885" w14:textId="77777777" w:rsidR="00830D5F" w:rsidRPr="007D48A8" w:rsidRDefault="00830D5F" w:rsidP="00471609">
            <w:pPr>
              <w:pStyle w:val="TableBodyLeft"/>
              <w:rPr>
                <w:rFonts w:cs="Arial"/>
                <w:color w:val="auto"/>
                <w:sz w:val="22"/>
                <w:szCs w:val="22"/>
              </w:rPr>
            </w:pPr>
          </w:p>
        </w:tc>
        <w:tc>
          <w:tcPr>
            <w:tcW w:w="3240" w:type="dxa"/>
            <w:shd w:val="clear" w:color="auto" w:fill="FFFFFF" w:themeFill="background1"/>
          </w:tcPr>
          <w:p w14:paraId="77533836" w14:textId="77777777" w:rsidR="00830D5F" w:rsidRPr="007D48A8" w:rsidRDefault="00830D5F" w:rsidP="00471609">
            <w:pPr>
              <w:pStyle w:val="TableBodyLeft"/>
              <w:rPr>
                <w:rFonts w:cs="Arial"/>
                <w:color w:val="auto"/>
                <w:sz w:val="22"/>
                <w:szCs w:val="22"/>
              </w:rPr>
            </w:pPr>
          </w:p>
        </w:tc>
      </w:tr>
      <w:tr w:rsidR="00830D5F" w:rsidRPr="007D48A8" w14:paraId="4169C5B2"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793F9BDE"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184B86E4"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24829A64" w14:textId="77777777" w:rsidR="00830D5F" w:rsidRPr="007D48A8" w:rsidRDefault="00830D5F" w:rsidP="00471609">
            <w:pPr>
              <w:pStyle w:val="TableBodyLeft"/>
              <w:rPr>
                <w:rFonts w:cs="Arial"/>
                <w:sz w:val="22"/>
                <w:szCs w:val="22"/>
              </w:rPr>
            </w:pPr>
          </w:p>
        </w:tc>
      </w:tr>
      <w:tr w:rsidR="00830D5F" w:rsidRPr="007D48A8" w14:paraId="5F5E43A0"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11D20F90" w14:textId="77777777" w:rsidR="00830D5F" w:rsidRPr="007D48A8" w:rsidRDefault="00830D5F" w:rsidP="00471609">
            <w:pPr>
              <w:pStyle w:val="TableBodyLeft"/>
              <w:rPr>
                <w:rFonts w:cs="Arial"/>
                <w:color w:val="auto"/>
                <w:sz w:val="22"/>
                <w:szCs w:val="22"/>
              </w:rPr>
            </w:pPr>
          </w:p>
        </w:tc>
        <w:tc>
          <w:tcPr>
            <w:tcW w:w="3240" w:type="dxa"/>
            <w:shd w:val="clear" w:color="auto" w:fill="FFFFFF" w:themeFill="background1"/>
          </w:tcPr>
          <w:p w14:paraId="42ABCF3E" w14:textId="77777777" w:rsidR="00830D5F" w:rsidRPr="007D48A8" w:rsidRDefault="00830D5F" w:rsidP="00471609">
            <w:pPr>
              <w:pStyle w:val="TableBodyLeft"/>
              <w:rPr>
                <w:rFonts w:cs="Arial"/>
                <w:color w:val="auto"/>
                <w:sz w:val="22"/>
                <w:szCs w:val="22"/>
              </w:rPr>
            </w:pPr>
          </w:p>
        </w:tc>
        <w:tc>
          <w:tcPr>
            <w:tcW w:w="3240" w:type="dxa"/>
            <w:shd w:val="clear" w:color="auto" w:fill="FFFFFF" w:themeFill="background1"/>
          </w:tcPr>
          <w:p w14:paraId="543A65BF" w14:textId="77777777" w:rsidR="00830D5F" w:rsidRPr="007D48A8" w:rsidRDefault="00830D5F" w:rsidP="00471609">
            <w:pPr>
              <w:pStyle w:val="TableBodyLeft"/>
              <w:rPr>
                <w:rFonts w:cs="Arial"/>
                <w:color w:val="auto"/>
                <w:sz w:val="22"/>
                <w:szCs w:val="22"/>
              </w:rPr>
            </w:pPr>
          </w:p>
        </w:tc>
      </w:tr>
      <w:tr w:rsidR="00830D5F" w:rsidRPr="007D48A8" w14:paraId="7A6F5023"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3E5538E7"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6674BF58"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27DD9379" w14:textId="77777777" w:rsidR="00830D5F" w:rsidRPr="007D48A8" w:rsidRDefault="00830D5F" w:rsidP="00471609">
            <w:pPr>
              <w:pStyle w:val="TableBodyLeft"/>
              <w:rPr>
                <w:rFonts w:cs="Arial"/>
                <w:sz w:val="22"/>
                <w:szCs w:val="22"/>
              </w:rPr>
            </w:pPr>
          </w:p>
        </w:tc>
      </w:tr>
    </w:tbl>
    <w:p w14:paraId="1B623DFC" w14:textId="77777777" w:rsidR="00830D5F" w:rsidRPr="007D48A8" w:rsidRDefault="00830D5F" w:rsidP="00830D5F">
      <w:pPr>
        <w:rPr>
          <w:rFonts w:ascii="Arial" w:hAnsi="Arial" w:cs="Arial"/>
          <w:sz w:val="22"/>
          <w:szCs w:val="22"/>
          <w:lang w:val="en-CA"/>
        </w:rPr>
      </w:pPr>
    </w:p>
    <w:p w14:paraId="22F0BC59" w14:textId="1AF4F7EF" w:rsidR="00830D5F" w:rsidRPr="007D48A8" w:rsidRDefault="00830D5F" w:rsidP="00830D5F">
      <w:pPr>
        <w:pStyle w:val="NumberedList"/>
        <w:numPr>
          <w:ilvl w:val="0"/>
          <w:numId w:val="17"/>
        </w:numPr>
        <w:rPr>
          <w:rFonts w:cs="Arial"/>
          <w:b/>
          <w:bCs/>
          <w:sz w:val="22"/>
          <w:szCs w:val="22"/>
        </w:rPr>
      </w:pPr>
      <w:r w:rsidRPr="007D48A8">
        <w:rPr>
          <w:rFonts w:cs="Arial"/>
          <w:b/>
          <w:bCs/>
          <w:sz w:val="22"/>
          <w:szCs w:val="22"/>
        </w:rPr>
        <w:t>List of process-related impurities (e.g.</w:t>
      </w:r>
      <w:r w:rsidR="00053414" w:rsidRPr="007D48A8">
        <w:rPr>
          <w:rFonts w:cs="Arial"/>
          <w:b/>
          <w:bCs/>
          <w:sz w:val="22"/>
          <w:szCs w:val="22"/>
        </w:rPr>
        <w:t>,</w:t>
      </w:r>
      <w:r w:rsidRPr="007D48A8">
        <w:rPr>
          <w:rFonts w:cs="Arial"/>
          <w:b/>
          <w:bCs/>
          <w:sz w:val="22"/>
          <w:szCs w:val="22"/>
        </w:rPr>
        <w:t xml:space="preserve"> residual solvents, reagents), including compound names and </w:t>
      </w:r>
      <w:r w:rsidR="00053414" w:rsidRPr="007D48A8">
        <w:rPr>
          <w:rFonts w:cs="Arial"/>
          <w:b/>
          <w:bCs/>
          <w:sz w:val="22"/>
          <w:szCs w:val="22"/>
        </w:rPr>
        <w:t>steps</w:t>
      </w:r>
      <w:r w:rsidRPr="007D48A8">
        <w:rPr>
          <w:rFonts w:cs="Arial"/>
          <w:b/>
          <w:bCs/>
          <w:sz w:val="22"/>
          <w:szCs w:val="22"/>
        </w:rPr>
        <w:t xml:space="preserve"> used in synthesis:</w:t>
      </w:r>
    </w:p>
    <w:tbl>
      <w:tblPr>
        <w:tblStyle w:val="TableProfessional"/>
        <w:tblW w:w="0" w:type="auto"/>
        <w:jc w:val="center"/>
        <w:tblInd w:w="0" w:type="dxa"/>
        <w:tblLayout w:type="fixed"/>
        <w:tblLook w:val="04A0" w:firstRow="1" w:lastRow="0" w:firstColumn="1" w:lastColumn="0" w:noHBand="0" w:noVBand="1"/>
      </w:tblPr>
      <w:tblGrid>
        <w:gridCol w:w="4536"/>
        <w:gridCol w:w="4820"/>
      </w:tblGrid>
      <w:tr w:rsidR="00830D5F" w:rsidRPr="007D48A8" w14:paraId="0D85785E"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hideMark/>
          </w:tcPr>
          <w:p w14:paraId="087666F8"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Process-related impurity (compound name)</w:t>
            </w:r>
          </w:p>
        </w:tc>
        <w:tc>
          <w:tcPr>
            <w:tcW w:w="4820" w:type="dxa"/>
            <w:shd w:val="clear" w:color="auto" w:fill="D9D9D9" w:themeFill="background1" w:themeFillShade="D9"/>
            <w:hideMark/>
          </w:tcPr>
          <w:p w14:paraId="4158FA41" w14:textId="42D83AF4"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 xml:space="preserve">Step used in </w:t>
            </w:r>
            <w:r w:rsidR="00053414" w:rsidRPr="007D48A8">
              <w:rPr>
                <w:rFonts w:cs="Arial"/>
                <w:color w:val="000000" w:themeColor="text1"/>
                <w:sz w:val="22"/>
                <w:szCs w:val="22"/>
              </w:rPr>
              <w:t xml:space="preserve">the </w:t>
            </w:r>
            <w:r w:rsidRPr="007D48A8">
              <w:rPr>
                <w:rFonts w:cs="Arial"/>
                <w:color w:val="000000" w:themeColor="text1"/>
                <w:sz w:val="22"/>
                <w:szCs w:val="22"/>
              </w:rPr>
              <w:t>synthesis</w:t>
            </w:r>
          </w:p>
        </w:tc>
      </w:tr>
      <w:tr w:rsidR="00830D5F" w:rsidRPr="007D48A8" w14:paraId="3F194337"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54675F13" w14:textId="77777777" w:rsidR="00830D5F" w:rsidRPr="007D48A8" w:rsidRDefault="00830D5F" w:rsidP="00471609">
            <w:pPr>
              <w:pStyle w:val="TableBodyLeft"/>
              <w:shd w:val="clear" w:color="auto" w:fill="FFFFFF" w:themeFill="background1"/>
              <w:rPr>
                <w:rFonts w:cs="Arial"/>
                <w:sz w:val="22"/>
                <w:szCs w:val="22"/>
              </w:rPr>
            </w:pPr>
          </w:p>
        </w:tc>
        <w:tc>
          <w:tcPr>
            <w:tcW w:w="4820" w:type="dxa"/>
            <w:shd w:val="clear" w:color="auto" w:fill="FFFFFF" w:themeFill="background1"/>
          </w:tcPr>
          <w:p w14:paraId="1CB74D32"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49EDF34F"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47347CD5" w14:textId="77777777" w:rsidR="00830D5F" w:rsidRPr="007D48A8" w:rsidRDefault="00830D5F" w:rsidP="00471609">
            <w:pPr>
              <w:pStyle w:val="TableBodyLeft"/>
              <w:shd w:val="clear" w:color="auto" w:fill="FFFFFF" w:themeFill="background1"/>
              <w:rPr>
                <w:rFonts w:cs="Arial"/>
                <w:sz w:val="22"/>
                <w:szCs w:val="22"/>
              </w:rPr>
            </w:pPr>
          </w:p>
        </w:tc>
        <w:tc>
          <w:tcPr>
            <w:tcW w:w="4820" w:type="dxa"/>
            <w:shd w:val="clear" w:color="auto" w:fill="FFFFFF" w:themeFill="background1"/>
          </w:tcPr>
          <w:p w14:paraId="43A5C7C7"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51B7A4EC"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489C0B9E" w14:textId="77777777" w:rsidR="00830D5F" w:rsidRPr="007D48A8" w:rsidRDefault="00830D5F" w:rsidP="00471609">
            <w:pPr>
              <w:pStyle w:val="TableBodyLeft"/>
              <w:shd w:val="clear" w:color="auto" w:fill="FFFFFF" w:themeFill="background1"/>
              <w:rPr>
                <w:rFonts w:cs="Arial"/>
                <w:sz w:val="22"/>
                <w:szCs w:val="22"/>
              </w:rPr>
            </w:pPr>
          </w:p>
        </w:tc>
        <w:tc>
          <w:tcPr>
            <w:tcW w:w="4820" w:type="dxa"/>
            <w:shd w:val="clear" w:color="auto" w:fill="FFFFFF" w:themeFill="background1"/>
          </w:tcPr>
          <w:p w14:paraId="25769826"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346382B1"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0D3ED7A4" w14:textId="77777777" w:rsidR="00830D5F" w:rsidRPr="007D48A8" w:rsidRDefault="00830D5F" w:rsidP="00471609">
            <w:pPr>
              <w:pStyle w:val="TableBodyLeft"/>
              <w:shd w:val="clear" w:color="auto" w:fill="FFFFFF" w:themeFill="background1"/>
              <w:rPr>
                <w:rFonts w:cs="Arial"/>
                <w:sz w:val="22"/>
                <w:szCs w:val="22"/>
              </w:rPr>
            </w:pPr>
          </w:p>
        </w:tc>
        <w:tc>
          <w:tcPr>
            <w:tcW w:w="4820" w:type="dxa"/>
            <w:shd w:val="clear" w:color="auto" w:fill="FFFFFF" w:themeFill="background1"/>
          </w:tcPr>
          <w:p w14:paraId="3EE36341"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77387407"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68997E1D" w14:textId="77777777" w:rsidR="00830D5F" w:rsidRPr="007D48A8" w:rsidRDefault="00830D5F" w:rsidP="00471609">
            <w:pPr>
              <w:pStyle w:val="TableBodyLeft"/>
              <w:shd w:val="clear" w:color="auto" w:fill="FFFFFF" w:themeFill="background1"/>
              <w:rPr>
                <w:rFonts w:cs="Arial"/>
                <w:sz w:val="22"/>
                <w:szCs w:val="22"/>
              </w:rPr>
            </w:pPr>
          </w:p>
        </w:tc>
        <w:tc>
          <w:tcPr>
            <w:tcW w:w="4820" w:type="dxa"/>
            <w:shd w:val="clear" w:color="auto" w:fill="FFFFFF" w:themeFill="background1"/>
          </w:tcPr>
          <w:p w14:paraId="6388191E" w14:textId="77777777" w:rsidR="00830D5F" w:rsidRPr="007D48A8" w:rsidRDefault="00830D5F" w:rsidP="00471609">
            <w:pPr>
              <w:pStyle w:val="TableBodyLeft"/>
              <w:shd w:val="clear" w:color="auto" w:fill="FFFFFF" w:themeFill="background1"/>
              <w:rPr>
                <w:rFonts w:cs="Arial"/>
                <w:sz w:val="22"/>
                <w:szCs w:val="22"/>
              </w:rPr>
            </w:pPr>
          </w:p>
        </w:tc>
      </w:tr>
    </w:tbl>
    <w:p w14:paraId="4BC83278" w14:textId="77777777" w:rsidR="00830D5F" w:rsidRPr="007D48A8" w:rsidRDefault="00830D5F" w:rsidP="00830D5F">
      <w:pPr>
        <w:shd w:val="clear" w:color="auto" w:fill="FFFFFF" w:themeFill="background1"/>
        <w:rPr>
          <w:rFonts w:ascii="Arial" w:hAnsi="Arial" w:cs="Arial"/>
          <w:sz w:val="22"/>
          <w:szCs w:val="22"/>
          <w:lang w:val="en-CA"/>
        </w:rPr>
      </w:pPr>
    </w:p>
    <w:p w14:paraId="5A44FE3C" w14:textId="77777777" w:rsidR="00830D5F" w:rsidRPr="007D48A8" w:rsidRDefault="00830D5F" w:rsidP="00830D5F">
      <w:pPr>
        <w:pStyle w:val="NumberedList"/>
        <w:numPr>
          <w:ilvl w:val="0"/>
          <w:numId w:val="16"/>
        </w:numPr>
        <w:ind w:left="1440" w:hanging="720"/>
        <w:rPr>
          <w:rFonts w:cs="Arial"/>
          <w:sz w:val="22"/>
          <w:szCs w:val="22"/>
        </w:rPr>
      </w:pPr>
      <w:r w:rsidRPr="007D48A8">
        <w:rPr>
          <w:rFonts w:cs="Arial"/>
          <w:b/>
          <w:bCs/>
          <w:sz w:val="22"/>
          <w:szCs w:val="22"/>
        </w:rPr>
        <w:t>Basis for setting the acceptance criteria for impurities:</w:t>
      </w:r>
    </w:p>
    <w:p w14:paraId="23DA1911" w14:textId="77777777" w:rsidR="00830D5F" w:rsidRPr="007D48A8" w:rsidRDefault="00830D5F" w:rsidP="00830D5F">
      <w:pPr>
        <w:pStyle w:val="NumberedList"/>
        <w:ind w:left="720"/>
        <w:rPr>
          <w:rFonts w:cs="Arial"/>
          <w:b/>
          <w:bCs/>
          <w:sz w:val="22"/>
          <w:szCs w:val="22"/>
        </w:rPr>
      </w:pPr>
    </w:p>
    <w:p w14:paraId="01006FC8" w14:textId="45F98E16" w:rsidR="00830D5F" w:rsidRPr="007D48A8" w:rsidRDefault="00830D5F" w:rsidP="00830D5F">
      <w:pPr>
        <w:pStyle w:val="NumberedList"/>
        <w:numPr>
          <w:ilvl w:val="0"/>
          <w:numId w:val="18"/>
        </w:numPr>
        <w:ind w:left="1728"/>
        <w:rPr>
          <w:rFonts w:cs="Arial"/>
          <w:b/>
          <w:bCs/>
          <w:sz w:val="22"/>
          <w:szCs w:val="22"/>
        </w:rPr>
      </w:pPr>
      <w:r w:rsidRPr="007D48A8">
        <w:rPr>
          <w:rFonts w:cs="Arial"/>
          <w:b/>
          <w:bCs/>
          <w:sz w:val="22"/>
          <w:szCs w:val="22"/>
        </w:rPr>
        <w:t>Maximum daily dose (i.e.</w:t>
      </w:r>
      <w:r w:rsidR="00053414" w:rsidRPr="007D48A8">
        <w:rPr>
          <w:rFonts w:cs="Arial"/>
          <w:b/>
          <w:bCs/>
          <w:sz w:val="22"/>
          <w:szCs w:val="22"/>
        </w:rPr>
        <w:t>,</w:t>
      </w:r>
      <w:r w:rsidRPr="007D48A8">
        <w:rPr>
          <w:rFonts w:cs="Arial"/>
          <w:b/>
          <w:bCs/>
          <w:sz w:val="22"/>
          <w:szCs w:val="22"/>
        </w:rPr>
        <w:t xml:space="preserve"> the amount of API administered per day) for the API, corresponding to ICH Reporting/Identification/Qualification Thresholds for the API-related impurities and the concentration limits (ppm) for the process-related impurities (e.g.</w:t>
      </w:r>
      <w:r w:rsidR="00053414" w:rsidRPr="007D48A8">
        <w:rPr>
          <w:rFonts w:cs="Arial"/>
          <w:b/>
          <w:bCs/>
          <w:sz w:val="22"/>
          <w:szCs w:val="22"/>
        </w:rPr>
        <w:t>,</w:t>
      </w:r>
      <w:r w:rsidRPr="007D48A8">
        <w:rPr>
          <w:rFonts w:cs="Arial"/>
          <w:b/>
          <w:bCs/>
          <w:sz w:val="22"/>
          <w:szCs w:val="22"/>
        </w:rPr>
        <w:t xml:space="preserve">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830D5F" w:rsidRPr="007D48A8" w14:paraId="60DFCFC3" w14:textId="77777777" w:rsidTr="00471609">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hideMark/>
          </w:tcPr>
          <w:p w14:paraId="08CCED87"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hideMark/>
          </w:tcPr>
          <w:p w14:paraId="38C10B6B"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&lt;x mg/day&gt;</w:t>
            </w:r>
          </w:p>
        </w:tc>
      </w:tr>
      <w:tr w:rsidR="00830D5F" w:rsidRPr="007D48A8" w14:paraId="778C2974" w14:textId="77777777" w:rsidTr="00471609">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hideMark/>
          </w:tcPr>
          <w:p w14:paraId="053263BB"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hideMark/>
          </w:tcPr>
          <w:p w14:paraId="7928A205"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6DC96A6"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ICH threshold or concentration limit</w:t>
            </w:r>
          </w:p>
        </w:tc>
      </w:tr>
      <w:tr w:rsidR="00830D5F" w:rsidRPr="007D48A8" w14:paraId="7CECF75C" w14:textId="77777777" w:rsidTr="00471609">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hideMark/>
          </w:tcPr>
          <w:p w14:paraId="571F4E76" w14:textId="77777777" w:rsidR="00830D5F" w:rsidRPr="007D48A8" w:rsidRDefault="00830D5F" w:rsidP="00471609">
            <w:pPr>
              <w:rPr>
                <w:rFonts w:ascii="Arial" w:hAnsi="Arial" w:cs="Arial"/>
                <w:sz w:val="22"/>
                <w:szCs w:val="22"/>
              </w:rPr>
            </w:pPr>
            <w:r w:rsidRPr="007D48A8">
              <w:rPr>
                <w:rFonts w:ascii="Arial" w:hAnsi="Arial" w:cs="Arial"/>
                <w:sz w:val="22"/>
                <w:szCs w:val="22"/>
              </w:rPr>
              <w:t>API-related impurities</w:t>
            </w:r>
          </w:p>
        </w:tc>
        <w:tc>
          <w:tcPr>
            <w:tcW w:w="2551" w:type="dxa"/>
            <w:tcBorders>
              <w:top w:val="single" w:sz="12" w:space="0" w:color="000000"/>
              <w:left w:val="single" w:sz="4" w:space="0" w:color="000000"/>
              <w:bottom w:val="single" w:sz="4" w:space="0" w:color="000000"/>
              <w:right w:val="single" w:sz="4" w:space="0" w:color="000000"/>
            </w:tcBorders>
            <w:shd w:val="pct10" w:color="auto" w:fill="auto"/>
            <w:hideMark/>
          </w:tcPr>
          <w:p w14:paraId="6711E081" w14:textId="77777777" w:rsidR="00830D5F" w:rsidRPr="007D48A8" w:rsidRDefault="00830D5F" w:rsidP="00471609">
            <w:pPr>
              <w:rPr>
                <w:rFonts w:ascii="Arial" w:hAnsi="Arial" w:cs="Arial"/>
                <w:sz w:val="22"/>
                <w:szCs w:val="22"/>
              </w:rPr>
            </w:pPr>
            <w:r w:rsidRPr="007D48A8">
              <w:rPr>
                <w:rFonts w:ascii="Arial" w:hAnsi="Arial" w:cs="Arial"/>
                <w:sz w:val="22"/>
                <w:szCs w:val="22"/>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33DE9453" w14:textId="77777777" w:rsidR="00830D5F" w:rsidRPr="007D48A8" w:rsidRDefault="00830D5F" w:rsidP="00471609">
            <w:pPr>
              <w:rPr>
                <w:rFonts w:ascii="Arial" w:hAnsi="Arial" w:cs="Arial"/>
                <w:sz w:val="22"/>
                <w:szCs w:val="22"/>
              </w:rPr>
            </w:pPr>
          </w:p>
        </w:tc>
      </w:tr>
      <w:tr w:rsidR="00830D5F" w:rsidRPr="007D48A8" w14:paraId="3B7FDBA1" w14:textId="77777777" w:rsidTr="0047160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29DA8201" w14:textId="77777777" w:rsidR="00830D5F" w:rsidRPr="007D48A8" w:rsidRDefault="00830D5F" w:rsidP="00471609">
            <w:pPr>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3EBA2453" w14:textId="77777777" w:rsidR="00830D5F" w:rsidRPr="007D48A8" w:rsidRDefault="00830D5F" w:rsidP="00471609">
            <w:pPr>
              <w:rPr>
                <w:rFonts w:ascii="Arial" w:hAnsi="Arial" w:cs="Arial"/>
                <w:sz w:val="22"/>
                <w:szCs w:val="22"/>
              </w:rPr>
            </w:pPr>
            <w:r w:rsidRPr="007D48A8">
              <w:rPr>
                <w:rFonts w:ascii="Arial" w:hAnsi="Arial" w:cs="Arial"/>
                <w:sz w:val="22"/>
                <w:szCs w:val="22"/>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06105454" w14:textId="77777777" w:rsidR="00830D5F" w:rsidRPr="007D48A8" w:rsidRDefault="00830D5F" w:rsidP="00471609">
            <w:pPr>
              <w:rPr>
                <w:rFonts w:ascii="Arial" w:hAnsi="Arial" w:cs="Arial"/>
                <w:sz w:val="22"/>
                <w:szCs w:val="22"/>
              </w:rPr>
            </w:pPr>
          </w:p>
        </w:tc>
      </w:tr>
      <w:tr w:rsidR="00830D5F" w:rsidRPr="007D48A8" w14:paraId="64A5CA5F" w14:textId="77777777" w:rsidTr="0047160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33198369" w14:textId="77777777" w:rsidR="00830D5F" w:rsidRPr="007D48A8" w:rsidRDefault="00830D5F" w:rsidP="00471609">
            <w:pPr>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74D31767" w14:textId="77777777" w:rsidR="00830D5F" w:rsidRPr="007D48A8" w:rsidRDefault="00830D5F" w:rsidP="00471609">
            <w:pPr>
              <w:rPr>
                <w:rFonts w:ascii="Arial" w:hAnsi="Arial" w:cs="Arial"/>
                <w:sz w:val="22"/>
                <w:szCs w:val="22"/>
              </w:rPr>
            </w:pPr>
            <w:r w:rsidRPr="007D48A8">
              <w:rPr>
                <w:rFonts w:ascii="Arial" w:hAnsi="Arial" w:cs="Arial"/>
                <w:sz w:val="22"/>
                <w:szCs w:val="22"/>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6135B676" w14:textId="77777777" w:rsidR="00830D5F" w:rsidRPr="007D48A8" w:rsidRDefault="00830D5F" w:rsidP="00471609">
            <w:pPr>
              <w:rPr>
                <w:rFonts w:ascii="Arial" w:hAnsi="Arial" w:cs="Arial"/>
                <w:sz w:val="22"/>
                <w:szCs w:val="22"/>
              </w:rPr>
            </w:pPr>
          </w:p>
        </w:tc>
      </w:tr>
      <w:tr w:rsidR="00830D5F" w:rsidRPr="007D48A8" w14:paraId="6DD4AF1B" w14:textId="77777777" w:rsidTr="00471609">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475181DE" w14:textId="77777777" w:rsidR="00830D5F" w:rsidRPr="007D48A8" w:rsidRDefault="00830D5F" w:rsidP="00471609">
            <w:pPr>
              <w:rPr>
                <w:rFonts w:ascii="Arial" w:hAnsi="Arial" w:cs="Arial"/>
                <w:sz w:val="22"/>
                <w:szCs w:val="22"/>
              </w:rPr>
            </w:pPr>
            <w:r w:rsidRPr="007D48A8">
              <w:rPr>
                <w:rFonts w:ascii="Arial" w:hAnsi="Arial" w:cs="Arial"/>
                <w:sz w:val="22"/>
                <w:szCs w:val="22"/>
              </w:rPr>
              <w:t>Process-related impurities</w:t>
            </w:r>
          </w:p>
        </w:tc>
        <w:tc>
          <w:tcPr>
            <w:tcW w:w="2551" w:type="dxa"/>
            <w:tcBorders>
              <w:top w:val="single" w:sz="4" w:space="0" w:color="000000"/>
              <w:left w:val="single" w:sz="4" w:space="0" w:color="000000"/>
              <w:bottom w:val="single" w:sz="4" w:space="0" w:color="000000"/>
              <w:right w:val="single" w:sz="4" w:space="0" w:color="000000"/>
            </w:tcBorders>
            <w:hideMark/>
          </w:tcPr>
          <w:p w14:paraId="1CEFF5F2" w14:textId="77777777" w:rsidR="00830D5F" w:rsidRPr="007D48A8" w:rsidRDefault="00830D5F" w:rsidP="00471609">
            <w:pPr>
              <w:rPr>
                <w:rFonts w:ascii="Arial" w:hAnsi="Arial" w:cs="Arial"/>
                <w:sz w:val="22"/>
                <w:szCs w:val="22"/>
              </w:rPr>
            </w:pPr>
            <w:r w:rsidRPr="007D48A8">
              <w:rPr>
                <w:rFonts w:ascii="Arial" w:hAnsi="Arial" w:cs="Arial"/>
                <w:sz w:val="22"/>
                <w:szCs w:val="22"/>
              </w:rPr>
              <w:t>&lt;solvent 1&gt;</w:t>
            </w:r>
          </w:p>
        </w:tc>
        <w:tc>
          <w:tcPr>
            <w:tcW w:w="2664" w:type="dxa"/>
            <w:tcBorders>
              <w:top w:val="single" w:sz="4" w:space="0" w:color="000000"/>
              <w:left w:val="single" w:sz="4" w:space="0" w:color="000000"/>
              <w:bottom w:val="single" w:sz="4" w:space="0" w:color="000000"/>
              <w:right w:val="single" w:sz="4" w:space="0" w:color="000000"/>
            </w:tcBorders>
          </w:tcPr>
          <w:p w14:paraId="3CBB05A7" w14:textId="77777777" w:rsidR="00830D5F" w:rsidRPr="007D48A8" w:rsidRDefault="00830D5F" w:rsidP="00471609">
            <w:pPr>
              <w:rPr>
                <w:rFonts w:ascii="Arial" w:hAnsi="Arial" w:cs="Arial"/>
                <w:sz w:val="22"/>
                <w:szCs w:val="22"/>
              </w:rPr>
            </w:pPr>
          </w:p>
        </w:tc>
      </w:tr>
      <w:tr w:rsidR="00830D5F" w:rsidRPr="007D48A8" w14:paraId="08166FCF"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E9E0A" w14:textId="77777777" w:rsidR="00830D5F" w:rsidRPr="007D48A8" w:rsidRDefault="00830D5F" w:rsidP="00471609">
            <w:pPr>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hideMark/>
          </w:tcPr>
          <w:p w14:paraId="4A11A998" w14:textId="77777777" w:rsidR="00830D5F" w:rsidRPr="007D48A8" w:rsidRDefault="00830D5F" w:rsidP="00471609">
            <w:pPr>
              <w:rPr>
                <w:rFonts w:ascii="Arial" w:hAnsi="Arial" w:cs="Arial"/>
                <w:sz w:val="22"/>
                <w:szCs w:val="22"/>
              </w:rPr>
            </w:pPr>
            <w:r w:rsidRPr="007D48A8">
              <w:rPr>
                <w:rFonts w:ascii="Arial" w:hAnsi="Arial" w:cs="Arial"/>
                <w:sz w:val="22"/>
                <w:szCs w:val="22"/>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22A3FC65" w14:textId="77777777" w:rsidR="00830D5F" w:rsidRPr="007D48A8" w:rsidRDefault="00830D5F" w:rsidP="00471609">
            <w:pPr>
              <w:rPr>
                <w:rFonts w:ascii="Arial" w:hAnsi="Arial" w:cs="Arial"/>
                <w:sz w:val="22"/>
                <w:szCs w:val="22"/>
              </w:rPr>
            </w:pPr>
          </w:p>
        </w:tc>
      </w:tr>
      <w:tr w:rsidR="00830D5F" w:rsidRPr="007D48A8" w14:paraId="5552DDF6"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CC05C1" w14:textId="77777777" w:rsidR="00830D5F" w:rsidRPr="007D48A8" w:rsidRDefault="00830D5F" w:rsidP="00471609">
            <w:pPr>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105A7BD" w14:textId="77777777" w:rsidR="00830D5F" w:rsidRPr="007D48A8" w:rsidRDefault="00830D5F" w:rsidP="00471609">
            <w:pPr>
              <w:rPr>
                <w:rFonts w:ascii="Arial" w:hAnsi="Arial" w:cs="Arial"/>
                <w:sz w:val="22"/>
                <w:szCs w:val="22"/>
              </w:rPr>
            </w:pPr>
          </w:p>
        </w:tc>
        <w:tc>
          <w:tcPr>
            <w:tcW w:w="2664" w:type="dxa"/>
            <w:tcBorders>
              <w:top w:val="single" w:sz="4" w:space="0" w:color="000000"/>
              <w:left w:val="single" w:sz="4" w:space="0" w:color="000000"/>
              <w:bottom w:val="single" w:sz="4" w:space="0" w:color="000000"/>
              <w:right w:val="single" w:sz="4" w:space="0" w:color="000000"/>
            </w:tcBorders>
          </w:tcPr>
          <w:p w14:paraId="4100C358" w14:textId="77777777" w:rsidR="00830D5F" w:rsidRPr="007D48A8" w:rsidRDefault="00830D5F" w:rsidP="00471609">
            <w:pPr>
              <w:rPr>
                <w:rFonts w:ascii="Arial" w:hAnsi="Arial" w:cs="Arial"/>
                <w:sz w:val="22"/>
                <w:szCs w:val="22"/>
              </w:rPr>
            </w:pPr>
          </w:p>
        </w:tc>
      </w:tr>
    </w:tbl>
    <w:p w14:paraId="6719FBC9" w14:textId="77777777" w:rsidR="00830D5F" w:rsidRPr="007D48A8" w:rsidRDefault="00830D5F" w:rsidP="00830D5F">
      <w:pPr>
        <w:pStyle w:val="NumberedList"/>
        <w:ind w:left="1710" w:hanging="270"/>
        <w:rPr>
          <w:rFonts w:cs="Arial"/>
          <w:sz w:val="22"/>
          <w:szCs w:val="22"/>
        </w:rPr>
      </w:pPr>
    </w:p>
    <w:p w14:paraId="6ADD2A8E" w14:textId="11CCAB6D" w:rsidR="00830D5F" w:rsidRPr="007D48A8" w:rsidRDefault="00830D5F" w:rsidP="00830D5F">
      <w:pPr>
        <w:pStyle w:val="NumberedList"/>
        <w:numPr>
          <w:ilvl w:val="0"/>
          <w:numId w:val="19"/>
        </w:numPr>
        <w:ind w:left="1710" w:hanging="270"/>
        <w:rPr>
          <w:rFonts w:cs="Arial"/>
          <w:b/>
          <w:bCs/>
          <w:sz w:val="22"/>
          <w:szCs w:val="22"/>
        </w:rPr>
      </w:pPr>
      <w:r w:rsidRPr="007D48A8">
        <w:rPr>
          <w:rFonts w:cs="Arial"/>
          <w:b/>
          <w:bCs/>
          <w:sz w:val="22"/>
          <w:szCs w:val="22"/>
        </w:rPr>
        <w:t>Data on observed impurities for relevant batches (e.g.</w:t>
      </w:r>
      <w:r w:rsidR="00053414" w:rsidRPr="007D48A8">
        <w:rPr>
          <w:rFonts w:cs="Arial"/>
          <w:b/>
          <w:bCs/>
          <w:sz w:val="22"/>
          <w:szCs w:val="22"/>
        </w:rPr>
        <w:t>,</w:t>
      </w:r>
      <w:r w:rsidRPr="007D48A8">
        <w:rPr>
          <w:rFonts w:cs="Arial"/>
          <w:b/>
          <w:bCs/>
          <w:sz w:val="22"/>
          <w:szCs w:val="22"/>
        </w:rPr>
        <w:t xml:space="preserve"> comparative bioavailability or biowaiver, stability batches):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830D5F" w:rsidRPr="007D48A8" w14:paraId="2D476108" w14:textId="77777777" w:rsidTr="00471609">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41B66FF0"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lastRenderedPageBreak/>
              <w:t>Impurity</w:t>
            </w:r>
          </w:p>
          <w:p w14:paraId="0EF128D3"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(API-related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54B7E9F0"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Acceptance</w:t>
            </w:r>
          </w:p>
          <w:p w14:paraId="2E967A60"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5DE174B6"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Results (include batch number* and use**)</w:t>
            </w:r>
          </w:p>
        </w:tc>
      </w:tr>
      <w:tr w:rsidR="00830D5F" w:rsidRPr="007D48A8" w14:paraId="14BBF71B" w14:textId="77777777" w:rsidTr="00471609">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26622D80" w14:textId="77777777" w:rsidR="00830D5F" w:rsidRPr="007D48A8" w:rsidRDefault="00830D5F" w:rsidP="00471609">
            <w:pPr>
              <w:rPr>
                <w:rFonts w:ascii="Arial" w:hAnsi="Arial" w:cs="Arial"/>
                <w:sz w:val="22"/>
                <w:szCs w:val="22"/>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1F7846D1"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12" w:space="0" w:color="000000"/>
              <w:right w:val="single" w:sz="6" w:space="0" w:color="000000"/>
            </w:tcBorders>
          </w:tcPr>
          <w:p w14:paraId="6441860F"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12" w:space="0" w:color="000000"/>
              <w:right w:val="single" w:sz="6" w:space="0" w:color="000000"/>
            </w:tcBorders>
          </w:tcPr>
          <w:p w14:paraId="40C0C7E3"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12" w:space="0" w:color="000000"/>
              <w:right w:val="single" w:sz="6" w:space="0" w:color="000000"/>
            </w:tcBorders>
          </w:tcPr>
          <w:p w14:paraId="3EC13285" w14:textId="77777777" w:rsidR="00830D5F" w:rsidRPr="007D48A8" w:rsidRDefault="00830D5F" w:rsidP="00471609">
            <w:pPr>
              <w:rPr>
                <w:rFonts w:ascii="Arial" w:hAnsi="Arial" w:cs="Arial"/>
                <w:sz w:val="22"/>
                <w:szCs w:val="22"/>
              </w:rPr>
            </w:pPr>
          </w:p>
        </w:tc>
      </w:tr>
      <w:tr w:rsidR="00830D5F" w:rsidRPr="007D48A8" w14:paraId="510FB858" w14:textId="77777777" w:rsidTr="00471609">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0A0371AC"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412C8310"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63ACE3C3"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7AAA9FB4"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7EBDC3DC" w14:textId="77777777" w:rsidR="00830D5F" w:rsidRPr="007D48A8" w:rsidRDefault="00830D5F" w:rsidP="00471609">
            <w:pPr>
              <w:rPr>
                <w:rFonts w:ascii="Arial" w:hAnsi="Arial" w:cs="Arial"/>
                <w:sz w:val="22"/>
                <w:szCs w:val="22"/>
              </w:rPr>
            </w:pPr>
          </w:p>
        </w:tc>
      </w:tr>
      <w:tr w:rsidR="00830D5F" w:rsidRPr="007D48A8" w14:paraId="2A0A64B6"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631FF7AF"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5C6DEE1B"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0054737B"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2DED7DA"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A0B9970" w14:textId="77777777" w:rsidR="00830D5F" w:rsidRPr="007D48A8" w:rsidRDefault="00830D5F" w:rsidP="00471609">
            <w:pPr>
              <w:rPr>
                <w:rFonts w:ascii="Arial" w:hAnsi="Arial" w:cs="Arial"/>
                <w:sz w:val="22"/>
                <w:szCs w:val="22"/>
              </w:rPr>
            </w:pPr>
          </w:p>
        </w:tc>
      </w:tr>
      <w:tr w:rsidR="00830D5F" w:rsidRPr="007D48A8" w14:paraId="0258E7CA"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6BC659E1"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3372FCAF"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5D54876F"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0EDCA091"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1089C17" w14:textId="77777777" w:rsidR="00830D5F" w:rsidRPr="007D48A8" w:rsidRDefault="00830D5F" w:rsidP="00471609">
            <w:pPr>
              <w:rPr>
                <w:rFonts w:ascii="Arial" w:hAnsi="Arial" w:cs="Arial"/>
                <w:sz w:val="22"/>
                <w:szCs w:val="22"/>
              </w:rPr>
            </w:pPr>
          </w:p>
        </w:tc>
      </w:tr>
      <w:tr w:rsidR="00830D5F" w:rsidRPr="007D48A8" w14:paraId="23EC9180"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27C0E429"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2DFDC015"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ABE9F2C"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DED4800"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12F0334B" w14:textId="77777777" w:rsidR="00830D5F" w:rsidRPr="007D48A8" w:rsidRDefault="00830D5F" w:rsidP="00471609">
            <w:pPr>
              <w:rPr>
                <w:rFonts w:ascii="Arial" w:hAnsi="Arial" w:cs="Arial"/>
                <w:sz w:val="22"/>
                <w:szCs w:val="22"/>
              </w:rPr>
            </w:pPr>
          </w:p>
        </w:tc>
      </w:tr>
    </w:tbl>
    <w:p w14:paraId="45969964" w14:textId="77777777" w:rsidR="00830D5F" w:rsidRPr="007D48A8" w:rsidRDefault="00830D5F" w:rsidP="00830D5F">
      <w:pPr>
        <w:rPr>
          <w:rFonts w:ascii="Arial" w:hAnsi="Arial" w:cs="Arial"/>
          <w:sz w:val="22"/>
          <w:szCs w:val="22"/>
          <w:lang w:val="en-CA"/>
        </w:rPr>
      </w:pPr>
    </w:p>
    <w:p w14:paraId="3D876C84" w14:textId="77777777" w:rsidR="00830D5F" w:rsidRPr="007D48A8" w:rsidRDefault="00830D5F" w:rsidP="00830D5F">
      <w:pPr>
        <w:ind w:left="720"/>
        <w:rPr>
          <w:rFonts w:ascii="Arial" w:hAnsi="Arial" w:cs="Arial"/>
          <w:b/>
          <w:bCs/>
          <w:sz w:val="22"/>
          <w:szCs w:val="22"/>
          <w:lang w:val="en-CA"/>
        </w:rPr>
      </w:pPr>
      <w:r w:rsidRPr="007D48A8">
        <w:rPr>
          <w:rFonts w:ascii="Arial" w:hAnsi="Arial" w:cs="Arial"/>
          <w:b/>
          <w:bCs/>
          <w:sz w:val="22"/>
          <w:szCs w:val="22"/>
          <w:lang w:val="en-CA"/>
        </w:rPr>
        <w:t>* include strength, if reporting impurity levels found in the FPP (e.g. for comparative studies)</w:t>
      </w:r>
    </w:p>
    <w:p w14:paraId="0F5ADFF8" w14:textId="0C169B1E" w:rsidR="00830D5F" w:rsidRPr="007D48A8" w:rsidRDefault="00830D5F" w:rsidP="00830D5F">
      <w:pPr>
        <w:ind w:left="720"/>
        <w:rPr>
          <w:rFonts w:ascii="Arial" w:hAnsi="Arial" w:cs="Arial"/>
          <w:b/>
          <w:bCs/>
          <w:sz w:val="22"/>
          <w:szCs w:val="22"/>
          <w:lang w:val="en-CA"/>
        </w:rPr>
      </w:pPr>
      <w:r w:rsidRPr="007D48A8">
        <w:rPr>
          <w:rFonts w:ascii="Arial" w:hAnsi="Arial" w:cs="Arial"/>
          <w:b/>
          <w:bCs/>
          <w:sz w:val="22"/>
          <w:szCs w:val="22"/>
          <w:lang w:val="en-CA"/>
        </w:rPr>
        <w:t>** e.g.</w:t>
      </w:r>
      <w:r w:rsidR="00053414" w:rsidRPr="007D48A8">
        <w:rPr>
          <w:rFonts w:ascii="Arial" w:hAnsi="Arial" w:cs="Arial"/>
          <w:b/>
          <w:bCs/>
          <w:sz w:val="22"/>
          <w:szCs w:val="22"/>
          <w:lang w:val="en-CA"/>
        </w:rPr>
        <w:t>,</w:t>
      </w:r>
      <w:r w:rsidRPr="007D48A8">
        <w:rPr>
          <w:rFonts w:ascii="Arial" w:hAnsi="Arial" w:cs="Arial"/>
          <w:b/>
          <w:bCs/>
          <w:sz w:val="22"/>
          <w:szCs w:val="22"/>
          <w:lang w:val="en-CA"/>
        </w:rPr>
        <w:t xml:space="preserve"> comparative bioavailability or biowaiver studies, stability </w:t>
      </w:r>
    </w:p>
    <w:p w14:paraId="2C4EE2AB" w14:textId="77777777" w:rsidR="00830D5F" w:rsidRPr="007D48A8" w:rsidRDefault="00830D5F" w:rsidP="00053414">
      <w:pPr>
        <w:ind w:left="720"/>
        <w:jc w:val="both"/>
        <w:rPr>
          <w:rFonts w:ascii="Arial" w:hAnsi="Arial" w:cs="Arial"/>
          <w:sz w:val="22"/>
          <w:szCs w:val="22"/>
          <w:lang w:val="en-CA"/>
        </w:rPr>
      </w:pPr>
    </w:p>
    <w:p w14:paraId="695A8F16" w14:textId="77777777" w:rsidR="00830D5F" w:rsidRPr="007D48A8" w:rsidRDefault="00830D5F" w:rsidP="00053414">
      <w:pPr>
        <w:pStyle w:val="NumberedList"/>
        <w:numPr>
          <w:ilvl w:val="0"/>
          <w:numId w:val="20"/>
        </w:numPr>
        <w:ind w:left="1710" w:hanging="270"/>
        <w:rPr>
          <w:rFonts w:cs="Arial"/>
          <w:b/>
          <w:bCs/>
          <w:sz w:val="22"/>
          <w:szCs w:val="22"/>
        </w:rPr>
      </w:pPr>
      <w:r w:rsidRPr="007D48A8">
        <w:rPr>
          <w:rFonts w:cs="Arial"/>
          <w:b/>
          <w:bCs/>
          <w:sz w:val="22"/>
          <w:szCs w:val="22"/>
        </w:rPr>
        <w:t>Justification of proposed acceptance criteria for impurities:</w:t>
      </w:r>
    </w:p>
    <w:p w14:paraId="6B43DB24" w14:textId="77777777" w:rsidR="003E02B8" w:rsidRPr="007D48A8" w:rsidRDefault="003E02B8" w:rsidP="003E02B8">
      <w:pPr>
        <w:pStyle w:val="NumberedList"/>
        <w:numPr>
          <w:ilvl w:val="0"/>
          <w:numId w:val="16"/>
        </w:numPr>
        <w:ind w:left="1440" w:hanging="720"/>
        <w:rPr>
          <w:rFonts w:cs="Arial"/>
          <w:b/>
          <w:bCs/>
          <w:color w:val="FF0000"/>
          <w:sz w:val="22"/>
          <w:szCs w:val="22"/>
        </w:rPr>
      </w:pPr>
      <w:r w:rsidRPr="007D48A8">
        <w:rPr>
          <w:rFonts w:cs="Arial"/>
          <w:color w:val="FF0000"/>
          <w:sz w:val="22"/>
          <w:szCs w:val="22"/>
          <w:lang w:val="en-GB"/>
        </w:rPr>
        <w:t xml:space="preserve">Mutagenic impurities: </w:t>
      </w:r>
    </w:p>
    <w:p w14:paraId="1FCB34AA" w14:textId="0632F093" w:rsidR="003E02B8" w:rsidRPr="007D48A8" w:rsidRDefault="003E02B8" w:rsidP="003E02B8">
      <w:pPr>
        <w:pStyle w:val="NumberedList"/>
        <w:ind w:left="1440"/>
        <w:rPr>
          <w:rFonts w:cs="Arial"/>
          <w:b/>
          <w:bCs/>
          <w:color w:val="FF0000"/>
          <w:sz w:val="22"/>
          <w:szCs w:val="22"/>
        </w:rPr>
      </w:pPr>
      <w:r w:rsidRPr="007D48A8">
        <w:rPr>
          <w:rFonts w:cs="Arial"/>
          <w:color w:val="FF0000"/>
          <w:sz w:val="22"/>
          <w:szCs w:val="22"/>
          <w:lang w:val="en-GB"/>
        </w:rPr>
        <w:t>Summarise the specific discussion on potential mutagenic impurities arising from the synthesis of the final substance, its starting materials and degradation products, with reference to ICH M7 guideline or the applicable guideline in veterinary products. Briefly justify each impurity classification as per ICH M7 guideline section 6 i.e. class 1 to 5 and, as applicable, the applied control strategy i.e. identify and justify the control approach option according to ICH M7 section 8.1. Justification should be supported by carryover data as needed.</w:t>
      </w:r>
    </w:p>
    <w:p w14:paraId="51B020F8" w14:textId="77777777" w:rsidR="003E02B8" w:rsidRPr="007D48A8" w:rsidRDefault="003E02B8" w:rsidP="003E02B8">
      <w:pPr>
        <w:jc w:val="both"/>
        <w:rPr>
          <w:rFonts w:ascii="Arial" w:hAnsi="Arial" w:cs="Arial"/>
          <w:i/>
          <w:color w:val="FF0000"/>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43"/>
        <w:gridCol w:w="1842"/>
        <w:gridCol w:w="3828"/>
      </w:tblGrid>
      <w:tr w:rsidR="003E02B8" w:rsidRPr="007D48A8" w14:paraId="0EF825AB" w14:textId="77777777" w:rsidTr="003E02B8">
        <w:trPr>
          <w:jc w:val="center"/>
        </w:trPr>
        <w:tc>
          <w:tcPr>
            <w:tcW w:w="1814" w:type="dxa"/>
            <w:shd w:val="clear" w:color="auto" w:fill="auto"/>
            <w:vAlign w:val="center"/>
          </w:tcPr>
          <w:p w14:paraId="6CEDA14F" w14:textId="77777777" w:rsidR="003E02B8" w:rsidRPr="007D48A8" w:rsidRDefault="003E02B8" w:rsidP="001449BF">
            <w:pPr>
              <w:jc w:val="center"/>
              <w:rPr>
                <w:rFonts w:ascii="Arial" w:hAnsi="Arial" w:cs="Arial"/>
                <w:color w:val="FF0000"/>
                <w:sz w:val="22"/>
                <w:szCs w:val="22"/>
                <w:lang w:val="en-GB"/>
              </w:rPr>
            </w:pPr>
            <w:r w:rsidRPr="007D48A8">
              <w:rPr>
                <w:rFonts w:ascii="Arial" w:hAnsi="Arial" w:cs="Arial"/>
                <w:color w:val="FF0000"/>
                <w:sz w:val="22"/>
                <w:szCs w:val="22"/>
                <w:lang w:val="en-GB"/>
              </w:rPr>
              <w:t>Impurity *</w:t>
            </w:r>
          </w:p>
        </w:tc>
        <w:tc>
          <w:tcPr>
            <w:tcW w:w="1843" w:type="dxa"/>
            <w:shd w:val="clear" w:color="auto" w:fill="auto"/>
            <w:vAlign w:val="center"/>
          </w:tcPr>
          <w:p w14:paraId="73523E05" w14:textId="77777777" w:rsidR="003E02B8" w:rsidRPr="007D48A8" w:rsidRDefault="003E02B8" w:rsidP="001449BF">
            <w:pPr>
              <w:jc w:val="center"/>
              <w:rPr>
                <w:rFonts w:ascii="Arial" w:hAnsi="Arial" w:cs="Arial"/>
                <w:color w:val="FF0000"/>
                <w:sz w:val="22"/>
                <w:szCs w:val="22"/>
                <w:lang w:val="en-GB"/>
              </w:rPr>
            </w:pPr>
            <w:r w:rsidRPr="007D48A8">
              <w:rPr>
                <w:rFonts w:ascii="Arial" w:hAnsi="Arial" w:cs="Arial"/>
                <w:color w:val="FF0000"/>
                <w:sz w:val="22"/>
                <w:szCs w:val="22"/>
                <w:lang w:val="en-GB"/>
              </w:rPr>
              <w:t>Origin</w:t>
            </w:r>
          </w:p>
        </w:tc>
        <w:tc>
          <w:tcPr>
            <w:tcW w:w="1842" w:type="dxa"/>
            <w:shd w:val="clear" w:color="auto" w:fill="auto"/>
            <w:vAlign w:val="center"/>
          </w:tcPr>
          <w:p w14:paraId="35223C6E" w14:textId="77777777" w:rsidR="003E02B8" w:rsidRPr="007D48A8" w:rsidRDefault="003E02B8" w:rsidP="001449BF">
            <w:pPr>
              <w:jc w:val="center"/>
              <w:rPr>
                <w:rFonts w:ascii="Arial" w:hAnsi="Arial" w:cs="Arial"/>
                <w:color w:val="FF0000"/>
                <w:sz w:val="22"/>
                <w:szCs w:val="22"/>
                <w:lang w:val="en-GB"/>
              </w:rPr>
            </w:pPr>
            <w:r w:rsidRPr="007D48A8">
              <w:rPr>
                <w:rFonts w:ascii="Arial" w:hAnsi="Arial" w:cs="Arial"/>
                <w:color w:val="FF0000"/>
                <w:sz w:val="22"/>
                <w:szCs w:val="22"/>
                <w:lang w:val="en-GB"/>
              </w:rPr>
              <w:t>Class</w:t>
            </w:r>
          </w:p>
        </w:tc>
        <w:tc>
          <w:tcPr>
            <w:tcW w:w="3828" w:type="dxa"/>
            <w:shd w:val="clear" w:color="auto" w:fill="auto"/>
            <w:vAlign w:val="center"/>
          </w:tcPr>
          <w:p w14:paraId="7D75101D" w14:textId="77777777" w:rsidR="003E02B8" w:rsidRPr="007D48A8" w:rsidRDefault="003E02B8" w:rsidP="001449BF">
            <w:pPr>
              <w:jc w:val="center"/>
              <w:rPr>
                <w:rFonts w:ascii="Arial" w:hAnsi="Arial" w:cs="Arial"/>
                <w:color w:val="FF0000"/>
                <w:sz w:val="22"/>
                <w:szCs w:val="22"/>
                <w:lang w:val="en-GB"/>
              </w:rPr>
            </w:pPr>
            <w:r w:rsidRPr="007D48A8">
              <w:rPr>
                <w:rFonts w:ascii="Arial" w:hAnsi="Arial" w:cs="Arial"/>
                <w:color w:val="FF0000"/>
                <w:sz w:val="22"/>
                <w:szCs w:val="22"/>
                <w:lang w:val="en-GB"/>
              </w:rPr>
              <w:t>Control option justification, acceptance criteria</w:t>
            </w:r>
            <w:r w:rsidRPr="007D48A8" w:rsidDel="00F97D84">
              <w:rPr>
                <w:rFonts w:ascii="Arial" w:hAnsi="Arial" w:cs="Arial"/>
                <w:color w:val="FF0000"/>
                <w:sz w:val="22"/>
                <w:szCs w:val="22"/>
                <w:lang w:val="en-GB"/>
              </w:rPr>
              <w:t xml:space="preserve"> </w:t>
            </w:r>
          </w:p>
        </w:tc>
      </w:tr>
      <w:tr w:rsidR="003E02B8" w:rsidRPr="007D48A8" w14:paraId="195B6F8E" w14:textId="77777777" w:rsidTr="003E02B8">
        <w:trPr>
          <w:jc w:val="center"/>
        </w:trPr>
        <w:tc>
          <w:tcPr>
            <w:tcW w:w="1814" w:type="dxa"/>
            <w:shd w:val="clear" w:color="auto" w:fill="auto"/>
            <w:vAlign w:val="center"/>
          </w:tcPr>
          <w:p w14:paraId="60C9D1C8" w14:textId="77777777" w:rsidR="003E02B8" w:rsidRPr="007D48A8" w:rsidRDefault="003E02B8" w:rsidP="001449BF">
            <w:pPr>
              <w:jc w:val="center"/>
              <w:rPr>
                <w:rFonts w:ascii="Arial" w:hAnsi="Arial" w:cs="Arial"/>
                <w:color w:val="FF0000"/>
                <w:sz w:val="22"/>
                <w:szCs w:val="22"/>
                <w:lang w:val="en-GB"/>
              </w:rPr>
            </w:pPr>
          </w:p>
        </w:tc>
        <w:tc>
          <w:tcPr>
            <w:tcW w:w="1843" w:type="dxa"/>
            <w:shd w:val="clear" w:color="auto" w:fill="auto"/>
            <w:vAlign w:val="center"/>
          </w:tcPr>
          <w:p w14:paraId="3981DC7E" w14:textId="77777777" w:rsidR="003E02B8" w:rsidRPr="007D48A8" w:rsidRDefault="003E02B8" w:rsidP="001449BF">
            <w:pPr>
              <w:jc w:val="center"/>
              <w:rPr>
                <w:rFonts w:ascii="Arial" w:hAnsi="Arial" w:cs="Arial"/>
                <w:color w:val="FF0000"/>
                <w:sz w:val="22"/>
                <w:szCs w:val="22"/>
                <w:lang w:val="en-GB"/>
              </w:rPr>
            </w:pPr>
          </w:p>
        </w:tc>
        <w:tc>
          <w:tcPr>
            <w:tcW w:w="1842" w:type="dxa"/>
            <w:shd w:val="clear" w:color="auto" w:fill="auto"/>
            <w:vAlign w:val="center"/>
          </w:tcPr>
          <w:p w14:paraId="45F4AAC2" w14:textId="77777777" w:rsidR="003E02B8" w:rsidRPr="007D48A8" w:rsidRDefault="003E02B8" w:rsidP="001449BF">
            <w:pPr>
              <w:jc w:val="center"/>
              <w:rPr>
                <w:rFonts w:ascii="Arial" w:hAnsi="Arial" w:cs="Arial"/>
                <w:color w:val="FF0000"/>
                <w:sz w:val="22"/>
                <w:szCs w:val="22"/>
                <w:lang w:val="en-GB"/>
              </w:rPr>
            </w:pPr>
          </w:p>
        </w:tc>
        <w:tc>
          <w:tcPr>
            <w:tcW w:w="3828" w:type="dxa"/>
            <w:shd w:val="clear" w:color="auto" w:fill="auto"/>
            <w:vAlign w:val="center"/>
          </w:tcPr>
          <w:p w14:paraId="5647BE46" w14:textId="77777777" w:rsidR="003E02B8" w:rsidRPr="007D48A8" w:rsidRDefault="003E02B8" w:rsidP="001449BF">
            <w:pPr>
              <w:jc w:val="center"/>
              <w:rPr>
                <w:rFonts w:ascii="Arial" w:hAnsi="Arial" w:cs="Arial"/>
                <w:color w:val="FF0000"/>
                <w:sz w:val="22"/>
                <w:szCs w:val="22"/>
                <w:lang w:val="en-GB"/>
              </w:rPr>
            </w:pPr>
          </w:p>
        </w:tc>
      </w:tr>
      <w:tr w:rsidR="003E02B8" w:rsidRPr="007D48A8" w14:paraId="5ACDBF21" w14:textId="77777777" w:rsidTr="003E02B8">
        <w:trPr>
          <w:jc w:val="center"/>
        </w:trPr>
        <w:tc>
          <w:tcPr>
            <w:tcW w:w="1814" w:type="dxa"/>
            <w:shd w:val="clear" w:color="auto" w:fill="auto"/>
            <w:vAlign w:val="center"/>
          </w:tcPr>
          <w:p w14:paraId="63D3522E" w14:textId="77777777" w:rsidR="003E02B8" w:rsidRPr="007D48A8" w:rsidRDefault="003E02B8" w:rsidP="001449BF">
            <w:pPr>
              <w:jc w:val="center"/>
              <w:rPr>
                <w:rFonts w:ascii="Arial" w:hAnsi="Arial" w:cs="Arial"/>
                <w:color w:val="FF0000"/>
                <w:sz w:val="22"/>
                <w:szCs w:val="22"/>
                <w:lang w:val="en-GB"/>
              </w:rPr>
            </w:pPr>
          </w:p>
        </w:tc>
        <w:tc>
          <w:tcPr>
            <w:tcW w:w="1843" w:type="dxa"/>
            <w:shd w:val="clear" w:color="auto" w:fill="auto"/>
            <w:vAlign w:val="center"/>
          </w:tcPr>
          <w:p w14:paraId="3D04A65F" w14:textId="77777777" w:rsidR="003E02B8" w:rsidRPr="007D48A8" w:rsidRDefault="003E02B8" w:rsidP="001449BF">
            <w:pPr>
              <w:jc w:val="center"/>
              <w:rPr>
                <w:rFonts w:ascii="Arial" w:hAnsi="Arial" w:cs="Arial"/>
                <w:color w:val="FF0000"/>
                <w:sz w:val="22"/>
                <w:szCs w:val="22"/>
                <w:lang w:val="en-GB"/>
              </w:rPr>
            </w:pPr>
          </w:p>
        </w:tc>
        <w:tc>
          <w:tcPr>
            <w:tcW w:w="1842" w:type="dxa"/>
            <w:shd w:val="clear" w:color="auto" w:fill="auto"/>
            <w:vAlign w:val="center"/>
          </w:tcPr>
          <w:p w14:paraId="766F676B" w14:textId="77777777" w:rsidR="003E02B8" w:rsidRPr="007D48A8" w:rsidRDefault="003E02B8" w:rsidP="001449BF">
            <w:pPr>
              <w:jc w:val="center"/>
              <w:rPr>
                <w:rFonts w:ascii="Arial" w:hAnsi="Arial" w:cs="Arial"/>
                <w:color w:val="FF0000"/>
                <w:sz w:val="22"/>
                <w:szCs w:val="22"/>
                <w:lang w:val="en-GB"/>
              </w:rPr>
            </w:pPr>
          </w:p>
        </w:tc>
        <w:tc>
          <w:tcPr>
            <w:tcW w:w="3828" w:type="dxa"/>
            <w:shd w:val="clear" w:color="auto" w:fill="auto"/>
            <w:vAlign w:val="center"/>
          </w:tcPr>
          <w:p w14:paraId="2ADF7D11" w14:textId="77777777" w:rsidR="003E02B8" w:rsidRPr="007D48A8" w:rsidRDefault="003E02B8" w:rsidP="001449BF">
            <w:pPr>
              <w:jc w:val="center"/>
              <w:rPr>
                <w:rFonts w:ascii="Arial" w:hAnsi="Arial" w:cs="Arial"/>
                <w:color w:val="FF0000"/>
                <w:sz w:val="22"/>
                <w:szCs w:val="22"/>
                <w:lang w:val="en-GB"/>
              </w:rPr>
            </w:pPr>
          </w:p>
        </w:tc>
      </w:tr>
    </w:tbl>
    <w:p w14:paraId="50CADB00" w14:textId="716286A6" w:rsidR="003E02B8" w:rsidRPr="007D48A8" w:rsidRDefault="003E02B8" w:rsidP="003E02B8">
      <w:pPr>
        <w:pStyle w:val="NumberedList"/>
        <w:ind w:left="1440"/>
        <w:rPr>
          <w:rFonts w:cs="Arial"/>
          <w:b/>
          <w:bCs/>
          <w:color w:val="FF0000"/>
          <w:sz w:val="22"/>
          <w:szCs w:val="22"/>
          <w:lang w:val="en-GB"/>
        </w:rPr>
      </w:pPr>
      <w:r w:rsidRPr="007D48A8">
        <w:rPr>
          <w:rFonts w:cs="Arial"/>
          <w:i/>
          <w:color w:val="FF0000"/>
          <w:sz w:val="22"/>
          <w:szCs w:val="22"/>
          <w:lang w:val="en-GB"/>
        </w:rPr>
        <w:t>* presenting relevant structural alert or known mutagen</w:t>
      </w:r>
    </w:p>
    <w:p w14:paraId="52303E72" w14:textId="121BE552" w:rsidR="00830D5F" w:rsidRPr="007D48A8" w:rsidRDefault="00471609" w:rsidP="003E02B8">
      <w:pPr>
        <w:pStyle w:val="NumberedList"/>
        <w:numPr>
          <w:ilvl w:val="0"/>
          <w:numId w:val="16"/>
        </w:numPr>
        <w:ind w:left="1440" w:hanging="720"/>
        <w:rPr>
          <w:rFonts w:cs="Arial"/>
          <w:b/>
          <w:bCs/>
          <w:color w:val="FF0000"/>
          <w:sz w:val="22"/>
          <w:szCs w:val="22"/>
        </w:rPr>
      </w:pPr>
      <w:r w:rsidRPr="007D48A8">
        <w:rPr>
          <w:rFonts w:cs="Arial"/>
          <w:b/>
          <w:color w:val="FF0000"/>
          <w:sz w:val="22"/>
          <w:szCs w:val="22"/>
        </w:rPr>
        <w:t xml:space="preserve">As noted in nitrosamines updates internationally, </w:t>
      </w:r>
      <w:r w:rsidR="00830D5F" w:rsidRPr="007D48A8">
        <w:rPr>
          <w:rFonts w:cs="Arial"/>
          <w:b/>
          <w:bCs/>
          <w:color w:val="FF0000"/>
          <w:sz w:val="22"/>
          <w:szCs w:val="22"/>
        </w:rPr>
        <w:t>it is expected that a risk assessment for the presence of nitrosamines has been conducted and completed prior to submission. Please indicate the outcome of the risk assessment conducted for the API (please choose the applicable status):</w:t>
      </w:r>
    </w:p>
    <w:p w14:paraId="1FD87422" w14:textId="77777777" w:rsidR="00830D5F" w:rsidRPr="007D48A8" w:rsidRDefault="00830D5F" w:rsidP="00830D5F">
      <w:pPr>
        <w:rPr>
          <w:rFonts w:ascii="Arial" w:hAnsi="Arial" w:cs="Arial"/>
          <w:b/>
          <w:bCs/>
          <w:color w:val="FF0000"/>
          <w:sz w:val="22"/>
          <w:szCs w:val="22"/>
          <w:lang w:eastAsia="en-US"/>
        </w:rPr>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830D5F" w:rsidRPr="007D48A8" w14:paraId="101C9AD5" w14:textId="77777777" w:rsidTr="00471609">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4DEBF239" w14:textId="77777777" w:rsidR="00830D5F" w:rsidRPr="007D48A8" w:rsidRDefault="00830D5F" w:rsidP="00053414">
            <w:pPr>
              <w:jc w:val="both"/>
              <w:rPr>
                <w:rFonts w:ascii="Arial" w:hAnsi="Arial" w:cs="Arial"/>
                <w:color w:val="FF0000"/>
                <w:sz w:val="22"/>
                <w:szCs w:val="22"/>
                <w:lang w:eastAsia="en-US"/>
              </w:rPr>
            </w:pPr>
            <w:r w:rsidRPr="007D48A8">
              <w:rPr>
                <w:rFonts w:ascii="Arial" w:hAnsi="Arial" w:cs="Arial"/>
                <w:color w:val="FF0000"/>
                <w:sz w:val="22"/>
                <w:szCs w:val="22"/>
              </w:rPr>
              <w:t>□</w:t>
            </w:r>
          </w:p>
        </w:tc>
        <w:tc>
          <w:tcPr>
            <w:tcW w:w="9497" w:type="dxa"/>
            <w:tcBorders>
              <w:top w:val="single" w:sz="4" w:space="0" w:color="auto"/>
              <w:left w:val="single" w:sz="4" w:space="0" w:color="auto"/>
              <w:right w:val="single" w:sz="4" w:space="0" w:color="auto"/>
            </w:tcBorders>
            <w:hideMark/>
          </w:tcPr>
          <w:p w14:paraId="6FB8658C" w14:textId="7A9DA02B" w:rsidR="00830D5F" w:rsidRPr="007D48A8" w:rsidRDefault="00830D5F" w:rsidP="0005341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color w:val="FF0000"/>
                <w:sz w:val="22"/>
                <w:szCs w:val="22"/>
                <w:lang w:eastAsia="en-US"/>
              </w:rPr>
            </w:pPr>
            <w:r w:rsidRPr="007D48A8">
              <w:rPr>
                <w:rFonts w:ascii="Arial" w:hAnsi="Arial" w:cs="Arial"/>
                <w:b w:val="0"/>
                <w:bCs/>
                <w:color w:val="FF0000"/>
                <w:sz w:val="22"/>
                <w:szCs w:val="22"/>
                <w:lang w:eastAsia="en-US"/>
              </w:rPr>
              <w:t xml:space="preserve">We confirm that the API manufacturer has performed a risk assessment to evaluate the potential for nitrosamine impurities in &lt;enter API, supplier&gt;.  We further confirm that the API was not found to have </w:t>
            </w:r>
            <w:r w:rsidR="00053414" w:rsidRPr="007D48A8">
              <w:rPr>
                <w:rFonts w:ascii="Arial" w:hAnsi="Arial" w:cs="Arial"/>
                <w:b w:val="0"/>
                <w:bCs/>
                <w:color w:val="FF0000"/>
                <w:sz w:val="22"/>
                <w:szCs w:val="22"/>
                <w:lang w:eastAsia="en-US"/>
              </w:rPr>
              <w:t>the</w:t>
            </w:r>
            <w:r w:rsidRPr="007D48A8">
              <w:rPr>
                <w:rFonts w:ascii="Arial" w:hAnsi="Arial" w:cs="Arial"/>
                <w:b w:val="0"/>
                <w:bCs/>
                <w:color w:val="FF0000"/>
                <w:sz w:val="22"/>
                <w:szCs w:val="22"/>
                <w:lang w:eastAsia="en-US"/>
              </w:rPr>
              <w:t xml:space="preserve"> potential to contain nitrosamine impurities. We confirm that the review performed was adequately documented</w:t>
            </w:r>
            <w:r w:rsidR="00053414" w:rsidRPr="007D48A8">
              <w:rPr>
                <w:rFonts w:ascii="Arial" w:hAnsi="Arial" w:cs="Arial"/>
                <w:b w:val="0"/>
                <w:bCs/>
                <w:color w:val="FF0000"/>
                <w:sz w:val="22"/>
                <w:szCs w:val="22"/>
                <w:lang w:eastAsia="en-US"/>
              </w:rPr>
              <w:t>,</w:t>
            </w:r>
            <w:r w:rsidRPr="007D48A8">
              <w:rPr>
                <w:rFonts w:ascii="Arial" w:hAnsi="Arial" w:cs="Arial"/>
                <w:b w:val="0"/>
                <w:bCs/>
                <w:color w:val="FF0000"/>
                <w:sz w:val="22"/>
                <w:szCs w:val="22"/>
                <w:lang w:eastAsia="en-US"/>
              </w:rPr>
              <w:t xml:space="preserve"> and risk evaluation documentation is available upon request by </w:t>
            </w:r>
            <w:r w:rsidR="00471609" w:rsidRPr="007D48A8">
              <w:rPr>
                <w:rFonts w:ascii="Arial" w:hAnsi="Arial" w:cs="Arial"/>
                <w:b w:val="0"/>
                <w:bCs/>
                <w:color w:val="FF0000"/>
                <w:sz w:val="22"/>
                <w:szCs w:val="22"/>
                <w:lang w:eastAsia="en-US"/>
              </w:rPr>
              <w:t>TMDA</w:t>
            </w:r>
            <w:r w:rsidRPr="007D48A8">
              <w:rPr>
                <w:rFonts w:ascii="Arial" w:hAnsi="Arial" w:cs="Arial"/>
                <w:b w:val="0"/>
                <w:bCs/>
                <w:color w:val="FF0000"/>
                <w:sz w:val="22"/>
                <w:szCs w:val="22"/>
                <w:lang w:eastAsia="en-US"/>
              </w:rPr>
              <w:t xml:space="preserve"> assessors or the </w:t>
            </w:r>
            <w:r w:rsidR="00053414" w:rsidRPr="007D48A8">
              <w:rPr>
                <w:rFonts w:ascii="Arial" w:hAnsi="Arial" w:cs="Arial"/>
                <w:b w:val="0"/>
                <w:bCs/>
                <w:color w:val="FF0000"/>
                <w:sz w:val="22"/>
                <w:szCs w:val="22"/>
                <w:lang w:eastAsia="en-US"/>
              </w:rPr>
              <w:t>TMDA inspection</w:t>
            </w:r>
            <w:r w:rsidRPr="007D48A8">
              <w:rPr>
                <w:rFonts w:ascii="Arial" w:hAnsi="Arial" w:cs="Arial"/>
                <w:b w:val="0"/>
                <w:bCs/>
                <w:color w:val="FF0000"/>
                <w:sz w:val="22"/>
                <w:szCs w:val="22"/>
                <w:lang w:eastAsia="en-US"/>
              </w:rPr>
              <w:t xml:space="preserve"> team.</w:t>
            </w:r>
          </w:p>
        </w:tc>
      </w:tr>
      <w:tr w:rsidR="00830D5F" w:rsidRPr="007D48A8" w14:paraId="160F732B" w14:textId="77777777" w:rsidTr="00471609">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hideMark/>
          </w:tcPr>
          <w:p w14:paraId="346C914E" w14:textId="77777777" w:rsidR="00830D5F" w:rsidRPr="007D48A8" w:rsidRDefault="00830D5F" w:rsidP="00053414">
            <w:pPr>
              <w:jc w:val="both"/>
              <w:rPr>
                <w:rFonts w:ascii="Arial" w:hAnsi="Arial" w:cs="Arial"/>
                <w:color w:val="FF0000"/>
                <w:sz w:val="22"/>
                <w:szCs w:val="22"/>
                <w:lang w:eastAsia="en-US"/>
              </w:rPr>
            </w:pPr>
            <w:r w:rsidRPr="007D48A8">
              <w:rPr>
                <w:rFonts w:ascii="Arial" w:hAnsi="Arial" w:cs="Arial"/>
                <w:color w:val="FF0000"/>
                <w:sz w:val="22"/>
                <w:szCs w:val="22"/>
              </w:rPr>
              <w:t>□</w:t>
            </w:r>
          </w:p>
        </w:tc>
        <w:tc>
          <w:tcPr>
            <w:tcW w:w="9497" w:type="dxa"/>
            <w:tcBorders>
              <w:top w:val="single" w:sz="4" w:space="0" w:color="auto"/>
              <w:left w:val="single" w:sz="4" w:space="0" w:color="auto"/>
              <w:bottom w:val="single" w:sz="4" w:space="0" w:color="auto"/>
              <w:right w:val="single" w:sz="4" w:space="0" w:color="auto"/>
            </w:tcBorders>
            <w:hideMark/>
          </w:tcPr>
          <w:p w14:paraId="440F3274" w14:textId="3D361884" w:rsidR="00830D5F" w:rsidRPr="007D48A8" w:rsidRDefault="00830D5F" w:rsidP="00053414">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2"/>
                <w:szCs w:val="22"/>
                <w:lang w:eastAsia="en-US"/>
              </w:rPr>
            </w:pPr>
            <w:r w:rsidRPr="007D48A8">
              <w:rPr>
                <w:rFonts w:ascii="Arial" w:hAnsi="Arial" w:cs="Arial"/>
                <w:bCs/>
                <w:color w:val="FF0000"/>
                <w:sz w:val="22"/>
                <w:szCs w:val="22"/>
                <w:lang w:eastAsia="en-US"/>
              </w:rPr>
              <w:t xml:space="preserve">We confirm that the API manufacturer has performed a risk assessment to evaluate the potential for nitrosamine impurities in &lt;enter API, supplier&gt;.  We further confirm that the API was found to have </w:t>
            </w:r>
            <w:r w:rsidR="00053414" w:rsidRPr="007D48A8">
              <w:rPr>
                <w:rFonts w:ascii="Arial" w:hAnsi="Arial" w:cs="Arial"/>
                <w:bCs/>
                <w:color w:val="FF0000"/>
                <w:sz w:val="22"/>
                <w:szCs w:val="22"/>
                <w:lang w:eastAsia="en-US"/>
              </w:rPr>
              <w:t>the</w:t>
            </w:r>
            <w:r w:rsidRPr="007D48A8">
              <w:rPr>
                <w:rFonts w:ascii="Arial" w:hAnsi="Arial" w:cs="Arial"/>
                <w:bCs/>
                <w:color w:val="FF0000"/>
                <w:sz w:val="22"/>
                <w:szCs w:val="22"/>
                <w:lang w:eastAsia="en-US"/>
              </w:rPr>
              <w:t xml:space="preserve"> potential to contain nitrosamine impurities. On confirmatory testing, the following nitrosamine(s) was(were) identified: &lt;List the name of nitrosamine(s) identified and levels found&gt;.</w:t>
            </w:r>
          </w:p>
        </w:tc>
      </w:tr>
    </w:tbl>
    <w:p w14:paraId="69C20918" w14:textId="364A64D7" w:rsidR="00830D5F" w:rsidRPr="007D48A8" w:rsidRDefault="00830D5F" w:rsidP="00053414">
      <w:pPr>
        <w:pStyle w:val="NumberedList"/>
        <w:ind w:left="720"/>
        <w:rPr>
          <w:rFonts w:cs="Arial"/>
          <w:color w:val="FF0000"/>
          <w:sz w:val="22"/>
          <w:szCs w:val="22"/>
        </w:rPr>
      </w:pPr>
      <w:r w:rsidRPr="007D48A8">
        <w:rPr>
          <w:rFonts w:cs="Arial"/>
          <w:color w:val="FF0000"/>
          <w:sz w:val="22"/>
          <w:szCs w:val="22"/>
        </w:rPr>
        <w:t xml:space="preserve">Note: when RA documentation is included in the dossier (i.e. when a risk has been identified), the following is expected in module 3: </w:t>
      </w:r>
    </w:p>
    <w:p w14:paraId="2A9FAF4C" w14:textId="77777777" w:rsidR="00695AC7" w:rsidRDefault="00830D5F" w:rsidP="00695AC7">
      <w:pPr>
        <w:pStyle w:val="NumberedList"/>
        <w:ind w:left="720"/>
      </w:pPr>
      <w:r w:rsidRPr="007D48A8">
        <w:rPr>
          <w:rFonts w:cs="Arial"/>
          <w:color w:val="FF0000"/>
          <w:sz w:val="22"/>
          <w:szCs w:val="22"/>
        </w:rPr>
        <w:t xml:space="preserve">RA documentation on the formation and occurrence of potential nitrosamines in the API should </w:t>
      </w:r>
      <w:r w:rsidRPr="007D48A8">
        <w:rPr>
          <w:rFonts w:cs="Arial"/>
          <w:color w:val="FF0000"/>
          <w:sz w:val="22"/>
          <w:szCs w:val="22"/>
        </w:rPr>
        <w:lastRenderedPageBreak/>
        <w:t>be in CTD sections 3.2.S.2.6 Manufacturing process development, 3.2.S.3.2 Impurities</w:t>
      </w:r>
      <w:r w:rsidR="00053414" w:rsidRPr="007D48A8">
        <w:rPr>
          <w:rFonts w:cs="Arial"/>
          <w:color w:val="FF0000"/>
          <w:sz w:val="22"/>
          <w:szCs w:val="22"/>
        </w:rPr>
        <w:t xml:space="preserve">, and/or 3.2.S.4.5 Justification of specification, as well as other sections as appropriate, e.g. 3.2.S.2.3 Control of Materials, and </w:t>
      </w:r>
      <w:r w:rsidRPr="007D48A8">
        <w:rPr>
          <w:rFonts w:cs="Arial"/>
          <w:color w:val="FF0000"/>
          <w:sz w:val="22"/>
          <w:szCs w:val="22"/>
        </w:rPr>
        <w:t>3.2.S.2.4 Control of Critical Steps and Intermediates.</w:t>
      </w:r>
      <w:r w:rsidR="00695AC7" w:rsidRPr="00695AC7">
        <w:t xml:space="preserve"> </w:t>
      </w:r>
    </w:p>
    <w:p w14:paraId="25D07720" w14:textId="73E81CA4" w:rsidR="0013451D" w:rsidRPr="00695AC7" w:rsidRDefault="00695AC7" w:rsidP="00695AC7">
      <w:pPr>
        <w:pStyle w:val="NumberedList"/>
        <w:ind w:left="720"/>
        <w:rPr>
          <w:rFonts w:cs="Arial"/>
          <w:sz w:val="22"/>
          <w:szCs w:val="22"/>
        </w:rPr>
      </w:pPr>
      <w:r w:rsidRPr="00695AC7">
        <w:rPr>
          <w:rFonts w:cs="Arial"/>
          <w:sz w:val="22"/>
          <w:szCs w:val="22"/>
        </w:rPr>
        <w:t>Note: unsolicited related data (at this time, data when no risk is identified) will not necessarily be reviewed</w:t>
      </w:r>
    </w:p>
    <w:p w14:paraId="1C8859A5" w14:textId="77777777" w:rsidR="007D48A8" w:rsidRPr="007D48A8" w:rsidRDefault="007D48A8" w:rsidP="007D48A8">
      <w:pPr>
        <w:pStyle w:val="Paragraph"/>
      </w:pPr>
    </w:p>
    <w:p w14:paraId="28629E90" w14:textId="77777777" w:rsidR="00830D5F" w:rsidRPr="007D48A8" w:rsidRDefault="00830D5F" w:rsidP="00830D5F">
      <w:pPr>
        <w:pStyle w:val="Heading2"/>
        <w:numPr>
          <w:ilvl w:val="0"/>
          <w:numId w:val="0"/>
        </w:numPr>
        <w:ind w:left="1008" w:hanging="468"/>
        <w:rPr>
          <w:rFonts w:cs="Arial"/>
          <w:sz w:val="22"/>
        </w:rPr>
      </w:pPr>
      <w:r w:rsidRPr="007D48A8">
        <w:rPr>
          <w:rFonts w:cs="Arial"/>
          <w:sz w:val="22"/>
        </w:rPr>
        <w:t>2.3.S.4 Control of the API (name, manufacturer)</w:t>
      </w:r>
    </w:p>
    <w:p w14:paraId="73DB08F0" w14:textId="77777777" w:rsidR="00830D5F" w:rsidRPr="007D48A8" w:rsidRDefault="00830D5F" w:rsidP="00830D5F">
      <w:pPr>
        <w:pStyle w:val="Heading2"/>
        <w:numPr>
          <w:ilvl w:val="0"/>
          <w:numId w:val="0"/>
        </w:numPr>
        <w:ind w:left="1008" w:hanging="468"/>
        <w:rPr>
          <w:rFonts w:cs="Arial"/>
          <w:i/>
          <w:sz w:val="22"/>
        </w:rPr>
      </w:pPr>
      <w:r w:rsidRPr="007D48A8">
        <w:rPr>
          <w:rFonts w:cs="Arial"/>
          <w:i/>
          <w:sz w:val="22"/>
        </w:rPr>
        <w:t>2.3.S.4.1 Specification (name, manufacturer)</w:t>
      </w:r>
    </w:p>
    <w:p w14:paraId="34F2E276" w14:textId="77777777" w:rsidR="00830D5F" w:rsidRPr="007D48A8" w:rsidRDefault="00830D5F" w:rsidP="00830D5F">
      <w:pPr>
        <w:rPr>
          <w:rFonts w:ascii="Arial" w:hAnsi="Arial" w:cs="Arial"/>
          <w:b/>
          <w:bCs/>
          <w:sz w:val="22"/>
          <w:szCs w:val="22"/>
          <w:lang w:val="en-CA"/>
        </w:rPr>
      </w:pPr>
    </w:p>
    <w:p w14:paraId="06F2581D" w14:textId="77777777" w:rsidR="00A15C89" w:rsidRPr="007D48A8" w:rsidRDefault="00A15C89" w:rsidP="00A15C89">
      <w:pPr>
        <w:pStyle w:val="NumberedList"/>
        <w:numPr>
          <w:ilvl w:val="0"/>
          <w:numId w:val="21"/>
        </w:numPr>
        <w:ind w:left="1440" w:hanging="720"/>
        <w:rPr>
          <w:rFonts w:cs="Arial"/>
          <w:b/>
          <w:bCs/>
          <w:sz w:val="22"/>
          <w:szCs w:val="22"/>
        </w:rPr>
      </w:pPr>
      <w:r w:rsidRPr="007D48A8">
        <w:rPr>
          <w:rFonts w:cs="Arial"/>
          <w:b/>
          <w:bCs/>
          <w:sz w:val="22"/>
          <w:szCs w:val="22"/>
        </w:rPr>
        <w:t xml:space="preserve">API specifications of the </w:t>
      </w:r>
      <w:r w:rsidRPr="007D48A8">
        <w:rPr>
          <w:rFonts w:cs="Arial"/>
          <w:b/>
          <w:bCs/>
          <w:color w:val="FF0000"/>
          <w:sz w:val="22"/>
          <w:szCs w:val="22"/>
        </w:rPr>
        <w:t>FPP</w:t>
      </w:r>
      <w:r w:rsidRPr="007D48A8">
        <w:rPr>
          <w:rFonts w:cs="Arial"/>
          <w:b/>
          <w:bCs/>
          <w:sz w:val="22"/>
          <w:szCs w:val="22"/>
        </w:rPr>
        <w:t xml:space="preserve"> manufacturer: </w:t>
      </w:r>
      <w:bookmarkStart w:id="1" w:name="_Toc87972807"/>
    </w:p>
    <w:tbl>
      <w:tblPr>
        <w:tblStyle w:val="TableProfessional"/>
        <w:tblW w:w="5000" w:type="pct"/>
        <w:jc w:val="center"/>
        <w:tblInd w:w="0" w:type="dxa"/>
        <w:tblLayout w:type="fixed"/>
        <w:tblLook w:val="04A0" w:firstRow="1" w:lastRow="0" w:firstColumn="1" w:lastColumn="0" w:noHBand="0" w:noVBand="1"/>
      </w:tblPr>
      <w:tblGrid>
        <w:gridCol w:w="4102"/>
        <w:gridCol w:w="1560"/>
        <w:gridCol w:w="1417"/>
        <w:gridCol w:w="1415"/>
        <w:gridCol w:w="1570"/>
      </w:tblGrid>
      <w:tr w:rsidR="00A15C89" w:rsidRPr="007D48A8" w14:paraId="5015F700" w14:textId="77777777" w:rsidTr="001449BF">
        <w:trPr>
          <w:cnfStyle w:val="100000000000" w:firstRow="1" w:lastRow="0" w:firstColumn="0" w:lastColumn="0" w:oddVBand="0" w:evenVBand="0" w:oddHBand="0" w:evenHBand="0" w:firstRowFirstColumn="0" w:firstRowLastColumn="0" w:lastRowFirstColumn="0" w:lastRowLastColumn="0"/>
          <w:jc w:val="center"/>
        </w:trPr>
        <w:tc>
          <w:tcPr>
            <w:tcW w:w="2813" w:type="pct"/>
            <w:gridSpan w:val="2"/>
            <w:shd w:val="clear" w:color="auto" w:fill="D9D9D9" w:themeFill="background1" w:themeFillShade="D9"/>
            <w:hideMark/>
          </w:tcPr>
          <w:p w14:paraId="1A2B0D14" w14:textId="77777777" w:rsidR="00A15C89" w:rsidRPr="007D48A8" w:rsidRDefault="00A15C89" w:rsidP="001449BF">
            <w:pPr>
              <w:pStyle w:val="TableHeading"/>
              <w:rPr>
                <w:rFonts w:cs="Arial"/>
                <w:color w:val="000000" w:themeColor="text1"/>
                <w:sz w:val="22"/>
                <w:szCs w:val="22"/>
              </w:rPr>
            </w:pPr>
            <w:r w:rsidRPr="007D48A8">
              <w:rPr>
                <w:rFonts w:cs="Arial"/>
                <w:color w:val="000000" w:themeColor="text1"/>
                <w:sz w:val="22"/>
                <w:szCs w:val="22"/>
              </w:rPr>
              <w:t>Standard (e.g. Ph.Int., Ph.Eur., BP, USP, in-house)</w:t>
            </w:r>
          </w:p>
        </w:tc>
        <w:tc>
          <w:tcPr>
            <w:tcW w:w="2187" w:type="pct"/>
            <w:gridSpan w:val="3"/>
            <w:shd w:val="clear" w:color="auto" w:fill="D9D9D9" w:themeFill="background1" w:themeFillShade="D9"/>
          </w:tcPr>
          <w:p w14:paraId="00A1891E" w14:textId="77777777" w:rsidR="00A15C89" w:rsidRPr="007D48A8" w:rsidRDefault="00A15C89" w:rsidP="001449BF">
            <w:pPr>
              <w:pStyle w:val="TableHeading"/>
              <w:rPr>
                <w:rFonts w:cs="Arial"/>
                <w:color w:val="000000" w:themeColor="text1"/>
                <w:sz w:val="22"/>
                <w:szCs w:val="22"/>
              </w:rPr>
            </w:pPr>
          </w:p>
        </w:tc>
      </w:tr>
      <w:tr w:rsidR="00A15C89" w:rsidRPr="007D48A8" w14:paraId="65384BBF"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813" w:type="pct"/>
            <w:gridSpan w:val="2"/>
            <w:shd w:val="clear" w:color="auto" w:fill="D9D9D9" w:themeFill="background1" w:themeFillShade="D9"/>
            <w:hideMark/>
          </w:tcPr>
          <w:p w14:paraId="75B19031" w14:textId="77777777" w:rsidR="00A15C89" w:rsidRPr="007D48A8" w:rsidRDefault="00A15C89" w:rsidP="001449BF">
            <w:pPr>
              <w:pStyle w:val="TableBodyLeft"/>
              <w:rPr>
                <w:rFonts w:cs="Arial"/>
                <w:b/>
                <w:sz w:val="22"/>
                <w:szCs w:val="22"/>
              </w:rPr>
            </w:pPr>
            <w:r w:rsidRPr="007D48A8">
              <w:rPr>
                <w:rFonts w:cs="Arial"/>
                <w:b/>
                <w:sz w:val="22"/>
                <w:szCs w:val="22"/>
              </w:rPr>
              <w:t>Specification reference number and version</w:t>
            </w:r>
          </w:p>
        </w:tc>
        <w:tc>
          <w:tcPr>
            <w:tcW w:w="2187" w:type="pct"/>
            <w:gridSpan w:val="3"/>
            <w:shd w:val="clear" w:color="auto" w:fill="D9D9D9" w:themeFill="background1" w:themeFillShade="D9"/>
          </w:tcPr>
          <w:p w14:paraId="37F5A143" w14:textId="77777777" w:rsidR="00A15C89" w:rsidRPr="007D48A8" w:rsidRDefault="00A15C89" w:rsidP="001449BF">
            <w:pPr>
              <w:pStyle w:val="TableBodyLeft"/>
              <w:rPr>
                <w:rFonts w:cs="Arial"/>
                <w:sz w:val="22"/>
                <w:szCs w:val="22"/>
              </w:rPr>
            </w:pPr>
          </w:p>
        </w:tc>
      </w:tr>
      <w:tr w:rsidR="00A15C89" w:rsidRPr="007D48A8" w14:paraId="52F0F56C" w14:textId="77777777" w:rsidTr="001449BF">
        <w:trPr>
          <w:cnfStyle w:val="000000010000" w:firstRow="0" w:lastRow="0" w:firstColumn="0" w:lastColumn="0" w:oddVBand="0" w:evenVBand="0" w:oddHBand="0" w:evenHBand="1" w:firstRowFirstColumn="0" w:firstRowLastColumn="0" w:lastRowFirstColumn="0" w:lastRowLastColumn="0"/>
          <w:trHeight w:val="176"/>
          <w:jc w:val="center"/>
        </w:trPr>
        <w:tc>
          <w:tcPr>
            <w:tcW w:w="2038" w:type="pct"/>
            <w:vMerge w:val="restart"/>
            <w:hideMark/>
          </w:tcPr>
          <w:p w14:paraId="3BBED85F" w14:textId="77777777" w:rsidR="00A15C89" w:rsidRPr="007D48A8" w:rsidRDefault="00A15C89" w:rsidP="001449BF">
            <w:pPr>
              <w:pStyle w:val="TableBodyLeft"/>
              <w:jc w:val="center"/>
              <w:rPr>
                <w:rFonts w:cs="Arial"/>
                <w:b/>
                <w:color w:val="auto"/>
                <w:sz w:val="22"/>
                <w:szCs w:val="22"/>
              </w:rPr>
            </w:pPr>
            <w:r w:rsidRPr="007D48A8">
              <w:rPr>
                <w:rFonts w:cs="Arial"/>
                <w:b/>
                <w:color w:val="auto"/>
                <w:sz w:val="22"/>
                <w:szCs w:val="22"/>
              </w:rPr>
              <w:t>Test</w:t>
            </w:r>
          </w:p>
        </w:tc>
        <w:tc>
          <w:tcPr>
            <w:tcW w:w="775" w:type="pct"/>
            <w:vMerge w:val="restart"/>
            <w:hideMark/>
          </w:tcPr>
          <w:p w14:paraId="237F8343" w14:textId="77777777" w:rsidR="00A15C89" w:rsidRPr="007D48A8" w:rsidRDefault="00A15C89" w:rsidP="001449BF">
            <w:pPr>
              <w:pStyle w:val="TableBodyLeft"/>
              <w:jc w:val="center"/>
              <w:rPr>
                <w:rFonts w:cs="Arial"/>
                <w:b/>
                <w:color w:val="auto"/>
                <w:sz w:val="22"/>
                <w:szCs w:val="22"/>
              </w:rPr>
            </w:pPr>
            <w:r w:rsidRPr="007D48A8">
              <w:rPr>
                <w:rFonts w:cs="Arial"/>
                <w:b/>
                <w:color w:val="auto"/>
                <w:sz w:val="22"/>
                <w:szCs w:val="22"/>
              </w:rPr>
              <w:t>Acceptance criteria</w:t>
            </w:r>
          </w:p>
        </w:tc>
        <w:tc>
          <w:tcPr>
            <w:tcW w:w="2187" w:type="pct"/>
            <w:gridSpan w:val="3"/>
            <w:hideMark/>
          </w:tcPr>
          <w:p w14:paraId="6DDB7781" w14:textId="77777777" w:rsidR="00A15C89" w:rsidRPr="007D48A8" w:rsidRDefault="00A15C89" w:rsidP="001449BF">
            <w:pPr>
              <w:pStyle w:val="TableBodyLeft"/>
              <w:jc w:val="center"/>
              <w:rPr>
                <w:rFonts w:cs="Arial"/>
                <w:b/>
                <w:color w:val="auto"/>
                <w:sz w:val="22"/>
                <w:szCs w:val="22"/>
              </w:rPr>
            </w:pPr>
            <w:r w:rsidRPr="007D48A8">
              <w:rPr>
                <w:rFonts w:cs="Arial"/>
                <w:b/>
                <w:color w:val="auto"/>
                <w:sz w:val="22"/>
                <w:szCs w:val="22"/>
              </w:rPr>
              <w:t>Analytical procedure</w:t>
            </w:r>
          </w:p>
          <w:p w14:paraId="17848BB9" w14:textId="77777777" w:rsidR="00A15C89" w:rsidRPr="007D48A8" w:rsidRDefault="00A15C89" w:rsidP="001449BF">
            <w:pPr>
              <w:pStyle w:val="TableBodyLeft"/>
              <w:jc w:val="center"/>
              <w:rPr>
                <w:rFonts w:cs="Arial"/>
                <w:color w:val="auto"/>
                <w:sz w:val="22"/>
                <w:szCs w:val="22"/>
              </w:rPr>
            </w:pPr>
          </w:p>
        </w:tc>
      </w:tr>
      <w:tr w:rsidR="00A15C89" w:rsidRPr="007D48A8" w14:paraId="0A86BE92" w14:textId="77777777" w:rsidTr="001449BF">
        <w:trPr>
          <w:cnfStyle w:val="000000100000" w:firstRow="0" w:lastRow="0" w:firstColumn="0" w:lastColumn="0" w:oddVBand="0" w:evenVBand="0" w:oddHBand="1" w:evenHBand="0" w:firstRowFirstColumn="0" w:firstRowLastColumn="0" w:lastRowFirstColumn="0" w:lastRowLastColumn="0"/>
          <w:trHeight w:val="175"/>
          <w:jc w:val="center"/>
        </w:trPr>
        <w:tc>
          <w:tcPr>
            <w:tcW w:w="2038" w:type="pct"/>
            <w:vMerge/>
            <w:shd w:val="clear" w:color="auto" w:fill="D9D9D9" w:themeFill="background1" w:themeFillShade="D9"/>
          </w:tcPr>
          <w:p w14:paraId="01041970" w14:textId="77777777" w:rsidR="00A15C89" w:rsidRPr="007D48A8" w:rsidRDefault="00A15C89" w:rsidP="001449BF">
            <w:pPr>
              <w:pStyle w:val="TableBodyLeft"/>
              <w:jc w:val="center"/>
              <w:rPr>
                <w:rFonts w:cs="Arial"/>
                <w:b/>
                <w:sz w:val="22"/>
                <w:szCs w:val="22"/>
              </w:rPr>
            </w:pPr>
          </w:p>
        </w:tc>
        <w:tc>
          <w:tcPr>
            <w:tcW w:w="775" w:type="pct"/>
            <w:vMerge/>
            <w:shd w:val="clear" w:color="auto" w:fill="D9D9D9" w:themeFill="background1" w:themeFillShade="D9"/>
          </w:tcPr>
          <w:p w14:paraId="15509211" w14:textId="77777777" w:rsidR="00A15C89" w:rsidRPr="007D48A8" w:rsidRDefault="00A15C89" w:rsidP="001449BF">
            <w:pPr>
              <w:pStyle w:val="TableBodyLeft"/>
              <w:jc w:val="center"/>
              <w:rPr>
                <w:rFonts w:cs="Arial"/>
                <w:b/>
                <w:sz w:val="22"/>
                <w:szCs w:val="22"/>
              </w:rPr>
            </w:pPr>
          </w:p>
        </w:tc>
        <w:tc>
          <w:tcPr>
            <w:tcW w:w="704" w:type="pct"/>
            <w:shd w:val="clear" w:color="auto" w:fill="F2F2F2"/>
            <w:vAlign w:val="bottom"/>
          </w:tcPr>
          <w:p w14:paraId="4F004861" w14:textId="77777777" w:rsidR="00A15C89" w:rsidRPr="007D48A8" w:rsidRDefault="00A15C89" w:rsidP="001449BF">
            <w:pPr>
              <w:pStyle w:val="TableBodyLeft"/>
              <w:jc w:val="center"/>
              <w:rPr>
                <w:rFonts w:cs="Arial"/>
                <w:b/>
                <w:sz w:val="22"/>
                <w:szCs w:val="22"/>
              </w:rPr>
            </w:pPr>
            <w:r w:rsidRPr="007D48A8">
              <w:rPr>
                <w:rFonts w:cs="Arial"/>
                <w:b/>
                <w:color w:val="000000"/>
                <w:sz w:val="22"/>
                <w:szCs w:val="22"/>
              </w:rPr>
              <w:t>Type</w:t>
            </w:r>
          </w:p>
        </w:tc>
        <w:tc>
          <w:tcPr>
            <w:tcW w:w="703" w:type="pct"/>
            <w:shd w:val="clear" w:color="auto" w:fill="F2F2F2"/>
            <w:vAlign w:val="bottom"/>
          </w:tcPr>
          <w:p w14:paraId="58E58B0A" w14:textId="77777777" w:rsidR="00A15C89" w:rsidRPr="007D48A8" w:rsidRDefault="00A15C89" w:rsidP="001449BF">
            <w:pPr>
              <w:pStyle w:val="TableBodyLeft"/>
              <w:jc w:val="center"/>
              <w:rPr>
                <w:rFonts w:cs="Arial"/>
                <w:b/>
                <w:sz w:val="22"/>
                <w:szCs w:val="22"/>
              </w:rPr>
            </w:pPr>
            <w:r w:rsidRPr="007D48A8">
              <w:rPr>
                <w:rFonts w:cs="Arial"/>
                <w:b/>
                <w:color w:val="000000"/>
                <w:sz w:val="22"/>
                <w:szCs w:val="22"/>
              </w:rPr>
              <w:t>Source</w:t>
            </w:r>
          </w:p>
        </w:tc>
        <w:tc>
          <w:tcPr>
            <w:tcW w:w="780" w:type="pct"/>
            <w:shd w:val="clear" w:color="auto" w:fill="F2F2F2"/>
            <w:vAlign w:val="bottom"/>
          </w:tcPr>
          <w:p w14:paraId="7913E009" w14:textId="77777777" w:rsidR="00A15C89" w:rsidRPr="007D48A8" w:rsidRDefault="00A15C89" w:rsidP="001449BF">
            <w:pPr>
              <w:pStyle w:val="TableBodyLeft"/>
              <w:jc w:val="center"/>
              <w:rPr>
                <w:rFonts w:cs="Arial"/>
                <w:b/>
                <w:sz w:val="22"/>
                <w:szCs w:val="22"/>
              </w:rPr>
            </w:pPr>
            <w:r w:rsidRPr="007D48A8">
              <w:rPr>
                <w:rFonts w:cs="Arial"/>
                <w:b/>
                <w:color w:val="000000"/>
                <w:sz w:val="22"/>
                <w:szCs w:val="22"/>
              </w:rPr>
              <w:t>Version</w:t>
            </w:r>
          </w:p>
        </w:tc>
      </w:tr>
      <w:tr w:rsidR="00A15C89" w:rsidRPr="007D48A8" w14:paraId="769CAE84"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038" w:type="pct"/>
            <w:shd w:val="clear" w:color="auto" w:fill="FFFFFF" w:themeFill="background1"/>
            <w:hideMark/>
          </w:tcPr>
          <w:p w14:paraId="6E499FE8" w14:textId="77777777" w:rsidR="00A15C89" w:rsidRPr="007D48A8" w:rsidRDefault="00A15C89" w:rsidP="001449BF">
            <w:pPr>
              <w:pStyle w:val="TableBodyLeft"/>
              <w:rPr>
                <w:rFonts w:cs="Arial"/>
                <w:sz w:val="22"/>
                <w:szCs w:val="22"/>
              </w:rPr>
            </w:pPr>
            <w:r w:rsidRPr="007D48A8">
              <w:rPr>
                <w:rFonts w:cs="Arial"/>
                <w:sz w:val="22"/>
                <w:szCs w:val="22"/>
              </w:rPr>
              <w:t>Description</w:t>
            </w:r>
          </w:p>
        </w:tc>
        <w:tc>
          <w:tcPr>
            <w:tcW w:w="775" w:type="pct"/>
            <w:shd w:val="clear" w:color="auto" w:fill="FFFFFF" w:themeFill="background1"/>
          </w:tcPr>
          <w:p w14:paraId="19888251" w14:textId="77777777" w:rsidR="00A15C89" w:rsidRPr="007D48A8" w:rsidRDefault="00A15C89" w:rsidP="001449BF">
            <w:pPr>
              <w:pStyle w:val="TableBodyLeft"/>
              <w:rPr>
                <w:rFonts w:cs="Arial"/>
                <w:sz w:val="22"/>
                <w:szCs w:val="22"/>
              </w:rPr>
            </w:pPr>
          </w:p>
        </w:tc>
        <w:tc>
          <w:tcPr>
            <w:tcW w:w="2187" w:type="pct"/>
            <w:gridSpan w:val="3"/>
            <w:shd w:val="clear" w:color="auto" w:fill="FFFFFF" w:themeFill="background1"/>
          </w:tcPr>
          <w:p w14:paraId="24FC1ACB" w14:textId="77777777" w:rsidR="00A15C89" w:rsidRPr="007D48A8" w:rsidRDefault="00A15C89" w:rsidP="001449BF">
            <w:pPr>
              <w:pStyle w:val="TableBodyLeft"/>
              <w:rPr>
                <w:rFonts w:cs="Arial"/>
                <w:sz w:val="22"/>
                <w:szCs w:val="22"/>
              </w:rPr>
            </w:pPr>
          </w:p>
        </w:tc>
      </w:tr>
      <w:tr w:rsidR="00A15C89" w:rsidRPr="007D48A8" w14:paraId="1E270859"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038" w:type="pct"/>
            <w:shd w:val="clear" w:color="auto" w:fill="FFFFFF" w:themeFill="background1"/>
            <w:hideMark/>
          </w:tcPr>
          <w:p w14:paraId="73DFF6CF" w14:textId="77777777" w:rsidR="00A15C89" w:rsidRPr="007D48A8" w:rsidRDefault="00A15C89" w:rsidP="001449BF">
            <w:pPr>
              <w:pStyle w:val="TableBodyLeft"/>
              <w:rPr>
                <w:rFonts w:cs="Arial"/>
                <w:sz w:val="22"/>
                <w:szCs w:val="22"/>
              </w:rPr>
            </w:pPr>
            <w:r w:rsidRPr="007D48A8">
              <w:rPr>
                <w:rFonts w:cs="Arial"/>
                <w:sz w:val="22"/>
                <w:szCs w:val="22"/>
              </w:rPr>
              <w:t>Identification</w:t>
            </w:r>
          </w:p>
        </w:tc>
        <w:tc>
          <w:tcPr>
            <w:tcW w:w="775" w:type="pct"/>
            <w:shd w:val="clear" w:color="auto" w:fill="FFFFFF" w:themeFill="background1"/>
          </w:tcPr>
          <w:p w14:paraId="720C62F3" w14:textId="77777777" w:rsidR="00A15C89" w:rsidRPr="007D48A8" w:rsidRDefault="00A15C89" w:rsidP="001449BF">
            <w:pPr>
              <w:pStyle w:val="TableBodyLeft"/>
              <w:rPr>
                <w:rFonts w:cs="Arial"/>
                <w:sz w:val="22"/>
                <w:szCs w:val="22"/>
              </w:rPr>
            </w:pPr>
          </w:p>
        </w:tc>
        <w:tc>
          <w:tcPr>
            <w:tcW w:w="2187" w:type="pct"/>
            <w:gridSpan w:val="3"/>
            <w:shd w:val="clear" w:color="auto" w:fill="FFFFFF" w:themeFill="background1"/>
          </w:tcPr>
          <w:p w14:paraId="603CF8F0" w14:textId="77777777" w:rsidR="00A15C89" w:rsidRPr="007D48A8" w:rsidRDefault="00A15C89" w:rsidP="001449BF">
            <w:pPr>
              <w:pStyle w:val="TableBodyLeft"/>
              <w:rPr>
                <w:rFonts w:cs="Arial"/>
                <w:sz w:val="22"/>
                <w:szCs w:val="22"/>
              </w:rPr>
            </w:pPr>
          </w:p>
        </w:tc>
      </w:tr>
      <w:tr w:rsidR="00A15C89" w:rsidRPr="007D48A8" w14:paraId="04DA06A8"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038" w:type="pct"/>
            <w:shd w:val="clear" w:color="auto" w:fill="FFFFFF" w:themeFill="background1"/>
            <w:hideMark/>
          </w:tcPr>
          <w:p w14:paraId="5A780D28" w14:textId="77777777" w:rsidR="00A15C89" w:rsidRPr="007D48A8" w:rsidRDefault="00A15C89" w:rsidP="001449BF">
            <w:pPr>
              <w:pStyle w:val="TableBodyLeft"/>
              <w:rPr>
                <w:rFonts w:cs="Arial"/>
                <w:sz w:val="22"/>
                <w:szCs w:val="22"/>
              </w:rPr>
            </w:pPr>
            <w:r w:rsidRPr="007D48A8">
              <w:rPr>
                <w:rFonts w:cs="Arial"/>
                <w:sz w:val="22"/>
                <w:szCs w:val="22"/>
              </w:rPr>
              <w:t>Impurities</w:t>
            </w:r>
          </w:p>
        </w:tc>
        <w:tc>
          <w:tcPr>
            <w:tcW w:w="775" w:type="pct"/>
            <w:shd w:val="clear" w:color="auto" w:fill="FFFFFF" w:themeFill="background1"/>
          </w:tcPr>
          <w:p w14:paraId="4A9D94AB" w14:textId="77777777" w:rsidR="00A15C89" w:rsidRPr="007D48A8" w:rsidRDefault="00A15C89" w:rsidP="001449BF">
            <w:pPr>
              <w:pStyle w:val="TableBodyLeft"/>
              <w:rPr>
                <w:rFonts w:cs="Arial"/>
                <w:sz w:val="22"/>
                <w:szCs w:val="22"/>
              </w:rPr>
            </w:pPr>
          </w:p>
        </w:tc>
        <w:tc>
          <w:tcPr>
            <w:tcW w:w="2187" w:type="pct"/>
            <w:gridSpan w:val="3"/>
            <w:shd w:val="clear" w:color="auto" w:fill="FFFFFF" w:themeFill="background1"/>
          </w:tcPr>
          <w:p w14:paraId="1A5D357F" w14:textId="77777777" w:rsidR="00A15C89" w:rsidRPr="007D48A8" w:rsidRDefault="00A15C89" w:rsidP="001449BF">
            <w:pPr>
              <w:pStyle w:val="TableBodyLeft"/>
              <w:rPr>
                <w:rFonts w:cs="Arial"/>
                <w:sz w:val="22"/>
                <w:szCs w:val="22"/>
              </w:rPr>
            </w:pPr>
          </w:p>
        </w:tc>
      </w:tr>
      <w:tr w:rsidR="00A15C89" w:rsidRPr="007D48A8" w14:paraId="5D3F7151"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038" w:type="pct"/>
            <w:shd w:val="clear" w:color="auto" w:fill="FFFFFF" w:themeFill="background1"/>
            <w:hideMark/>
          </w:tcPr>
          <w:p w14:paraId="3B3E1361" w14:textId="77777777" w:rsidR="00A15C89" w:rsidRPr="007D48A8" w:rsidRDefault="00A15C89" w:rsidP="001449BF">
            <w:pPr>
              <w:pStyle w:val="TableBodyLeft"/>
              <w:rPr>
                <w:rFonts w:cs="Arial"/>
                <w:sz w:val="22"/>
                <w:szCs w:val="22"/>
              </w:rPr>
            </w:pPr>
            <w:r w:rsidRPr="007D48A8">
              <w:rPr>
                <w:rFonts w:cs="Arial"/>
                <w:sz w:val="22"/>
                <w:szCs w:val="22"/>
              </w:rPr>
              <w:t>Assay</w:t>
            </w:r>
          </w:p>
        </w:tc>
        <w:tc>
          <w:tcPr>
            <w:tcW w:w="775" w:type="pct"/>
            <w:shd w:val="clear" w:color="auto" w:fill="FFFFFF" w:themeFill="background1"/>
          </w:tcPr>
          <w:p w14:paraId="577A3A7E" w14:textId="77777777" w:rsidR="00A15C89" w:rsidRPr="007D48A8" w:rsidRDefault="00A15C89" w:rsidP="001449BF">
            <w:pPr>
              <w:pStyle w:val="TableBodyLeft"/>
              <w:rPr>
                <w:rFonts w:cs="Arial"/>
                <w:sz w:val="22"/>
                <w:szCs w:val="22"/>
              </w:rPr>
            </w:pPr>
          </w:p>
        </w:tc>
        <w:tc>
          <w:tcPr>
            <w:tcW w:w="2187" w:type="pct"/>
            <w:gridSpan w:val="3"/>
            <w:shd w:val="clear" w:color="auto" w:fill="FFFFFF" w:themeFill="background1"/>
          </w:tcPr>
          <w:p w14:paraId="0722CDD7" w14:textId="77777777" w:rsidR="00A15C89" w:rsidRPr="007D48A8" w:rsidRDefault="00A15C89" w:rsidP="001449BF">
            <w:pPr>
              <w:pStyle w:val="TableBodyLeft"/>
              <w:rPr>
                <w:rFonts w:cs="Arial"/>
                <w:sz w:val="22"/>
                <w:szCs w:val="22"/>
              </w:rPr>
            </w:pPr>
          </w:p>
        </w:tc>
      </w:tr>
      <w:tr w:rsidR="00A15C89" w:rsidRPr="007D48A8" w14:paraId="7E7C6411"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038" w:type="pct"/>
            <w:shd w:val="clear" w:color="auto" w:fill="FFFFFF" w:themeFill="background1"/>
          </w:tcPr>
          <w:p w14:paraId="65EB23D0" w14:textId="77777777" w:rsidR="00A15C89" w:rsidRPr="007D48A8" w:rsidRDefault="00A15C89" w:rsidP="001449BF">
            <w:pPr>
              <w:pStyle w:val="TableBodyLeft"/>
              <w:rPr>
                <w:rFonts w:cs="Arial"/>
                <w:sz w:val="22"/>
                <w:szCs w:val="22"/>
              </w:rPr>
            </w:pPr>
            <w:r w:rsidRPr="007D48A8">
              <w:rPr>
                <w:rFonts w:cs="Arial"/>
                <w:sz w:val="22"/>
                <w:szCs w:val="22"/>
              </w:rPr>
              <w:t>Residual solvents</w:t>
            </w:r>
          </w:p>
        </w:tc>
        <w:tc>
          <w:tcPr>
            <w:tcW w:w="775" w:type="pct"/>
            <w:shd w:val="clear" w:color="auto" w:fill="FFFFFF" w:themeFill="background1"/>
          </w:tcPr>
          <w:p w14:paraId="08C9D847" w14:textId="77777777" w:rsidR="00A15C89" w:rsidRPr="007D48A8" w:rsidRDefault="00A15C89" w:rsidP="001449BF">
            <w:pPr>
              <w:pStyle w:val="TableBodyLeft"/>
              <w:rPr>
                <w:rFonts w:cs="Arial"/>
                <w:sz w:val="22"/>
                <w:szCs w:val="22"/>
              </w:rPr>
            </w:pPr>
          </w:p>
        </w:tc>
        <w:tc>
          <w:tcPr>
            <w:tcW w:w="2187" w:type="pct"/>
            <w:gridSpan w:val="3"/>
            <w:shd w:val="clear" w:color="auto" w:fill="FFFFFF" w:themeFill="background1"/>
          </w:tcPr>
          <w:p w14:paraId="427ADCFB" w14:textId="77777777" w:rsidR="00A15C89" w:rsidRPr="007D48A8" w:rsidRDefault="00A15C89" w:rsidP="001449BF">
            <w:pPr>
              <w:pStyle w:val="TableBodyLeft"/>
              <w:rPr>
                <w:rFonts w:cs="Arial"/>
                <w:sz w:val="22"/>
                <w:szCs w:val="22"/>
              </w:rPr>
            </w:pPr>
          </w:p>
        </w:tc>
      </w:tr>
      <w:tr w:rsidR="00A15C89" w:rsidRPr="007D48A8" w14:paraId="404457C4"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038" w:type="pct"/>
            <w:shd w:val="clear" w:color="auto" w:fill="FFFFFF" w:themeFill="background1"/>
            <w:hideMark/>
          </w:tcPr>
          <w:p w14:paraId="0517ED0B" w14:textId="77777777" w:rsidR="00A15C89" w:rsidRPr="007D48A8" w:rsidRDefault="00A15C89" w:rsidP="001449BF">
            <w:pPr>
              <w:pStyle w:val="TableBodyLeft"/>
              <w:rPr>
                <w:rFonts w:cs="Arial"/>
                <w:sz w:val="22"/>
                <w:szCs w:val="22"/>
              </w:rPr>
            </w:pPr>
            <w:r w:rsidRPr="007D48A8">
              <w:rPr>
                <w:rFonts w:cs="Arial"/>
                <w:sz w:val="22"/>
                <w:szCs w:val="22"/>
              </w:rPr>
              <w:t>etc.</w:t>
            </w:r>
          </w:p>
        </w:tc>
        <w:tc>
          <w:tcPr>
            <w:tcW w:w="775" w:type="pct"/>
            <w:shd w:val="clear" w:color="auto" w:fill="FFFFFF" w:themeFill="background1"/>
          </w:tcPr>
          <w:p w14:paraId="01ED850F" w14:textId="77777777" w:rsidR="00A15C89" w:rsidRPr="007D48A8" w:rsidRDefault="00A15C89" w:rsidP="001449BF">
            <w:pPr>
              <w:pStyle w:val="TableBodyLeft"/>
              <w:rPr>
                <w:rFonts w:cs="Arial"/>
                <w:sz w:val="22"/>
                <w:szCs w:val="22"/>
              </w:rPr>
            </w:pPr>
          </w:p>
        </w:tc>
        <w:tc>
          <w:tcPr>
            <w:tcW w:w="2187" w:type="pct"/>
            <w:gridSpan w:val="3"/>
            <w:shd w:val="clear" w:color="auto" w:fill="FFFFFF" w:themeFill="background1"/>
          </w:tcPr>
          <w:p w14:paraId="10163D8F" w14:textId="77777777" w:rsidR="00A15C89" w:rsidRPr="007D48A8" w:rsidRDefault="00A15C89" w:rsidP="001449BF">
            <w:pPr>
              <w:pStyle w:val="TableBodyLeft"/>
              <w:rPr>
                <w:rFonts w:cs="Arial"/>
                <w:sz w:val="22"/>
                <w:szCs w:val="22"/>
              </w:rPr>
            </w:pPr>
          </w:p>
        </w:tc>
      </w:tr>
      <w:tr w:rsidR="00A15C89" w:rsidRPr="007D48A8" w14:paraId="5E80DA9D" w14:textId="77777777" w:rsidTr="001449BF">
        <w:trPr>
          <w:cnfStyle w:val="000000010000" w:firstRow="0" w:lastRow="0" w:firstColumn="0" w:lastColumn="0" w:oddVBand="0" w:evenVBand="0" w:oddHBand="0" w:evenHBand="1" w:firstRowFirstColumn="0" w:firstRowLastColumn="0" w:lastRowFirstColumn="0" w:lastRowLastColumn="0"/>
          <w:jc w:val="center"/>
        </w:trPr>
        <w:tc>
          <w:tcPr>
            <w:tcW w:w="2038" w:type="pct"/>
            <w:shd w:val="clear" w:color="auto" w:fill="FFFFFF" w:themeFill="background1"/>
          </w:tcPr>
          <w:p w14:paraId="18E7C941" w14:textId="77777777" w:rsidR="00A15C89" w:rsidRPr="007D48A8" w:rsidRDefault="00A15C89" w:rsidP="001449BF">
            <w:pPr>
              <w:pStyle w:val="TableBodyLeft"/>
              <w:rPr>
                <w:rFonts w:cs="Arial"/>
                <w:sz w:val="22"/>
                <w:szCs w:val="22"/>
              </w:rPr>
            </w:pPr>
          </w:p>
        </w:tc>
        <w:tc>
          <w:tcPr>
            <w:tcW w:w="775" w:type="pct"/>
            <w:shd w:val="clear" w:color="auto" w:fill="FFFFFF" w:themeFill="background1"/>
          </w:tcPr>
          <w:p w14:paraId="0F208E4B" w14:textId="77777777" w:rsidR="00A15C89" w:rsidRPr="007D48A8" w:rsidRDefault="00A15C89" w:rsidP="001449BF">
            <w:pPr>
              <w:pStyle w:val="TableBodyLeft"/>
              <w:rPr>
                <w:rFonts w:cs="Arial"/>
                <w:sz w:val="22"/>
                <w:szCs w:val="22"/>
              </w:rPr>
            </w:pPr>
          </w:p>
        </w:tc>
        <w:tc>
          <w:tcPr>
            <w:tcW w:w="2187" w:type="pct"/>
            <w:gridSpan w:val="3"/>
            <w:shd w:val="clear" w:color="auto" w:fill="FFFFFF" w:themeFill="background1"/>
          </w:tcPr>
          <w:p w14:paraId="6EFF9841" w14:textId="77777777" w:rsidR="00A15C89" w:rsidRPr="007D48A8" w:rsidRDefault="00A15C89" w:rsidP="001449BF">
            <w:pPr>
              <w:pStyle w:val="TableBodyLeft"/>
              <w:rPr>
                <w:rFonts w:cs="Arial"/>
                <w:sz w:val="22"/>
                <w:szCs w:val="22"/>
              </w:rPr>
            </w:pPr>
          </w:p>
        </w:tc>
      </w:tr>
      <w:tr w:rsidR="00A15C89" w:rsidRPr="007D48A8" w14:paraId="7F12B261" w14:textId="77777777" w:rsidTr="001449BF">
        <w:trPr>
          <w:cnfStyle w:val="000000100000" w:firstRow="0" w:lastRow="0" w:firstColumn="0" w:lastColumn="0" w:oddVBand="0" w:evenVBand="0" w:oddHBand="1" w:evenHBand="0" w:firstRowFirstColumn="0" w:firstRowLastColumn="0" w:lastRowFirstColumn="0" w:lastRowLastColumn="0"/>
          <w:jc w:val="center"/>
        </w:trPr>
        <w:tc>
          <w:tcPr>
            <w:tcW w:w="2038" w:type="pct"/>
            <w:shd w:val="clear" w:color="auto" w:fill="FFFFFF" w:themeFill="background1"/>
          </w:tcPr>
          <w:p w14:paraId="104FB38C" w14:textId="77777777" w:rsidR="00A15C89" w:rsidRPr="007D48A8" w:rsidRDefault="00A15C89" w:rsidP="001449BF">
            <w:pPr>
              <w:pStyle w:val="TableBodyLeft"/>
              <w:rPr>
                <w:rFonts w:cs="Arial"/>
                <w:sz w:val="22"/>
                <w:szCs w:val="22"/>
              </w:rPr>
            </w:pPr>
          </w:p>
        </w:tc>
        <w:tc>
          <w:tcPr>
            <w:tcW w:w="775" w:type="pct"/>
            <w:shd w:val="clear" w:color="auto" w:fill="FFFFFF" w:themeFill="background1"/>
          </w:tcPr>
          <w:p w14:paraId="5CA7B4A9" w14:textId="77777777" w:rsidR="00A15C89" w:rsidRPr="007D48A8" w:rsidRDefault="00A15C89" w:rsidP="001449BF">
            <w:pPr>
              <w:pStyle w:val="TableBodyLeft"/>
              <w:rPr>
                <w:rFonts w:cs="Arial"/>
                <w:sz w:val="22"/>
                <w:szCs w:val="22"/>
              </w:rPr>
            </w:pPr>
          </w:p>
        </w:tc>
        <w:tc>
          <w:tcPr>
            <w:tcW w:w="2187" w:type="pct"/>
            <w:gridSpan w:val="3"/>
            <w:shd w:val="clear" w:color="auto" w:fill="FFFFFF" w:themeFill="background1"/>
          </w:tcPr>
          <w:p w14:paraId="28CA9714" w14:textId="77777777" w:rsidR="00A15C89" w:rsidRPr="007D48A8" w:rsidRDefault="00A15C89" w:rsidP="001449BF">
            <w:pPr>
              <w:pStyle w:val="TableBodyLeft"/>
              <w:rPr>
                <w:rFonts w:cs="Arial"/>
                <w:sz w:val="22"/>
                <w:szCs w:val="22"/>
              </w:rPr>
            </w:pPr>
          </w:p>
        </w:tc>
      </w:tr>
    </w:tbl>
    <w:p w14:paraId="0B522475" w14:textId="77777777" w:rsidR="00A15C89" w:rsidRPr="007D48A8" w:rsidRDefault="00A15C89" w:rsidP="00A15C89">
      <w:pPr>
        <w:pStyle w:val="NumberedList"/>
        <w:ind w:left="1440"/>
        <w:rPr>
          <w:rFonts w:cs="Arial"/>
          <w:b/>
          <w:bCs/>
          <w:sz w:val="22"/>
          <w:szCs w:val="22"/>
        </w:rPr>
      </w:pPr>
    </w:p>
    <w:p w14:paraId="694D61A9" w14:textId="77777777" w:rsidR="00A15C89" w:rsidRPr="007D48A8" w:rsidRDefault="00A15C89" w:rsidP="00A15C89">
      <w:pPr>
        <w:pStyle w:val="NumberedList"/>
        <w:numPr>
          <w:ilvl w:val="0"/>
          <w:numId w:val="21"/>
        </w:numPr>
        <w:ind w:left="1440" w:hanging="720"/>
        <w:rPr>
          <w:rFonts w:cs="Arial"/>
          <w:b/>
          <w:bCs/>
          <w:sz w:val="22"/>
          <w:szCs w:val="22"/>
        </w:rPr>
      </w:pPr>
      <w:r w:rsidRPr="007D48A8">
        <w:rPr>
          <w:rFonts w:cs="Arial"/>
          <w:b/>
          <w:sz w:val="22"/>
          <w:szCs w:val="22"/>
          <w:lang w:val="en-GB"/>
        </w:rPr>
        <w:t xml:space="preserve">API specifications of the </w:t>
      </w:r>
      <w:r w:rsidRPr="007D48A8">
        <w:rPr>
          <w:rFonts w:cs="Arial"/>
          <w:b/>
          <w:color w:val="FF0000"/>
          <w:sz w:val="22"/>
          <w:szCs w:val="22"/>
          <w:lang w:val="en-GB"/>
        </w:rPr>
        <w:t>API</w:t>
      </w:r>
      <w:r w:rsidRPr="007D48A8">
        <w:rPr>
          <w:rFonts w:cs="Arial"/>
          <w:b/>
          <w:sz w:val="22"/>
          <w:szCs w:val="22"/>
          <w:lang w:val="en-GB"/>
        </w:rPr>
        <w:t xml:space="preserve"> manufacturer:</w:t>
      </w:r>
      <w:bookmarkEnd w:id="1"/>
    </w:p>
    <w:tbl>
      <w:tblPr>
        <w:tblStyle w:val="TableGrid5"/>
        <w:tblW w:w="4840" w:type="pct"/>
        <w:tblInd w:w="279" w:type="dxa"/>
        <w:tblCellMar>
          <w:left w:w="43" w:type="dxa"/>
          <w:right w:w="43" w:type="dxa"/>
        </w:tblCellMar>
        <w:tblLook w:val="04A0" w:firstRow="1" w:lastRow="0" w:firstColumn="1" w:lastColumn="0" w:noHBand="0" w:noVBand="1"/>
      </w:tblPr>
      <w:tblGrid>
        <w:gridCol w:w="3497"/>
        <w:gridCol w:w="2042"/>
        <w:gridCol w:w="2246"/>
        <w:gridCol w:w="980"/>
        <w:gridCol w:w="983"/>
      </w:tblGrid>
      <w:tr w:rsidR="00A15C89" w:rsidRPr="007D48A8" w14:paraId="0566D35C" w14:textId="77777777" w:rsidTr="001449BF">
        <w:tc>
          <w:tcPr>
            <w:tcW w:w="2763" w:type="pct"/>
            <w:gridSpan w:val="2"/>
            <w:shd w:val="clear" w:color="auto" w:fill="D9D9D9" w:themeFill="background1" w:themeFillShade="D9"/>
          </w:tcPr>
          <w:p w14:paraId="58A88355" w14:textId="77777777" w:rsidR="00A15C89" w:rsidRPr="007D48A8" w:rsidRDefault="00A15C89" w:rsidP="001449BF">
            <w:pPr>
              <w:widowControl/>
              <w:autoSpaceDE/>
              <w:autoSpaceDN/>
              <w:adjustRightInd/>
              <w:spacing w:line="259" w:lineRule="auto"/>
              <w:ind w:left="720"/>
              <w:jc w:val="both"/>
              <w:rPr>
                <w:rFonts w:ascii="Arial" w:hAnsi="Arial" w:cs="Arial"/>
                <w:b/>
                <w:color w:val="000000"/>
                <w:sz w:val="22"/>
                <w:szCs w:val="22"/>
                <w:lang w:eastAsia="en-US"/>
              </w:rPr>
            </w:pPr>
            <w:r w:rsidRPr="007D48A8">
              <w:rPr>
                <w:rFonts w:ascii="Arial" w:hAnsi="Arial" w:cs="Arial"/>
                <w:b/>
                <w:color w:val="000000"/>
                <w:sz w:val="22"/>
                <w:szCs w:val="22"/>
                <w:lang w:eastAsia="en-US"/>
              </w:rPr>
              <w:t>Standard (e.g., Ph. Int., Ph. Eur., BP, USP, in-house)</w:t>
            </w:r>
          </w:p>
        </w:tc>
        <w:tc>
          <w:tcPr>
            <w:tcW w:w="2237" w:type="pct"/>
            <w:gridSpan w:val="3"/>
            <w:shd w:val="clear" w:color="auto" w:fill="D9D9D9" w:themeFill="background1" w:themeFillShade="D9"/>
          </w:tcPr>
          <w:p w14:paraId="53C34625" w14:textId="77777777" w:rsidR="00A15C89" w:rsidRPr="007D48A8" w:rsidRDefault="00A15C89" w:rsidP="001449BF">
            <w:pPr>
              <w:widowControl/>
              <w:autoSpaceDE/>
              <w:autoSpaceDN/>
              <w:adjustRightInd/>
              <w:spacing w:after="240" w:line="259" w:lineRule="auto"/>
              <w:ind w:left="720"/>
              <w:jc w:val="both"/>
              <w:rPr>
                <w:rFonts w:ascii="Arial" w:hAnsi="Arial" w:cs="Arial"/>
                <w:color w:val="4472C4"/>
                <w:sz w:val="22"/>
                <w:szCs w:val="22"/>
                <w:lang w:eastAsia="en-US"/>
              </w:rPr>
            </w:pPr>
          </w:p>
        </w:tc>
      </w:tr>
      <w:tr w:rsidR="00A15C89" w:rsidRPr="007D48A8" w14:paraId="4DE3EC35" w14:textId="77777777" w:rsidTr="001449BF">
        <w:tc>
          <w:tcPr>
            <w:tcW w:w="2763" w:type="pct"/>
            <w:gridSpan w:val="2"/>
            <w:shd w:val="clear" w:color="auto" w:fill="D9D9D9" w:themeFill="background1" w:themeFillShade="D9"/>
          </w:tcPr>
          <w:p w14:paraId="54C722B3" w14:textId="77777777" w:rsidR="00A15C89" w:rsidRPr="007D48A8" w:rsidRDefault="00A15C89" w:rsidP="001449BF">
            <w:pPr>
              <w:widowControl/>
              <w:autoSpaceDE/>
              <w:autoSpaceDN/>
              <w:adjustRightInd/>
              <w:spacing w:line="259" w:lineRule="auto"/>
              <w:ind w:left="720"/>
              <w:jc w:val="both"/>
              <w:rPr>
                <w:rFonts w:ascii="Arial" w:hAnsi="Arial" w:cs="Arial"/>
                <w:b/>
                <w:color w:val="000000"/>
                <w:sz w:val="22"/>
                <w:szCs w:val="22"/>
                <w:lang w:eastAsia="en-US"/>
              </w:rPr>
            </w:pPr>
            <w:r w:rsidRPr="007D48A8">
              <w:rPr>
                <w:rFonts w:ascii="Arial" w:hAnsi="Arial" w:cs="Arial"/>
                <w:b/>
                <w:color w:val="000000"/>
                <w:sz w:val="22"/>
                <w:szCs w:val="22"/>
                <w:lang w:eastAsia="en-US"/>
              </w:rPr>
              <w:t>Specification reference number and version</w:t>
            </w:r>
          </w:p>
        </w:tc>
        <w:tc>
          <w:tcPr>
            <w:tcW w:w="2237" w:type="pct"/>
            <w:gridSpan w:val="3"/>
            <w:shd w:val="clear" w:color="auto" w:fill="D9D9D9" w:themeFill="background1" w:themeFillShade="D9"/>
          </w:tcPr>
          <w:p w14:paraId="768B024B" w14:textId="77777777" w:rsidR="00A15C89" w:rsidRPr="007D48A8" w:rsidRDefault="00A15C89" w:rsidP="001449BF">
            <w:pPr>
              <w:keepNext/>
              <w:keepLines/>
              <w:widowControl/>
              <w:autoSpaceDE/>
              <w:autoSpaceDN/>
              <w:adjustRightInd/>
              <w:spacing w:line="259" w:lineRule="auto"/>
              <w:ind w:left="720"/>
              <w:jc w:val="both"/>
              <w:rPr>
                <w:rFonts w:ascii="Arial" w:hAnsi="Arial" w:cs="Arial"/>
                <w:b/>
                <w:color w:val="4472C4"/>
                <w:sz w:val="22"/>
                <w:szCs w:val="22"/>
                <w:lang w:eastAsia="en-US"/>
              </w:rPr>
            </w:pPr>
          </w:p>
        </w:tc>
      </w:tr>
      <w:tr w:rsidR="00A15C89" w:rsidRPr="007D48A8" w14:paraId="00EEB771" w14:textId="77777777" w:rsidTr="001449BF">
        <w:trPr>
          <w:trHeight w:val="335"/>
        </w:trPr>
        <w:tc>
          <w:tcPr>
            <w:tcW w:w="1820" w:type="pct"/>
            <w:vMerge w:val="restart"/>
            <w:shd w:val="clear" w:color="auto" w:fill="D9D9D9" w:themeFill="background1" w:themeFillShade="D9"/>
            <w:vAlign w:val="bottom"/>
          </w:tcPr>
          <w:p w14:paraId="3BE99BEC" w14:textId="77777777" w:rsidR="00A15C89" w:rsidRPr="007D48A8" w:rsidRDefault="00A15C89" w:rsidP="001449BF">
            <w:pPr>
              <w:keepNext/>
              <w:keepLines/>
              <w:widowControl/>
              <w:autoSpaceDE/>
              <w:autoSpaceDN/>
              <w:adjustRightInd/>
              <w:spacing w:line="259" w:lineRule="auto"/>
              <w:ind w:left="720"/>
              <w:jc w:val="both"/>
              <w:rPr>
                <w:rFonts w:ascii="Arial" w:hAnsi="Arial" w:cs="Arial"/>
                <w:b/>
                <w:color w:val="000000"/>
                <w:sz w:val="22"/>
                <w:szCs w:val="22"/>
                <w:lang w:eastAsia="en-US"/>
              </w:rPr>
            </w:pPr>
            <w:r w:rsidRPr="007D48A8">
              <w:rPr>
                <w:rFonts w:ascii="Arial" w:hAnsi="Arial" w:cs="Arial"/>
                <w:b/>
                <w:color w:val="000000"/>
                <w:sz w:val="22"/>
                <w:szCs w:val="22"/>
                <w:lang w:eastAsia="en-US"/>
              </w:rPr>
              <w:t>Test</w:t>
            </w:r>
          </w:p>
        </w:tc>
        <w:tc>
          <w:tcPr>
            <w:tcW w:w="942" w:type="pct"/>
            <w:vMerge w:val="restart"/>
            <w:shd w:val="clear" w:color="auto" w:fill="D9D9D9" w:themeFill="background1" w:themeFillShade="D9"/>
            <w:vAlign w:val="bottom"/>
          </w:tcPr>
          <w:p w14:paraId="0C0F9171" w14:textId="77777777" w:rsidR="00A15C89" w:rsidRPr="007D48A8" w:rsidRDefault="00A15C89" w:rsidP="001449BF">
            <w:pPr>
              <w:keepNext/>
              <w:keepLines/>
              <w:widowControl/>
              <w:autoSpaceDE/>
              <w:autoSpaceDN/>
              <w:adjustRightInd/>
              <w:spacing w:line="259" w:lineRule="auto"/>
              <w:ind w:left="720"/>
              <w:jc w:val="both"/>
              <w:rPr>
                <w:rFonts w:ascii="Arial" w:hAnsi="Arial" w:cs="Arial"/>
                <w:b/>
                <w:color w:val="000000"/>
                <w:sz w:val="22"/>
                <w:szCs w:val="22"/>
                <w:lang w:eastAsia="en-US"/>
              </w:rPr>
            </w:pPr>
            <w:r w:rsidRPr="007D48A8">
              <w:rPr>
                <w:rFonts w:ascii="Arial" w:hAnsi="Arial" w:cs="Arial"/>
                <w:b/>
                <w:color w:val="000000"/>
                <w:sz w:val="22"/>
                <w:szCs w:val="22"/>
                <w:lang w:eastAsia="en-US"/>
              </w:rPr>
              <w:t>Acceptance criteria</w:t>
            </w:r>
          </w:p>
        </w:tc>
        <w:tc>
          <w:tcPr>
            <w:tcW w:w="2237" w:type="pct"/>
            <w:gridSpan w:val="3"/>
            <w:shd w:val="clear" w:color="auto" w:fill="D9D9D9" w:themeFill="background1" w:themeFillShade="D9"/>
            <w:vAlign w:val="bottom"/>
          </w:tcPr>
          <w:p w14:paraId="4C4B5452" w14:textId="77777777" w:rsidR="00A15C89" w:rsidRPr="007D48A8" w:rsidRDefault="00A15C89" w:rsidP="001449BF">
            <w:pPr>
              <w:keepNext/>
              <w:keepLines/>
              <w:widowControl/>
              <w:autoSpaceDE/>
              <w:autoSpaceDN/>
              <w:adjustRightInd/>
              <w:spacing w:line="259" w:lineRule="auto"/>
              <w:ind w:left="720"/>
              <w:jc w:val="both"/>
              <w:rPr>
                <w:rFonts w:ascii="Arial" w:hAnsi="Arial" w:cs="Arial"/>
                <w:b/>
                <w:color w:val="FFFFFF"/>
                <w:sz w:val="22"/>
                <w:szCs w:val="22"/>
                <w:lang w:eastAsia="en-US"/>
              </w:rPr>
            </w:pPr>
            <w:r w:rsidRPr="007D48A8">
              <w:rPr>
                <w:rFonts w:ascii="Arial" w:hAnsi="Arial" w:cs="Arial"/>
                <w:b/>
                <w:color w:val="000000"/>
                <w:sz w:val="22"/>
                <w:szCs w:val="22"/>
                <w:lang w:eastAsia="en-US"/>
              </w:rPr>
              <w:t>Analytical procedure</w:t>
            </w:r>
          </w:p>
        </w:tc>
      </w:tr>
      <w:tr w:rsidR="00A15C89" w:rsidRPr="007D48A8" w14:paraId="78AF8694" w14:textId="77777777" w:rsidTr="001449BF">
        <w:trPr>
          <w:trHeight w:val="335"/>
        </w:trPr>
        <w:tc>
          <w:tcPr>
            <w:tcW w:w="1820" w:type="pct"/>
            <w:vMerge/>
            <w:shd w:val="clear" w:color="auto" w:fill="F2F2F2"/>
            <w:vAlign w:val="bottom"/>
          </w:tcPr>
          <w:p w14:paraId="610021DF" w14:textId="77777777" w:rsidR="00A15C89" w:rsidRPr="007D48A8" w:rsidRDefault="00A15C89" w:rsidP="001449BF">
            <w:pPr>
              <w:keepNext/>
              <w:keepLines/>
              <w:widowControl/>
              <w:autoSpaceDE/>
              <w:autoSpaceDN/>
              <w:adjustRightInd/>
              <w:spacing w:line="259" w:lineRule="auto"/>
              <w:ind w:left="720"/>
              <w:jc w:val="both"/>
              <w:rPr>
                <w:rFonts w:ascii="Arial" w:hAnsi="Arial" w:cs="Arial"/>
                <w:b/>
                <w:color w:val="000000"/>
                <w:sz w:val="22"/>
                <w:szCs w:val="22"/>
                <w:lang w:eastAsia="en-US"/>
              </w:rPr>
            </w:pPr>
          </w:p>
        </w:tc>
        <w:tc>
          <w:tcPr>
            <w:tcW w:w="942" w:type="pct"/>
            <w:vMerge/>
            <w:shd w:val="clear" w:color="auto" w:fill="F2F2F2"/>
            <w:vAlign w:val="bottom"/>
          </w:tcPr>
          <w:p w14:paraId="5D204E37" w14:textId="77777777" w:rsidR="00A15C89" w:rsidRPr="007D48A8" w:rsidRDefault="00A15C89" w:rsidP="001449BF">
            <w:pPr>
              <w:keepNext/>
              <w:keepLines/>
              <w:widowControl/>
              <w:autoSpaceDE/>
              <w:autoSpaceDN/>
              <w:adjustRightInd/>
              <w:spacing w:line="259" w:lineRule="auto"/>
              <w:ind w:left="720"/>
              <w:jc w:val="both"/>
              <w:rPr>
                <w:rFonts w:ascii="Arial" w:hAnsi="Arial" w:cs="Arial"/>
                <w:b/>
                <w:color w:val="000000"/>
                <w:sz w:val="22"/>
                <w:szCs w:val="22"/>
                <w:lang w:eastAsia="en-US"/>
              </w:rPr>
            </w:pPr>
          </w:p>
        </w:tc>
        <w:tc>
          <w:tcPr>
            <w:tcW w:w="1178" w:type="pct"/>
            <w:shd w:val="clear" w:color="auto" w:fill="D9D9D9" w:themeFill="background1" w:themeFillShade="D9"/>
            <w:vAlign w:val="bottom"/>
          </w:tcPr>
          <w:p w14:paraId="3B656FFE" w14:textId="77777777" w:rsidR="00A15C89" w:rsidRPr="007D48A8" w:rsidRDefault="00A15C89" w:rsidP="001449BF">
            <w:pPr>
              <w:keepNext/>
              <w:keepLines/>
              <w:widowControl/>
              <w:autoSpaceDE/>
              <w:autoSpaceDN/>
              <w:adjustRightInd/>
              <w:spacing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Type</w:t>
            </w:r>
          </w:p>
        </w:tc>
        <w:tc>
          <w:tcPr>
            <w:tcW w:w="529" w:type="pct"/>
            <w:shd w:val="clear" w:color="auto" w:fill="D9D9D9" w:themeFill="background1" w:themeFillShade="D9"/>
            <w:vAlign w:val="bottom"/>
          </w:tcPr>
          <w:p w14:paraId="3D863F36" w14:textId="77777777" w:rsidR="00A15C89" w:rsidRPr="007D48A8" w:rsidRDefault="00A15C89" w:rsidP="001449BF">
            <w:pPr>
              <w:keepNext/>
              <w:keepLines/>
              <w:widowControl/>
              <w:autoSpaceDE/>
              <w:autoSpaceDN/>
              <w:adjustRightInd/>
              <w:spacing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Source</w:t>
            </w:r>
          </w:p>
        </w:tc>
        <w:tc>
          <w:tcPr>
            <w:tcW w:w="531" w:type="pct"/>
            <w:shd w:val="clear" w:color="auto" w:fill="D9D9D9" w:themeFill="background1" w:themeFillShade="D9"/>
            <w:vAlign w:val="bottom"/>
          </w:tcPr>
          <w:p w14:paraId="6233CF96" w14:textId="77777777" w:rsidR="00A15C89" w:rsidRPr="007D48A8" w:rsidRDefault="00A15C89" w:rsidP="001449BF">
            <w:pPr>
              <w:keepNext/>
              <w:keepLines/>
              <w:widowControl/>
              <w:autoSpaceDE/>
              <w:autoSpaceDN/>
              <w:adjustRightInd/>
              <w:spacing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Version</w:t>
            </w:r>
          </w:p>
        </w:tc>
      </w:tr>
      <w:tr w:rsidR="00A15C89" w:rsidRPr="007D48A8" w14:paraId="6B0D43DB" w14:textId="77777777" w:rsidTr="001449BF">
        <w:tc>
          <w:tcPr>
            <w:tcW w:w="1820" w:type="pct"/>
          </w:tcPr>
          <w:p w14:paraId="00CADAD9" w14:textId="77777777" w:rsidR="00A15C89" w:rsidRPr="007D48A8" w:rsidRDefault="00A15C89" w:rsidP="001449BF">
            <w:pPr>
              <w:widowControl/>
              <w:autoSpaceDE/>
              <w:autoSpaceDN/>
              <w:adjustRightInd/>
              <w:spacing w:line="259" w:lineRule="auto"/>
              <w:ind w:left="720"/>
              <w:jc w:val="both"/>
              <w:rPr>
                <w:rFonts w:ascii="Arial" w:hAnsi="Arial" w:cs="Arial"/>
                <w:color w:val="A6A6A6" w:themeColor="background1" w:themeShade="A6"/>
                <w:sz w:val="22"/>
                <w:szCs w:val="22"/>
                <w:lang w:eastAsia="en-US"/>
              </w:rPr>
            </w:pPr>
            <w:r w:rsidRPr="007D48A8">
              <w:rPr>
                <w:rFonts w:ascii="Arial" w:hAnsi="Arial" w:cs="Arial"/>
                <w:color w:val="A6A6A6" w:themeColor="background1" w:themeShade="A6"/>
                <w:sz w:val="22"/>
                <w:szCs w:val="22"/>
                <w:lang w:eastAsia="en-US"/>
              </w:rPr>
              <w:t>Description</w:t>
            </w:r>
          </w:p>
        </w:tc>
        <w:tc>
          <w:tcPr>
            <w:tcW w:w="942" w:type="pct"/>
          </w:tcPr>
          <w:p w14:paraId="013A6CB6"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1178" w:type="pct"/>
          </w:tcPr>
          <w:p w14:paraId="3969263C"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529" w:type="pct"/>
          </w:tcPr>
          <w:p w14:paraId="11EC9FE8"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531" w:type="pct"/>
          </w:tcPr>
          <w:p w14:paraId="3DBF32D1"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r>
      <w:tr w:rsidR="00A15C89" w:rsidRPr="007D48A8" w14:paraId="56316B0B" w14:textId="77777777" w:rsidTr="001449BF">
        <w:tc>
          <w:tcPr>
            <w:tcW w:w="1820" w:type="pct"/>
          </w:tcPr>
          <w:p w14:paraId="76F110C8" w14:textId="77777777" w:rsidR="00A15C89" w:rsidRPr="007D48A8" w:rsidRDefault="00A15C89" w:rsidP="001449BF">
            <w:pPr>
              <w:widowControl/>
              <w:autoSpaceDE/>
              <w:autoSpaceDN/>
              <w:adjustRightInd/>
              <w:spacing w:line="259" w:lineRule="auto"/>
              <w:ind w:left="720"/>
              <w:jc w:val="both"/>
              <w:rPr>
                <w:rFonts w:ascii="Arial" w:hAnsi="Arial" w:cs="Arial"/>
                <w:color w:val="A6A6A6" w:themeColor="background1" w:themeShade="A6"/>
                <w:sz w:val="22"/>
                <w:szCs w:val="22"/>
                <w:lang w:eastAsia="en-US"/>
              </w:rPr>
            </w:pPr>
            <w:r w:rsidRPr="007D48A8">
              <w:rPr>
                <w:rFonts w:ascii="Arial" w:hAnsi="Arial" w:cs="Arial"/>
                <w:color w:val="A6A6A6" w:themeColor="background1" w:themeShade="A6"/>
                <w:sz w:val="22"/>
                <w:szCs w:val="22"/>
                <w:lang w:eastAsia="en-US"/>
              </w:rPr>
              <w:t>Identification</w:t>
            </w:r>
          </w:p>
        </w:tc>
        <w:tc>
          <w:tcPr>
            <w:tcW w:w="942" w:type="pct"/>
          </w:tcPr>
          <w:p w14:paraId="191DBBF9"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1178" w:type="pct"/>
          </w:tcPr>
          <w:p w14:paraId="24C107EA"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529" w:type="pct"/>
          </w:tcPr>
          <w:p w14:paraId="1C59684A"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531" w:type="pct"/>
          </w:tcPr>
          <w:p w14:paraId="2D028EEA"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r>
      <w:tr w:rsidR="00A15C89" w:rsidRPr="007D48A8" w14:paraId="437F807D" w14:textId="77777777" w:rsidTr="001449BF">
        <w:tc>
          <w:tcPr>
            <w:tcW w:w="1820" w:type="pct"/>
          </w:tcPr>
          <w:p w14:paraId="40E45C23" w14:textId="77777777" w:rsidR="00A15C89" w:rsidRPr="007D48A8" w:rsidRDefault="00A15C89" w:rsidP="001449BF">
            <w:pPr>
              <w:widowControl/>
              <w:autoSpaceDE/>
              <w:autoSpaceDN/>
              <w:adjustRightInd/>
              <w:spacing w:line="259" w:lineRule="auto"/>
              <w:ind w:left="720"/>
              <w:jc w:val="both"/>
              <w:rPr>
                <w:rFonts w:ascii="Arial" w:hAnsi="Arial" w:cs="Arial"/>
                <w:color w:val="A6A6A6" w:themeColor="background1" w:themeShade="A6"/>
                <w:sz w:val="22"/>
                <w:szCs w:val="22"/>
                <w:lang w:eastAsia="en-US"/>
              </w:rPr>
            </w:pPr>
            <w:r w:rsidRPr="007D48A8">
              <w:rPr>
                <w:rFonts w:ascii="Arial" w:hAnsi="Arial" w:cs="Arial"/>
                <w:color w:val="A6A6A6" w:themeColor="background1" w:themeShade="A6"/>
                <w:sz w:val="22"/>
                <w:szCs w:val="22"/>
                <w:lang w:eastAsia="en-US"/>
              </w:rPr>
              <w:t>Impurities</w:t>
            </w:r>
          </w:p>
        </w:tc>
        <w:tc>
          <w:tcPr>
            <w:tcW w:w="942" w:type="pct"/>
          </w:tcPr>
          <w:p w14:paraId="13AF8E13"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1178" w:type="pct"/>
          </w:tcPr>
          <w:p w14:paraId="50EA1CD5"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529" w:type="pct"/>
          </w:tcPr>
          <w:p w14:paraId="4060FE7B"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531" w:type="pct"/>
          </w:tcPr>
          <w:p w14:paraId="640F8C1F"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r>
      <w:tr w:rsidR="00A15C89" w:rsidRPr="007D48A8" w14:paraId="333C9ADC" w14:textId="77777777" w:rsidTr="001449BF">
        <w:tc>
          <w:tcPr>
            <w:tcW w:w="1820" w:type="pct"/>
          </w:tcPr>
          <w:p w14:paraId="0D712596" w14:textId="77777777" w:rsidR="00A15C89" w:rsidRPr="007D48A8" w:rsidRDefault="00A15C89" w:rsidP="001449BF">
            <w:pPr>
              <w:widowControl/>
              <w:autoSpaceDE/>
              <w:autoSpaceDN/>
              <w:adjustRightInd/>
              <w:spacing w:line="259" w:lineRule="auto"/>
              <w:ind w:left="720"/>
              <w:jc w:val="both"/>
              <w:rPr>
                <w:rFonts w:ascii="Arial" w:hAnsi="Arial" w:cs="Arial"/>
                <w:color w:val="A6A6A6" w:themeColor="background1" w:themeShade="A6"/>
                <w:sz w:val="22"/>
                <w:szCs w:val="22"/>
                <w:lang w:eastAsia="en-US"/>
              </w:rPr>
            </w:pPr>
            <w:r w:rsidRPr="007D48A8">
              <w:rPr>
                <w:rFonts w:ascii="Arial" w:hAnsi="Arial" w:cs="Arial"/>
                <w:color w:val="A6A6A6" w:themeColor="background1" w:themeShade="A6"/>
                <w:sz w:val="22"/>
                <w:szCs w:val="22"/>
                <w:lang w:eastAsia="en-US"/>
              </w:rPr>
              <w:t>Assay</w:t>
            </w:r>
          </w:p>
        </w:tc>
        <w:tc>
          <w:tcPr>
            <w:tcW w:w="942" w:type="pct"/>
          </w:tcPr>
          <w:p w14:paraId="48BBADBB"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1178" w:type="pct"/>
          </w:tcPr>
          <w:p w14:paraId="6304A849"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529" w:type="pct"/>
          </w:tcPr>
          <w:p w14:paraId="44B8F20E"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c>
          <w:tcPr>
            <w:tcW w:w="531" w:type="pct"/>
          </w:tcPr>
          <w:p w14:paraId="062ACE65" w14:textId="77777777" w:rsidR="00A15C89" w:rsidRPr="007D48A8" w:rsidRDefault="00A15C89" w:rsidP="001449BF">
            <w:pPr>
              <w:widowControl/>
              <w:autoSpaceDE/>
              <w:autoSpaceDN/>
              <w:adjustRightInd/>
              <w:spacing w:line="259" w:lineRule="auto"/>
              <w:ind w:left="720"/>
              <w:jc w:val="both"/>
              <w:rPr>
                <w:rFonts w:ascii="Arial" w:hAnsi="Arial" w:cs="Arial"/>
                <w:color w:val="4472C4"/>
                <w:sz w:val="22"/>
                <w:szCs w:val="22"/>
                <w:lang w:eastAsia="en-US"/>
              </w:rPr>
            </w:pPr>
          </w:p>
        </w:tc>
      </w:tr>
    </w:tbl>
    <w:p w14:paraId="370DBD2B" w14:textId="77777777" w:rsidR="00A15C89" w:rsidRPr="007D48A8" w:rsidRDefault="00A15C89" w:rsidP="00A15C89">
      <w:pPr>
        <w:rPr>
          <w:rFonts w:ascii="Arial" w:hAnsi="Arial" w:cs="Arial"/>
          <w:b/>
          <w:bCs/>
          <w:i/>
          <w:iCs/>
          <w:sz w:val="22"/>
          <w:szCs w:val="22"/>
          <w:lang w:val="en-CA"/>
        </w:rPr>
      </w:pPr>
    </w:p>
    <w:p w14:paraId="251EECE5" w14:textId="77777777" w:rsidR="00A15C89" w:rsidRPr="007D48A8" w:rsidRDefault="00A15C89" w:rsidP="00A15C89">
      <w:pPr>
        <w:rPr>
          <w:rFonts w:ascii="Arial" w:hAnsi="Arial" w:cs="Arial"/>
          <w:b/>
          <w:bCs/>
          <w:i/>
          <w:iCs/>
          <w:sz w:val="22"/>
          <w:szCs w:val="22"/>
          <w:lang w:val="en-CA"/>
        </w:rPr>
      </w:pPr>
    </w:p>
    <w:p w14:paraId="53A64185" w14:textId="77777777" w:rsidR="00830D5F" w:rsidRPr="007D48A8" w:rsidRDefault="00830D5F" w:rsidP="00830D5F">
      <w:pPr>
        <w:rPr>
          <w:rFonts w:ascii="Arial" w:hAnsi="Arial" w:cs="Arial"/>
          <w:b/>
          <w:bCs/>
          <w:i/>
          <w:iCs/>
          <w:sz w:val="22"/>
          <w:szCs w:val="22"/>
          <w:lang w:val="en-CA"/>
        </w:rPr>
      </w:pPr>
    </w:p>
    <w:p w14:paraId="2C2C60BD" w14:textId="77777777" w:rsidR="00830D5F" w:rsidRPr="007D48A8" w:rsidRDefault="00830D5F" w:rsidP="00830D5F">
      <w:pPr>
        <w:pStyle w:val="Heading2"/>
        <w:numPr>
          <w:ilvl w:val="0"/>
          <w:numId w:val="0"/>
        </w:numPr>
        <w:ind w:left="1008" w:hanging="468"/>
        <w:rPr>
          <w:rFonts w:cs="Arial"/>
          <w:i/>
          <w:sz w:val="22"/>
        </w:rPr>
      </w:pPr>
      <w:r w:rsidRPr="007D48A8">
        <w:rPr>
          <w:rFonts w:cs="Arial"/>
          <w:i/>
          <w:sz w:val="22"/>
        </w:rPr>
        <w:lastRenderedPageBreak/>
        <w:t>2.3.S.4.2 Analytical Procedures (name, manufacturer)</w:t>
      </w:r>
    </w:p>
    <w:p w14:paraId="3D87F44C" w14:textId="77777777" w:rsidR="00830D5F" w:rsidRPr="007D48A8" w:rsidRDefault="00830D5F" w:rsidP="00830D5F">
      <w:pPr>
        <w:rPr>
          <w:rFonts w:ascii="Arial" w:hAnsi="Arial" w:cs="Arial"/>
          <w:sz w:val="22"/>
          <w:szCs w:val="22"/>
          <w:lang w:val="en-CA"/>
        </w:rPr>
      </w:pPr>
    </w:p>
    <w:p w14:paraId="23B3E5F2" w14:textId="64772749" w:rsidR="00830D5F" w:rsidRPr="007D48A8" w:rsidRDefault="00830D5F" w:rsidP="00830D5F">
      <w:pPr>
        <w:pStyle w:val="ListParagraph"/>
        <w:numPr>
          <w:ilvl w:val="0"/>
          <w:numId w:val="22"/>
        </w:numPr>
        <w:ind w:hanging="720"/>
        <w:rPr>
          <w:rFonts w:ascii="Arial" w:hAnsi="Arial" w:cs="Arial"/>
          <w:b/>
          <w:bCs/>
          <w:sz w:val="22"/>
          <w:szCs w:val="22"/>
          <w:lang w:eastAsia="en-US"/>
        </w:rPr>
      </w:pPr>
      <w:r w:rsidRPr="007D48A8">
        <w:rPr>
          <w:rFonts w:ascii="Arial" w:hAnsi="Arial" w:cs="Arial"/>
          <w:b/>
          <w:bCs/>
          <w:sz w:val="22"/>
          <w:szCs w:val="22"/>
          <w:lang w:eastAsia="en-US"/>
        </w:rPr>
        <w:t>Summary of the analytical procedures (e.g.</w:t>
      </w:r>
      <w:r w:rsidR="00783E6C" w:rsidRPr="007D48A8">
        <w:rPr>
          <w:rFonts w:ascii="Arial" w:hAnsi="Arial" w:cs="Arial"/>
          <w:b/>
          <w:bCs/>
          <w:sz w:val="22"/>
          <w:szCs w:val="22"/>
          <w:lang w:eastAsia="en-US"/>
        </w:rPr>
        <w:t>,</w:t>
      </w:r>
      <w:r w:rsidRPr="007D48A8">
        <w:rPr>
          <w:rFonts w:ascii="Arial" w:hAnsi="Arial" w:cs="Arial"/>
          <w:b/>
          <w:bCs/>
          <w:sz w:val="22"/>
          <w:szCs w:val="22"/>
          <w:lang w:eastAsia="en-US"/>
        </w:rPr>
        <w:t xml:space="preserve"> key method parameters, conditions, system suitability testing):</w:t>
      </w:r>
    </w:p>
    <w:p w14:paraId="478942B1" w14:textId="77777777" w:rsidR="00830D5F" w:rsidRPr="007D48A8" w:rsidRDefault="00830D5F" w:rsidP="00830D5F">
      <w:pPr>
        <w:pStyle w:val="Paragraph2"/>
        <w:ind w:left="1440"/>
        <w:rPr>
          <w:rFonts w:cs="Arial"/>
          <w:sz w:val="22"/>
          <w:szCs w:val="22"/>
        </w:rPr>
      </w:pPr>
    </w:p>
    <w:p w14:paraId="77D0489A" w14:textId="4A2AFB34" w:rsidR="00830D5F" w:rsidRPr="007D48A8" w:rsidRDefault="00830D5F" w:rsidP="00830D5F">
      <w:pPr>
        <w:pStyle w:val="Paragraph2"/>
        <w:ind w:left="1440"/>
        <w:rPr>
          <w:rFonts w:cs="Arial"/>
          <w:sz w:val="22"/>
          <w:szCs w:val="22"/>
        </w:rPr>
      </w:pPr>
      <w:r w:rsidRPr="007D48A8">
        <w:rPr>
          <w:rFonts w:cs="Arial"/>
          <w:sz w:val="22"/>
          <w:szCs w:val="22"/>
        </w:rPr>
        <w:t>See</w:t>
      </w:r>
      <w:r w:rsidRPr="007D48A8">
        <w:rPr>
          <w:rFonts w:cs="Arial"/>
          <w:i/>
          <w:sz w:val="22"/>
          <w:szCs w:val="22"/>
        </w:rPr>
        <w:t xml:space="preserve"> 2.3.R Regional Information </w:t>
      </w:r>
      <w:r w:rsidRPr="007D48A8">
        <w:rPr>
          <w:rFonts w:cs="Arial"/>
          <w:sz w:val="22"/>
          <w:szCs w:val="22"/>
        </w:rPr>
        <w:t>for summaries of the analytical procedures (i.e.</w:t>
      </w:r>
      <w:r w:rsidR="00783E6C" w:rsidRPr="007D48A8">
        <w:rPr>
          <w:rFonts w:cs="Arial"/>
          <w:sz w:val="22"/>
          <w:szCs w:val="22"/>
        </w:rPr>
        <w:t>,</w:t>
      </w:r>
      <w:r w:rsidRPr="007D48A8">
        <w:rPr>
          <w:rFonts w:cs="Arial"/>
          <w:i/>
          <w:sz w:val="22"/>
          <w:szCs w:val="22"/>
        </w:rPr>
        <w:t xml:space="preserve"> 2.3.R.2 Analytical Procedures and Validation Information</w:t>
      </w:r>
      <w:r w:rsidRPr="007D48A8">
        <w:rPr>
          <w:rFonts w:cs="Arial"/>
          <w:sz w:val="22"/>
          <w:szCs w:val="22"/>
        </w:rPr>
        <w:t>).</w:t>
      </w:r>
    </w:p>
    <w:p w14:paraId="0C7E4704" w14:textId="77777777" w:rsidR="00830D5F" w:rsidRPr="007D48A8" w:rsidRDefault="00830D5F" w:rsidP="00830D5F">
      <w:pPr>
        <w:pStyle w:val="Paragraph2"/>
        <w:ind w:left="1440"/>
        <w:rPr>
          <w:rFonts w:cs="Arial"/>
          <w:sz w:val="22"/>
          <w:szCs w:val="22"/>
        </w:rPr>
      </w:pPr>
    </w:p>
    <w:p w14:paraId="63771CB9" w14:textId="77777777" w:rsidR="00830D5F" w:rsidRPr="007D48A8" w:rsidRDefault="00830D5F" w:rsidP="00830D5F">
      <w:pPr>
        <w:pStyle w:val="Paragraph2"/>
        <w:ind w:left="1440"/>
        <w:rPr>
          <w:rFonts w:cs="Arial"/>
          <w:sz w:val="22"/>
          <w:szCs w:val="22"/>
        </w:rPr>
      </w:pPr>
      <w:r w:rsidRPr="007D48A8">
        <w:rPr>
          <w:rFonts w:cs="Arial"/>
          <w:sz w:val="22"/>
          <w:szCs w:val="22"/>
        </w:rPr>
        <w:t>Summarized tabulated methods and validation may be provided in a separate file &lt;provide reference&gt;.</w:t>
      </w:r>
    </w:p>
    <w:p w14:paraId="6B95CEDB" w14:textId="77777777" w:rsidR="00830D5F" w:rsidRPr="007D48A8" w:rsidRDefault="00830D5F" w:rsidP="00830D5F">
      <w:pPr>
        <w:pStyle w:val="Paragraph2"/>
        <w:ind w:left="1440"/>
        <w:rPr>
          <w:rFonts w:cs="Arial"/>
          <w:sz w:val="22"/>
          <w:szCs w:val="22"/>
        </w:rPr>
      </w:pPr>
    </w:p>
    <w:p w14:paraId="6D2D85BE" w14:textId="77777777" w:rsidR="00830D5F" w:rsidRPr="007D48A8" w:rsidRDefault="00830D5F" w:rsidP="00830D5F">
      <w:pPr>
        <w:pStyle w:val="Heading2"/>
        <w:numPr>
          <w:ilvl w:val="0"/>
          <w:numId w:val="0"/>
        </w:numPr>
        <w:ind w:left="1008" w:hanging="468"/>
        <w:rPr>
          <w:rFonts w:cs="Arial"/>
          <w:i/>
          <w:sz w:val="22"/>
        </w:rPr>
      </w:pPr>
      <w:r w:rsidRPr="007D48A8">
        <w:rPr>
          <w:rFonts w:cs="Arial"/>
          <w:i/>
          <w:sz w:val="22"/>
        </w:rPr>
        <w:t>2.3.S.4.3 Validation of Analytical Procedures (name, manufacturer)</w:t>
      </w:r>
    </w:p>
    <w:p w14:paraId="0670B04E" w14:textId="77777777" w:rsidR="00830D5F" w:rsidRPr="007D48A8" w:rsidRDefault="00830D5F" w:rsidP="00830D5F">
      <w:pPr>
        <w:rPr>
          <w:rFonts w:ascii="Arial" w:hAnsi="Arial" w:cs="Arial"/>
          <w:sz w:val="22"/>
          <w:szCs w:val="22"/>
          <w:lang w:val="en-CA"/>
        </w:rPr>
      </w:pPr>
    </w:p>
    <w:p w14:paraId="2C285191" w14:textId="6DF3D201" w:rsidR="00830D5F" w:rsidRPr="007D48A8" w:rsidRDefault="00830D5F" w:rsidP="00830D5F">
      <w:pPr>
        <w:pStyle w:val="ListParagraph"/>
        <w:numPr>
          <w:ilvl w:val="0"/>
          <w:numId w:val="23"/>
        </w:numPr>
        <w:ind w:left="1440" w:hanging="720"/>
        <w:rPr>
          <w:rFonts w:ascii="Arial" w:hAnsi="Arial" w:cs="Arial"/>
          <w:b/>
          <w:bCs/>
          <w:sz w:val="22"/>
          <w:szCs w:val="22"/>
          <w:lang w:val="en-CA"/>
        </w:rPr>
      </w:pPr>
      <w:r w:rsidRPr="007D48A8">
        <w:rPr>
          <w:rFonts w:ascii="Arial" w:hAnsi="Arial" w:cs="Arial"/>
          <w:b/>
          <w:bCs/>
          <w:sz w:val="22"/>
          <w:szCs w:val="22"/>
          <w:lang w:eastAsia="en-US"/>
        </w:rPr>
        <w:t>Summary of the validation information (e.g.</w:t>
      </w:r>
      <w:r w:rsidR="00783E6C" w:rsidRPr="007D48A8">
        <w:rPr>
          <w:rFonts w:ascii="Arial" w:hAnsi="Arial" w:cs="Arial"/>
          <w:b/>
          <w:bCs/>
          <w:sz w:val="22"/>
          <w:szCs w:val="22"/>
          <w:lang w:eastAsia="en-US"/>
        </w:rPr>
        <w:t>,</w:t>
      </w:r>
      <w:r w:rsidRPr="007D48A8">
        <w:rPr>
          <w:rFonts w:ascii="Arial" w:hAnsi="Arial" w:cs="Arial"/>
          <w:b/>
          <w:bCs/>
          <w:sz w:val="22"/>
          <w:szCs w:val="22"/>
          <w:lang w:eastAsia="en-US"/>
        </w:rPr>
        <w:t xml:space="preserve"> validation parameters and results):</w:t>
      </w:r>
    </w:p>
    <w:p w14:paraId="21CDE81E" w14:textId="77777777" w:rsidR="00830D5F" w:rsidRPr="007D48A8" w:rsidRDefault="00830D5F" w:rsidP="00830D5F">
      <w:pPr>
        <w:pStyle w:val="Paragraph2"/>
        <w:ind w:left="1440"/>
        <w:rPr>
          <w:rFonts w:cs="Arial"/>
          <w:sz w:val="22"/>
          <w:szCs w:val="22"/>
        </w:rPr>
      </w:pPr>
    </w:p>
    <w:p w14:paraId="734E8277" w14:textId="3DCC6195" w:rsidR="00830D5F" w:rsidRPr="007D48A8" w:rsidRDefault="00830D5F" w:rsidP="00830D5F">
      <w:pPr>
        <w:pStyle w:val="Paragraph2"/>
        <w:ind w:left="1440"/>
        <w:rPr>
          <w:rFonts w:cs="Arial"/>
          <w:sz w:val="22"/>
          <w:szCs w:val="22"/>
        </w:rPr>
      </w:pPr>
      <w:r w:rsidRPr="007D48A8">
        <w:rPr>
          <w:rFonts w:cs="Arial"/>
          <w:sz w:val="22"/>
          <w:szCs w:val="22"/>
        </w:rPr>
        <w:t xml:space="preserve">See </w:t>
      </w:r>
      <w:r w:rsidRPr="007D48A8">
        <w:rPr>
          <w:rFonts w:cs="Arial"/>
          <w:i/>
          <w:sz w:val="22"/>
          <w:szCs w:val="22"/>
        </w:rPr>
        <w:t xml:space="preserve">2.3.R Regional Information </w:t>
      </w:r>
      <w:r w:rsidRPr="007D48A8">
        <w:rPr>
          <w:rFonts w:cs="Arial"/>
          <w:sz w:val="22"/>
          <w:szCs w:val="22"/>
        </w:rPr>
        <w:t>for summaries of the validation information (i.e.</w:t>
      </w:r>
      <w:r w:rsidR="00783E6C" w:rsidRPr="007D48A8">
        <w:rPr>
          <w:rFonts w:cs="Arial"/>
          <w:sz w:val="22"/>
          <w:szCs w:val="22"/>
        </w:rPr>
        <w:t>,</w:t>
      </w:r>
      <w:r w:rsidRPr="007D48A8">
        <w:rPr>
          <w:rFonts w:cs="Arial"/>
          <w:sz w:val="22"/>
          <w:szCs w:val="22"/>
        </w:rPr>
        <w:t xml:space="preserve"> </w:t>
      </w:r>
      <w:r w:rsidRPr="007D48A8">
        <w:rPr>
          <w:rFonts w:cs="Arial"/>
          <w:i/>
          <w:sz w:val="22"/>
          <w:szCs w:val="22"/>
        </w:rPr>
        <w:t>2.3.R.2 Analytical Procedures and Validation Information</w:t>
      </w:r>
      <w:r w:rsidRPr="007D48A8">
        <w:rPr>
          <w:rFonts w:cs="Arial"/>
          <w:sz w:val="22"/>
          <w:szCs w:val="22"/>
        </w:rPr>
        <w:t>).</w:t>
      </w:r>
    </w:p>
    <w:p w14:paraId="25EFF895" w14:textId="77777777" w:rsidR="00830D5F" w:rsidRPr="007D48A8" w:rsidRDefault="00830D5F" w:rsidP="00830D5F">
      <w:pPr>
        <w:pStyle w:val="Paragraph2"/>
        <w:ind w:left="1440"/>
        <w:rPr>
          <w:rFonts w:cs="Arial"/>
          <w:sz w:val="22"/>
          <w:szCs w:val="22"/>
        </w:rPr>
      </w:pPr>
    </w:p>
    <w:p w14:paraId="02202E98" w14:textId="6AACFD9E" w:rsidR="00830D5F" w:rsidRPr="007D48A8" w:rsidRDefault="00830D5F" w:rsidP="00830D5F">
      <w:pPr>
        <w:pStyle w:val="Paragraph2"/>
        <w:ind w:left="1440"/>
        <w:rPr>
          <w:rFonts w:cs="Arial"/>
          <w:sz w:val="22"/>
          <w:szCs w:val="22"/>
        </w:rPr>
      </w:pPr>
      <w:r w:rsidRPr="007D48A8">
        <w:rPr>
          <w:rFonts w:cs="Arial"/>
          <w:sz w:val="22"/>
          <w:szCs w:val="22"/>
        </w:rPr>
        <w:t>Summarized tabulated methods and validation may be provided in a separate file &lt;provide reference&gt;.</w:t>
      </w:r>
    </w:p>
    <w:p w14:paraId="098A80CD" w14:textId="452FBEAD" w:rsidR="00A15C89" w:rsidRPr="007D48A8" w:rsidRDefault="00A15C89" w:rsidP="00830D5F">
      <w:pPr>
        <w:pStyle w:val="Paragraph2"/>
        <w:ind w:left="1440"/>
        <w:rPr>
          <w:rFonts w:cs="Arial"/>
          <w:sz w:val="22"/>
          <w:szCs w:val="22"/>
        </w:rPr>
      </w:pPr>
    </w:p>
    <w:tbl>
      <w:tblPr>
        <w:tblStyle w:val="TableGrid5"/>
        <w:tblW w:w="0" w:type="auto"/>
        <w:tblInd w:w="279" w:type="dxa"/>
        <w:tblLook w:val="04A0" w:firstRow="1" w:lastRow="0" w:firstColumn="1" w:lastColumn="0" w:noHBand="0" w:noVBand="1"/>
      </w:tblPr>
      <w:tblGrid>
        <w:gridCol w:w="3015"/>
        <w:gridCol w:w="1521"/>
        <w:gridCol w:w="1546"/>
        <w:gridCol w:w="1801"/>
        <w:gridCol w:w="1908"/>
      </w:tblGrid>
      <w:tr w:rsidR="00A15C89" w:rsidRPr="007D48A8" w14:paraId="509282F6" w14:textId="77777777" w:rsidTr="001449BF">
        <w:trPr>
          <w:trHeight w:val="294"/>
        </w:trPr>
        <w:tc>
          <w:tcPr>
            <w:tcW w:w="3015" w:type="dxa"/>
            <w:vMerge w:val="restart"/>
            <w:shd w:val="clear" w:color="auto" w:fill="D9D9D9" w:themeFill="background1" w:themeFillShade="D9"/>
          </w:tcPr>
          <w:p w14:paraId="66C4B186"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b/>
                <w:sz w:val="22"/>
                <w:szCs w:val="22"/>
                <w:lang w:eastAsia="en-US"/>
              </w:rPr>
              <w:t>Validation Parameter</w:t>
            </w:r>
          </w:p>
        </w:tc>
        <w:tc>
          <w:tcPr>
            <w:tcW w:w="6776" w:type="dxa"/>
            <w:gridSpan w:val="4"/>
            <w:shd w:val="clear" w:color="auto" w:fill="D9D9D9" w:themeFill="background1" w:themeFillShade="D9"/>
          </w:tcPr>
          <w:p w14:paraId="22DB427D" w14:textId="77777777" w:rsidR="00A15C89" w:rsidRPr="007D48A8" w:rsidRDefault="00A15C89" w:rsidP="001449BF">
            <w:pPr>
              <w:widowControl/>
              <w:autoSpaceDE/>
              <w:autoSpaceDN/>
              <w:adjustRightInd/>
              <w:spacing w:after="240" w:line="259" w:lineRule="auto"/>
              <w:jc w:val="center"/>
              <w:rPr>
                <w:rFonts w:ascii="Arial" w:hAnsi="Arial" w:cs="Arial"/>
                <w:color w:val="4472C4"/>
                <w:sz w:val="22"/>
                <w:szCs w:val="22"/>
                <w:lang w:eastAsia="en-US"/>
              </w:rPr>
            </w:pPr>
            <w:r w:rsidRPr="007D48A8">
              <w:rPr>
                <w:rFonts w:ascii="Arial" w:hAnsi="Arial" w:cs="Arial"/>
                <w:b/>
                <w:color w:val="000000"/>
                <w:sz w:val="22"/>
                <w:szCs w:val="22"/>
                <w:lang w:eastAsia="en-US"/>
              </w:rPr>
              <w:t>Analytical Procedure</w:t>
            </w:r>
          </w:p>
        </w:tc>
      </w:tr>
      <w:tr w:rsidR="00A15C89" w:rsidRPr="007D48A8" w14:paraId="317BEC2A" w14:textId="77777777" w:rsidTr="001449BF">
        <w:trPr>
          <w:trHeight w:val="293"/>
        </w:trPr>
        <w:tc>
          <w:tcPr>
            <w:tcW w:w="3015" w:type="dxa"/>
            <w:vMerge/>
            <w:shd w:val="clear" w:color="auto" w:fill="D9D9D9" w:themeFill="background1" w:themeFillShade="D9"/>
          </w:tcPr>
          <w:p w14:paraId="1FB6F122" w14:textId="77777777" w:rsidR="00A15C89" w:rsidRPr="007D48A8" w:rsidRDefault="00A15C89" w:rsidP="001449BF">
            <w:pPr>
              <w:widowControl/>
              <w:autoSpaceDE/>
              <w:autoSpaceDN/>
              <w:adjustRightInd/>
              <w:spacing w:after="240" w:line="259" w:lineRule="auto"/>
              <w:jc w:val="both"/>
              <w:rPr>
                <w:rFonts w:ascii="Arial" w:hAnsi="Arial" w:cs="Arial"/>
                <w:b/>
                <w:sz w:val="22"/>
                <w:szCs w:val="22"/>
                <w:lang w:eastAsia="en-US"/>
              </w:rPr>
            </w:pPr>
          </w:p>
        </w:tc>
        <w:tc>
          <w:tcPr>
            <w:tcW w:w="1521" w:type="dxa"/>
            <w:shd w:val="clear" w:color="auto" w:fill="D9D9D9" w:themeFill="background1" w:themeFillShade="D9"/>
            <w:vAlign w:val="bottom"/>
          </w:tcPr>
          <w:p w14:paraId="484D700E" w14:textId="77777777" w:rsidR="00A15C89" w:rsidRPr="007D48A8" w:rsidRDefault="00A15C89" w:rsidP="001449BF">
            <w:pPr>
              <w:widowControl/>
              <w:autoSpaceDE/>
              <w:autoSpaceDN/>
              <w:adjustRightInd/>
              <w:spacing w:after="240"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Assay</w:t>
            </w:r>
          </w:p>
        </w:tc>
        <w:tc>
          <w:tcPr>
            <w:tcW w:w="1546" w:type="dxa"/>
            <w:shd w:val="clear" w:color="auto" w:fill="D9D9D9" w:themeFill="background1" w:themeFillShade="D9"/>
            <w:vAlign w:val="bottom"/>
          </w:tcPr>
          <w:p w14:paraId="5DD0A698" w14:textId="77777777" w:rsidR="00A15C89" w:rsidRPr="007D48A8" w:rsidRDefault="00A15C89" w:rsidP="001449BF">
            <w:pPr>
              <w:widowControl/>
              <w:autoSpaceDE/>
              <w:autoSpaceDN/>
              <w:adjustRightInd/>
              <w:spacing w:after="240"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Impurities</w:t>
            </w:r>
          </w:p>
        </w:tc>
        <w:tc>
          <w:tcPr>
            <w:tcW w:w="1801" w:type="dxa"/>
            <w:shd w:val="clear" w:color="auto" w:fill="D9D9D9" w:themeFill="background1" w:themeFillShade="D9"/>
            <w:vAlign w:val="bottom"/>
          </w:tcPr>
          <w:p w14:paraId="2894096F" w14:textId="77777777" w:rsidR="00A15C89" w:rsidRPr="007D48A8" w:rsidRDefault="00A15C89" w:rsidP="001449BF">
            <w:pPr>
              <w:widowControl/>
              <w:autoSpaceDE/>
              <w:autoSpaceDN/>
              <w:adjustRightInd/>
              <w:spacing w:after="240"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Residual Solvents</w:t>
            </w:r>
          </w:p>
        </w:tc>
        <w:tc>
          <w:tcPr>
            <w:tcW w:w="1908" w:type="dxa"/>
            <w:shd w:val="clear" w:color="auto" w:fill="D9D9D9" w:themeFill="background1" w:themeFillShade="D9"/>
            <w:vAlign w:val="bottom"/>
          </w:tcPr>
          <w:p w14:paraId="523AB699" w14:textId="77777777" w:rsidR="00A15C89" w:rsidRPr="007D48A8" w:rsidRDefault="00A15C89" w:rsidP="001449BF">
            <w:pPr>
              <w:widowControl/>
              <w:autoSpaceDE/>
              <w:autoSpaceDN/>
              <w:adjustRightInd/>
              <w:spacing w:after="240"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Other e.g. PSD, polymorphism, sterility</w:t>
            </w:r>
          </w:p>
        </w:tc>
      </w:tr>
      <w:tr w:rsidR="00A15C89" w:rsidRPr="007D48A8" w14:paraId="35080DE6" w14:textId="77777777" w:rsidTr="001449BF">
        <w:tc>
          <w:tcPr>
            <w:tcW w:w="3015" w:type="dxa"/>
          </w:tcPr>
          <w:p w14:paraId="7A1FE643"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Method Type:</w:t>
            </w:r>
          </w:p>
        </w:tc>
        <w:tc>
          <w:tcPr>
            <w:tcW w:w="1521" w:type="dxa"/>
          </w:tcPr>
          <w:p w14:paraId="34D1A4D5"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r w:rsidRPr="007D48A8">
              <w:rPr>
                <w:rFonts w:ascii="Arial" w:hAnsi="Arial" w:cs="Arial"/>
                <w:color w:val="A6A6A6"/>
                <w:sz w:val="22"/>
                <w:szCs w:val="22"/>
                <w:lang w:eastAsia="en-US"/>
              </w:rPr>
              <w:t>[HPLC]</w:t>
            </w:r>
          </w:p>
        </w:tc>
        <w:tc>
          <w:tcPr>
            <w:tcW w:w="1546" w:type="dxa"/>
          </w:tcPr>
          <w:p w14:paraId="69AD4908"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r w:rsidRPr="007D48A8">
              <w:rPr>
                <w:rFonts w:ascii="Arial" w:hAnsi="Arial" w:cs="Arial"/>
                <w:color w:val="A6A6A6"/>
                <w:sz w:val="22"/>
                <w:szCs w:val="22"/>
                <w:lang w:eastAsia="en-US"/>
              </w:rPr>
              <w:t>[HPLC]</w:t>
            </w:r>
          </w:p>
        </w:tc>
        <w:tc>
          <w:tcPr>
            <w:tcW w:w="1801" w:type="dxa"/>
          </w:tcPr>
          <w:p w14:paraId="37D7A6F3"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r w:rsidRPr="007D48A8">
              <w:rPr>
                <w:rFonts w:ascii="Arial" w:hAnsi="Arial" w:cs="Arial"/>
                <w:color w:val="A6A6A6"/>
                <w:sz w:val="22"/>
                <w:szCs w:val="22"/>
                <w:lang w:eastAsia="en-US"/>
              </w:rPr>
              <w:t>[GC]</w:t>
            </w:r>
          </w:p>
        </w:tc>
        <w:tc>
          <w:tcPr>
            <w:tcW w:w="1908" w:type="dxa"/>
          </w:tcPr>
          <w:p w14:paraId="672C9975"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2AAF9E55" w14:textId="77777777" w:rsidTr="001449BF">
        <w:tc>
          <w:tcPr>
            <w:tcW w:w="3015" w:type="dxa"/>
          </w:tcPr>
          <w:p w14:paraId="1109F5B7"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Method Number:</w:t>
            </w:r>
          </w:p>
        </w:tc>
        <w:tc>
          <w:tcPr>
            <w:tcW w:w="1521" w:type="dxa"/>
          </w:tcPr>
          <w:p w14:paraId="46243A0F"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r w:rsidRPr="007D48A8">
              <w:rPr>
                <w:rFonts w:ascii="Arial" w:hAnsi="Arial" w:cs="Arial"/>
                <w:color w:val="A6A6A6"/>
                <w:sz w:val="22"/>
                <w:szCs w:val="22"/>
                <w:lang w:eastAsia="en-US"/>
              </w:rPr>
              <w:t>[</w:t>
            </w:r>
            <w:r w:rsidRPr="007D48A8">
              <w:rPr>
                <w:rFonts w:ascii="Arial" w:hAnsi="Arial" w:cs="Arial"/>
                <w:i/>
                <w:color w:val="A6A6A6"/>
                <w:sz w:val="22"/>
                <w:szCs w:val="22"/>
                <w:lang w:eastAsia="en-US"/>
              </w:rPr>
              <w:t>No. X</w:t>
            </w:r>
            <w:r w:rsidRPr="007D48A8">
              <w:rPr>
                <w:rFonts w:ascii="Arial" w:hAnsi="Arial" w:cs="Arial"/>
                <w:color w:val="A6A6A6"/>
                <w:sz w:val="22"/>
                <w:szCs w:val="22"/>
                <w:lang w:eastAsia="en-US"/>
              </w:rPr>
              <w:t>]</w:t>
            </w:r>
          </w:p>
        </w:tc>
        <w:tc>
          <w:tcPr>
            <w:tcW w:w="1546" w:type="dxa"/>
          </w:tcPr>
          <w:p w14:paraId="76D41D59"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r w:rsidRPr="007D48A8">
              <w:rPr>
                <w:rFonts w:ascii="Arial" w:hAnsi="Arial" w:cs="Arial"/>
                <w:color w:val="A6A6A6"/>
                <w:sz w:val="22"/>
                <w:szCs w:val="22"/>
                <w:lang w:eastAsia="en-US"/>
              </w:rPr>
              <w:t>[</w:t>
            </w:r>
            <w:r w:rsidRPr="007D48A8">
              <w:rPr>
                <w:rFonts w:ascii="Arial" w:hAnsi="Arial" w:cs="Arial"/>
                <w:i/>
                <w:color w:val="A6A6A6"/>
                <w:sz w:val="22"/>
                <w:szCs w:val="22"/>
                <w:lang w:eastAsia="en-US"/>
              </w:rPr>
              <w:t>No. Y</w:t>
            </w:r>
            <w:r w:rsidRPr="007D48A8">
              <w:rPr>
                <w:rFonts w:ascii="Arial" w:hAnsi="Arial" w:cs="Arial"/>
                <w:color w:val="A6A6A6"/>
                <w:sz w:val="22"/>
                <w:szCs w:val="22"/>
                <w:lang w:eastAsia="en-US"/>
              </w:rPr>
              <w:t>]</w:t>
            </w:r>
          </w:p>
        </w:tc>
        <w:tc>
          <w:tcPr>
            <w:tcW w:w="1801" w:type="dxa"/>
          </w:tcPr>
          <w:p w14:paraId="4276DF9C"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r w:rsidRPr="007D48A8">
              <w:rPr>
                <w:rFonts w:ascii="Arial" w:hAnsi="Arial" w:cs="Arial"/>
                <w:color w:val="A6A6A6"/>
                <w:sz w:val="22"/>
                <w:szCs w:val="22"/>
                <w:lang w:eastAsia="en-US"/>
              </w:rPr>
              <w:t>[</w:t>
            </w:r>
            <w:r w:rsidRPr="007D48A8">
              <w:rPr>
                <w:rFonts w:ascii="Arial" w:hAnsi="Arial" w:cs="Arial"/>
                <w:i/>
                <w:color w:val="A6A6A6"/>
                <w:sz w:val="22"/>
                <w:szCs w:val="22"/>
                <w:lang w:eastAsia="en-US"/>
              </w:rPr>
              <w:t>No. Z</w:t>
            </w:r>
            <w:r w:rsidRPr="007D48A8">
              <w:rPr>
                <w:rFonts w:ascii="Arial" w:hAnsi="Arial" w:cs="Arial"/>
                <w:color w:val="A6A6A6"/>
                <w:sz w:val="22"/>
                <w:szCs w:val="22"/>
                <w:lang w:eastAsia="en-US"/>
              </w:rPr>
              <w:t>]</w:t>
            </w:r>
          </w:p>
        </w:tc>
        <w:tc>
          <w:tcPr>
            <w:tcW w:w="1908" w:type="dxa"/>
          </w:tcPr>
          <w:p w14:paraId="656D3C4F"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6D66D761" w14:textId="77777777" w:rsidTr="001449BF">
        <w:tc>
          <w:tcPr>
            <w:tcW w:w="3015" w:type="dxa"/>
          </w:tcPr>
          <w:p w14:paraId="2E59F17B"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Accuracy</w:t>
            </w:r>
          </w:p>
        </w:tc>
        <w:tc>
          <w:tcPr>
            <w:tcW w:w="1521" w:type="dxa"/>
          </w:tcPr>
          <w:p w14:paraId="4B91C3EA"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3215C5BF"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084FECC8"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7D3B7790"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653033B9" w14:textId="77777777" w:rsidTr="001449BF">
        <w:tc>
          <w:tcPr>
            <w:tcW w:w="3015" w:type="dxa"/>
          </w:tcPr>
          <w:p w14:paraId="1D619F0C"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Precision:</w:t>
            </w:r>
          </w:p>
        </w:tc>
        <w:tc>
          <w:tcPr>
            <w:tcW w:w="1521" w:type="dxa"/>
          </w:tcPr>
          <w:p w14:paraId="451F5E1C"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5F6A2E56"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0780951A"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6AE4C396"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115FA7C1" w14:textId="77777777" w:rsidTr="001449BF">
        <w:tc>
          <w:tcPr>
            <w:tcW w:w="3015" w:type="dxa"/>
          </w:tcPr>
          <w:p w14:paraId="053D1F25"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 xml:space="preserve">Repeatability </w:t>
            </w:r>
          </w:p>
        </w:tc>
        <w:tc>
          <w:tcPr>
            <w:tcW w:w="1521" w:type="dxa"/>
          </w:tcPr>
          <w:p w14:paraId="14E0873D"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04B0FCDD"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14E16BA0"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26EA9B97"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07D054AA" w14:textId="77777777" w:rsidTr="001449BF">
        <w:tc>
          <w:tcPr>
            <w:tcW w:w="3015" w:type="dxa"/>
          </w:tcPr>
          <w:p w14:paraId="1DB35DEC"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 xml:space="preserve">Intermediate precision </w:t>
            </w:r>
          </w:p>
        </w:tc>
        <w:tc>
          <w:tcPr>
            <w:tcW w:w="1521" w:type="dxa"/>
          </w:tcPr>
          <w:p w14:paraId="0526F32A"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424B5039"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5E517CDD"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7730022C"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028ED409" w14:textId="77777777" w:rsidTr="001449BF">
        <w:tc>
          <w:tcPr>
            <w:tcW w:w="3015" w:type="dxa"/>
          </w:tcPr>
          <w:p w14:paraId="5E4CA8D7"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Specificity</w:t>
            </w:r>
          </w:p>
        </w:tc>
        <w:tc>
          <w:tcPr>
            <w:tcW w:w="1521" w:type="dxa"/>
          </w:tcPr>
          <w:p w14:paraId="3DF62AF4"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27DAAD3B"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0B347B11"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7761EB5A"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0EBD458E" w14:textId="77777777" w:rsidTr="001449BF">
        <w:tc>
          <w:tcPr>
            <w:tcW w:w="3015" w:type="dxa"/>
          </w:tcPr>
          <w:p w14:paraId="3C6905F5"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lastRenderedPageBreak/>
              <w:t>Detection limit (specify)</w:t>
            </w:r>
          </w:p>
        </w:tc>
        <w:tc>
          <w:tcPr>
            <w:tcW w:w="1521" w:type="dxa"/>
          </w:tcPr>
          <w:p w14:paraId="241653B0"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07953C97"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0342226F"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1B2FAAEF"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4B41307F" w14:textId="77777777" w:rsidTr="001449BF">
        <w:tc>
          <w:tcPr>
            <w:tcW w:w="3015" w:type="dxa"/>
          </w:tcPr>
          <w:p w14:paraId="0E2221F2" w14:textId="77777777" w:rsidR="00A15C89" w:rsidRPr="007D48A8" w:rsidRDefault="00A15C89" w:rsidP="001449BF">
            <w:pPr>
              <w:widowControl/>
              <w:autoSpaceDE/>
              <w:autoSpaceDN/>
              <w:adjustRightInd/>
              <w:spacing w:after="240" w:line="259" w:lineRule="auto"/>
              <w:rPr>
                <w:rFonts w:ascii="Arial" w:hAnsi="Arial" w:cs="Arial"/>
                <w:sz w:val="22"/>
                <w:szCs w:val="22"/>
                <w:lang w:eastAsia="en-US"/>
              </w:rPr>
            </w:pPr>
            <w:r w:rsidRPr="007D48A8">
              <w:rPr>
                <w:rFonts w:ascii="Arial" w:hAnsi="Arial" w:cs="Arial"/>
                <w:sz w:val="22"/>
                <w:szCs w:val="22"/>
                <w:lang w:eastAsia="en-US"/>
              </w:rPr>
              <w:t>Quantitation limit (specify)</w:t>
            </w:r>
          </w:p>
        </w:tc>
        <w:tc>
          <w:tcPr>
            <w:tcW w:w="1521" w:type="dxa"/>
          </w:tcPr>
          <w:p w14:paraId="4E7CEDB8"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29B89D83"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2A7F731F"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76703F81"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3131081F" w14:textId="77777777" w:rsidTr="001449BF">
        <w:tc>
          <w:tcPr>
            <w:tcW w:w="3015" w:type="dxa"/>
          </w:tcPr>
          <w:p w14:paraId="1EEE6310"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 xml:space="preserve">Linearity </w:t>
            </w:r>
          </w:p>
        </w:tc>
        <w:tc>
          <w:tcPr>
            <w:tcW w:w="1521" w:type="dxa"/>
          </w:tcPr>
          <w:p w14:paraId="3A5B1802"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53B4CB3C"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59E593B6"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5760A1EE"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1411C691" w14:textId="77777777" w:rsidTr="001449BF">
        <w:tc>
          <w:tcPr>
            <w:tcW w:w="3015" w:type="dxa"/>
          </w:tcPr>
          <w:p w14:paraId="41114CE0"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Range (specify)</w:t>
            </w:r>
          </w:p>
        </w:tc>
        <w:tc>
          <w:tcPr>
            <w:tcW w:w="1521" w:type="dxa"/>
          </w:tcPr>
          <w:p w14:paraId="4FBF0F61"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6FBDEC8E"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6428E823"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105E7DEE"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467AB4E9" w14:textId="77777777" w:rsidTr="001449BF">
        <w:tc>
          <w:tcPr>
            <w:tcW w:w="3015" w:type="dxa"/>
          </w:tcPr>
          <w:p w14:paraId="08FB5782"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 xml:space="preserve">Robustness </w:t>
            </w:r>
          </w:p>
        </w:tc>
        <w:tc>
          <w:tcPr>
            <w:tcW w:w="1521" w:type="dxa"/>
          </w:tcPr>
          <w:p w14:paraId="2D58DDDC"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45440D46"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5EBE13CA"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3D0A12A9"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63F108B8" w14:textId="77777777" w:rsidTr="001449BF">
        <w:tc>
          <w:tcPr>
            <w:tcW w:w="3015" w:type="dxa"/>
          </w:tcPr>
          <w:p w14:paraId="6C7B2E7A"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 xml:space="preserve">Solution stability </w:t>
            </w:r>
          </w:p>
        </w:tc>
        <w:tc>
          <w:tcPr>
            <w:tcW w:w="1521" w:type="dxa"/>
          </w:tcPr>
          <w:p w14:paraId="4CB2E45F"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546" w:type="dxa"/>
          </w:tcPr>
          <w:p w14:paraId="05EFF9A4"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801" w:type="dxa"/>
          </w:tcPr>
          <w:p w14:paraId="6248B5FC"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c>
          <w:tcPr>
            <w:tcW w:w="1908" w:type="dxa"/>
          </w:tcPr>
          <w:p w14:paraId="1A7A613C" w14:textId="77777777" w:rsidR="00A15C89" w:rsidRPr="007D48A8" w:rsidRDefault="00A15C89" w:rsidP="001449BF">
            <w:pPr>
              <w:widowControl/>
              <w:autoSpaceDE/>
              <w:autoSpaceDN/>
              <w:adjustRightInd/>
              <w:spacing w:after="240" w:line="259" w:lineRule="auto"/>
              <w:jc w:val="both"/>
              <w:rPr>
                <w:rFonts w:ascii="Arial" w:hAnsi="Arial" w:cs="Arial"/>
                <w:color w:val="4472C4"/>
                <w:sz w:val="22"/>
                <w:szCs w:val="22"/>
                <w:lang w:eastAsia="en-US"/>
              </w:rPr>
            </w:pPr>
          </w:p>
        </w:tc>
      </w:tr>
      <w:tr w:rsidR="00A15C89" w:rsidRPr="007D48A8" w14:paraId="476DF91A" w14:textId="77777777" w:rsidTr="001449BF">
        <w:tc>
          <w:tcPr>
            <w:tcW w:w="9791" w:type="dxa"/>
            <w:gridSpan w:val="5"/>
          </w:tcPr>
          <w:p w14:paraId="30E87773" w14:textId="77777777" w:rsidR="00A15C89" w:rsidRPr="007D48A8" w:rsidRDefault="00A15C89" w:rsidP="001449BF">
            <w:pPr>
              <w:widowControl/>
              <w:autoSpaceDE/>
              <w:autoSpaceDN/>
              <w:adjustRightInd/>
              <w:spacing w:line="259" w:lineRule="auto"/>
              <w:ind w:left="360"/>
              <w:jc w:val="both"/>
              <w:rPr>
                <w:rFonts w:ascii="Arial" w:hAnsi="Arial" w:cs="Arial"/>
                <w:sz w:val="22"/>
                <w:szCs w:val="22"/>
                <w:lang w:eastAsia="en-US"/>
              </w:rPr>
            </w:pPr>
            <w:r w:rsidRPr="007D48A8">
              <w:rPr>
                <w:rFonts w:ascii="Arial" w:hAnsi="Arial" w:cs="Arial"/>
                <w:sz w:val="22"/>
                <w:szCs w:val="22"/>
                <w:lang w:eastAsia="en-US"/>
              </w:rPr>
              <w:t>+ indicates that the parameter is acceptably tested and validated</w:t>
            </w:r>
          </w:p>
          <w:p w14:paraId="613B533D" w14:textId="77777777" w:rsidR="00A15C89" w:rsidRPr="007D48A8" w:rsidRDefault="00A15C89" w:rsidP="001449BF">
            <w:pPr>
              <w:widowControl/>
              <w:autoSpaceDE/>
              <w:autoSpaceDN/>
              <w:adjustRightInd/>
              <w:spacing w:line="259" w:lineRule="auto"/>
              <w:jc w:val="both"/>
              <w:rPr>
                <w:rFonts w:ascii="Arial" w:hAnsi="Arial" w:cs="Arial"/>
                <w:sz w:val="22"/>
                <w:szCs w:val="22"/>
                <w:lang w:eastAsia="en-US"/>
              </w:rPr>
            </w:pPr>
            <w:r w:rsidRPr="007D48A8">
              <w:rPr>
                <w:rFonts w:ascii="Arial" w:hAnsi="Arial" w:cs="Arial"/>
                <w:sz w:val="22"/>
                <w:szCs w:val="22"/>
                <w:lang w:eastAsia="en-US"/>
              </w:rPr>
              <w:t>- indicates that the parameter is not tested</w:t>
            </w:r>
          </w:p>
          <w:p w14:paraId="3BF52A8B" w14:textId="77777777" w:rsidR="00A15C89" w:rsidRPr="007D48A8" w:rsidRDefault="00A15C89" w:rsidP="001449BF">
            <w:pPr>
              <w:widowControl/>
              <w:autoSpaceDE/>
              <w:autoSpaceDN/>
              <w:adjustRightInd/>
              <w:spacing w:after="240" w:line="259" w:lineRule="auto"/>
              <w:jc w:val="both"/>
              <w:rPr>
                <w:rFonts w:ascii="Arial" w:hAnsi="Arial" w:cs="Arial"/>
                <w:sz w:val="22"/>
                <w:szCs w:val="22"/>
                <w:lang w:eastAsia="en-US"/>
              </w:rPr>
            </w:pPr>
            <w:r w:rsidRPr="007D48A8">
              <w:rPr>
                <w:rFonts w:ascii="Arial" w:hAnsi="Arial" w:cs="Arial"/>
                <w:sz w:val="22"/>
                <w:szCs w:val="22"/>
                <w:lang w:eastAsia="en-US"/>
              </w:rPr>
              <w:t>? indicates that questions remain before the parameter is judged to be acceptable</w:t>
            </w:r>
          </w:p>
        </w:tc>
      </w:tr>
    </w:tbl>
    <w:p w14:paraId="5AB9A784" w14:textId="46BF1D9B" w:rsidR="00AA5A92" w:rsidRPr="007D48A8" w:rsidRDefault="00AA5A92" w:rsidP="00A15C89">
      <w:pPr>
        <w:pStyle w:val="Paragraph2"/>
        <w:ind w:left="0"/>
        <w:rPr>
          <w:rFonts w:cs="Arial"/>
          <w:sz w:val="22"/>
          <w:szCs w:val="22"/>
        </w:rPr>
      </w:pPr>
    </w:p>
    <w:p w14:paraId="3592DB8B" w14:textId="77777777" w:rsidR="00AA5A92" w:rsidRPr="007D48A8" w:rsidRDefault="00AA5A92" w:rsidP="00830D5F">
      <w:pPr>
        <w:pStyle w:val="Paragraph2"/>
        <w:ind w:left="1440"/>
        <w:rPr>
          <w:rFonts w:cs="Arial"/>
          <w:sz w:val="22"/>
          <w:szCs w:val="22"/>
        </w:rPr>
      </w:pPr>
    </w:p>
    <w:p w14:paraId="7B0A86B4" w14:textId="77777777" w:rsidR="00830D5F" w:rsidRPr="007D48A8" w:rsidRDefault="00830D5F" w:rsidP="00830D5F">
      <w:pPr>
        <w:pStyle w:val="Heading2"/>
        <w:numPr>
          <w:ilvl w:val="0"/>
          <w:numId w:val="0"/>
        </w:numPr>
        <w:ind w:left="1008" w:hanging="468"/>
        <w:rPr>
          <w:rFonts w:cs="Arial"/>
          <w:i/>
          <w:sz w:val="22"/>
        </w:rPr>
      </w:pPr>
      <w:r w:rsidRPr="007D48A8">
        <w:rPr>
          <w:rFonts w:cs="Arial"/>
          <w:i/>
          <w:sz w:val="22"/>
        </w:rPr>
        <w:t>2.3.S.4.4 Batch Analyses (name, manufacturer)</w:t>
      </w:r>
    </w:p>
    <w:p w14:paraId="5DDEB12F" w14:textId="77777777" w:rsidR="00830D5F" w:rsidRPr="007D48A8" w:rsidRDefault="00830D5F" w:rsidP="00830D5F">
      <w:pPr>
        <w:rPr>
          <w:rFonts w:ascii="Arial" w:hAnsi="Arial" w:cs="Arial"/>
          <w:sz w:val="22"/>
          <w:szCs w:val="22"/>
          <w:lang w:val="en-CA"/>
        </w:rPr>
      </w:pPr>
    </w:p>
    <w:p w14:paraId="43403369" w14:textId="77777777" w:rsidR="00830D5F" w:rsidRPr="007D48A8" w:rsidRDefault="00830D5F" w:rsidP="00830D5F">
      <w:pPr>
        <w:pStyle w:val="NumberedList"/>
        <w:numPr>
          <w:ilvl w:val="0"/>
          <w:numId w:val="24"/>
        </w:numPr>
        <w:ind w:left="1440" w:hanging="720"/>
        <w:rPr>
          <w:rFonts w:cs="Arial"/>
          <w:b/>
          <w:bCs/>
          <w:sz w:val="22"/>
          <w:szCs w:val="22"/>
        </w:rPr>
      </w:pPr>
      <w:r w:rsidRPr="007D48A8">
        <w:rPr>
          <w:rFonts w:cs="Arial"/>
          <w:b/>
          <w:bCs/>
          <w:sz w:val="22"/>
          <w:szCs w:val="22"/>
        </w:rPr>
        <w:t>Description of the batches:</w:t>
      </w:r>
    </w:p>
    <w:tbl>
      <w:tblPr>
        <w:tblStyle w:val="TableProfessional"/>
        <w:tblW w:w="0" w:type="auto"/>
        <w:jc w:val="center"/>
        <w:tblInd w:w="0" w:type="dxa"/>
        <w:tblLayout w:type="fixed"/>
        <w:tblLook w:val="04A0" w:firstRow="1" w:lastRow="0" w:firstColumn="1" w:lastColumn="0" w:noHBand="0" w:noVBand="1"/>
      </w:tblPr>
      <w:tblGrid>
        <w:gridCol w:w="2127"/>
        <w:gridCol w:w="1842"/>
        <w:gridCol w:w="2694"/>
        <w:gridCol w:w="2697"/>
      </w:tblGrid>
      <w:tr w:rsidR="00830D5F" w:rsidRPr="007D48A8" w14:paraId="69D70B30"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127" w:type="dxa"/>
            <w:shd w:val="clear" w:color="auto" w:fill="D9D9D9" w:themeFill="background1" w:themeFillShade="D9"/>
            <w:hideMark/>
          </w:tcPr>
          <w:p w14:paraId="11012D19"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Batch number</w:t>
            </w:r>
          </w:p>
        </w:tc>
        <w:tc>
          <w:tcPr>
            <w:tcW w:w="1842" w:type="dxa"/>
            <w:shd w:val="clear" w:color="auto" w:fill="D9D9D9" w:themeFill="background1" w:themeFillShade="D9"/>
            <w:hideMark/>
          </w:tcPr>
          <w:p w14:paraId="752BC569"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Batch size</w:t>
            </w:r>
          </w:p>
        </w:tc>
        <w:tc>
          <w:tcPr>
            <w:tcW w:w="2694" w:type="dxa"/>
            <w:shd w:val="clear" w:color="auto" w:fill="D9D9D9" w:themeFill="background1" w:themeFillShade="D9"/>
            <w:hideMark/>
          </w:tcPr>
          <w:p w14:paraId="2B41493A"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Date and</w:t>
            </w:r>
          </w:p>
          <w:p w14:paraId="02A3081F"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site of production</w:t>
            </w:r>
          </w:p>
        </w:tc>
        <w:tc>
          <w:tcPr>
            <w:tcW w:w="2697" w:type="dxa"/>
            <w:shd w:val="clear" w:color="auto" w:fill="D9D9D9" w:themeFill="background1" w:themeFillShade="D9"/>
            <w:hideMark/>
          </w:tcPr>
          <w:p w14:paraId="437B3CC4" w14:textId="27FB75BE"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Use (e.g.</w:t>
            </w:r>
            <w:r w:rsidR="00AA5A92" w:rsidRPr="007D48A8">
              <w:rPr>
                <w:rFonts w:cs="Arial"/>
                <w:color w:val="000000" w:themeColor="text1"/>
                <w:sz w:val="22"/>
                <w:szCs w:val="22"/>
              </w:rPr>
              <w:t>,</w:t>
            </w:r>
            <w:r w:rsidRPr="007D48A8">
              <w:rPr>
                <w:rFonts w:cs="Arial"/>
                <w:color w:val="000000" w:themeColor="text1"/>
                <w:sz w:val="22"/>
                <w:szCs w:val="22"/>
              </w:rPr>
              <w:t xml:space="preserve"> comparative bioavailability or biowaiver, stability)</w:t>
            </w:r>
          </w:p>
        </w:tc>
      </w:tr>
      <w:tr w:rsidR="00830D5F" w:rsidRPr="007D48A8" w14:paraId="79CD1C72"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79D51510" w14:textId="77777777" w:rsidR="00830D5F" w:rsidRPr="007D48A8" w:rsidRDefault="00830D5F" w:rsidP="00471609">
            <w:pPr>
              <w:pStyle w:val="TableBodyLeft"/>
              <w:rPr>
                <w:rFonts w:cs="Arial"/>
                <w:sz w:val="22"/>
                <w:szCs w:val="22"/>
              </w:rPr>
            </w:pPr>
          </w:p>
        </w:tc>
        <w:tc>
          <w:tcPr>
            <w:tcW w:w="1842" w:type="dxa"/>
            <w:shd w:val="clear" w:color="auto" w:fill="FFFFFF" w:themeFill="background1"/>
          </w:tcPr>
          <w:p w14:paraId="7E9604D7" w14:textId="77777777" w:rsidR="00830D5F" w:rsidRPr="007D48A8" w:rsidRDefault="00830D5F" w:rsidP="00471609">
            <w:pPr>
              <w:pStyle w:val="TableBodyLeft"/>
              <w:rPr>
                <w:rFonts w:cs="Arial"/>
                <w:sz w:val="22"/>
                <w:szCs w:val="22"/>
              </w:rPr>
            </w:pPr>
          </w:p>
        </w:tc>
        <w:tc>
          <w:tcPr>
            <w:tcW w:w="2694" w:type="dxa"/>
            <w:shd w:val="clear" w:color="auto" w:fill="FFFFFF" w:themeFill="background1"/>
          </w:tcPr>
          <w:p w14:paraId="5C449A06" w14:textId="77777777" w:rsidR="00830D5F" w:rsidRPr="007D48A8" w:rsidRDefault="00830D5F" w:rsidP="00471609">
            <w:pPr>
              <w:pStyle w:val="TableBodyLeft"/>
              <w:rPr>
                <w:rFonts w:cs="Arial"/>
                <w:sz w:val="22"/>
                <w:szCs w:val="22"/>
              </w:rPr>
            </w:pPr>
          </w:p>
        </w:tc>
        <w:tc>
          <w:tcPr>
            <w:tcW w:w="2697" w:type="dxa"/>
            <w:shd w:val="clear" w:color="auto" w:fill="FFFFFF" w:themeFill="background1"/>
          </w:tcPr>
          <w:p w14:paraId="4ED5C400" w14:textId="77777777" w:rsidR="00830D5F" w:rsidRPr="007D48A8" w:rsidRDefault="00830D5F" w:rsidP="00471609">
            <w:pPr>
              <w:pStyle w:val="TableBodyLeft"/>
              <w:rPr>
                <w:rFonts w:cs="Arial"/>
                <w:sz w:val="22"/>
                <w:szCs w:val="22"/>
              </w:rPr>
            </w:pPr>
          </w:p>
        </w:tc>
      </w:tr>
      <w:tr w:rsidR="00830D5F" w:rsidRPr="007D48A8" w14:paraId="5EAEF001"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127" w:type="dxa"/>
            <w:shd w:val="clear" w:color="auto" w:fill="FFFFFF" w:themeFill="background1"/>
          </w:tcPr>
          <w:p w14:paraId="4CC9498F" w14:textId="77777777" w:rsidR="00830D5F" w:rsidRPr="007D48A8" w:rsidRDefault="00830D5F" w:rsidP="00471609">
            <w:pPr>
              <w:pStyle w:val="TableBodyLeft"/>
              <w:rPr>
                <w:rFonts w:cs="Arial"/>
                <w:color w:val="auto"/>
                <w:sz w:val="22"/>
                <w:szCs w:val="22"/>
              </w:rPr>
            </w:pPr>
          </w:p>
        </w:tc>
        <w:tc>
          <w:tcPr>
            <w:tcW w:w="1842" w:type="dxa"/>
            <w:shd w:val="clear" w:color="auto" w:fill="FFFFFF" w:themeFill="background1"/>
          </w:tcPr>
          <w:p w14:paraId="6117CE6F" w14:textId="77777777" w:rsidR="00830D5F" w:rsidRPr="007D48A8" w:rsidRDefault="00830D5F" w:rsidP="00471609">
            <w:pPr>
              <w:pStyle w:val="TableBodyLeft"/>
              <w:rPr>
                <w:rFonts w:cs="Arial"/>
                <w:color w:val="auto"/>
                <w:sz w:val="22"/>
                <w:szCs w:val="22"/>
              </w:rPr>
            </w:pPr>
          </w:p>
        </w:tc>
        <w:tc>
          <w:tcPr>
            <w:tcW w:w="2694" w:type="dxa"/>
            <w:shd w:val="clear" w:color="auto" w:fill="FFFFFF" w:themeFill="background1"/>
          </w:tcPr>
          <w:p w14:paraId="69577035" w14:textId="77777777" w:rsidR="00830D5F" w:rsidRPr="007D48A8" w:rsidRDefault="00830D5F" w:rsidP="00471609">
            <w:pPr>
              <w:pStyle w:val="TableBodyLeft"/>
              <w:rPr>
                <w:rFonts w:cs="Arial"/>
                <w:color w:val="auto"/>
                <w:sz w:val="22"/>
                <w:szCs w:val="22"/>
              </w:rPr>
            </w:pPr>
          </w:p>
        </w:tc>
        <w:tc>
          <w:tcPr>
            <w:tcW w:w="2697" w:type="dxa"/>
            <w:shd w:val="clear" w:color="auto" w:fill="FFFFFF" w:themeFill="background1"/>
          </w:tcPr>
          <w:p w14:paraId="5A789312" w14:textId="77777777" w:rsidR="00830D5F" w:rsidRPr="007D48A8" w:rsidRDefault="00830D5F" w:rsidP="00471609">
            <w:pPr>
              <w:pStyle w:val="TableBodyLeft"/>
              <w:rPr>
                <w:rFonts w:cs="Arial"/>
                <w:color w:val="auto"/>
                <w:sz w:val="22"/>
                <w:szCs w:val="22"/>
              </w:rPr>
            </w:pPr>
          </w:p>
        </w:tc>
      </w:tr>
      <w:tr w:rsidR="00830D5F" w:rsidRPr="007D48A8" w14:paraId="53059EF6"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783A47BA" w14:textId="77777777" w:rsidR="00830D5F" w:rsidRPr="007D48A8" w:rsidRDefault="00830D5F" w:rsidP="00471609">
            <w:pPr>
              <w:pStyle w:val="TableBodyLeft"/>
              <w:rPr>
                <w:rFonts w:cs="Arial"/>
                <w:sz w:val="22"/>
                <w:szCs w:val="22"/>
              </w:rPr>
            </w:pPr>
          </w:p>
        </w:tc>
        <w:tc>
          <w:tcPr>
            <w:tcW w:w="1842" w:type="dxa"/>
            <w:shd w:val="clear" w:color="auto" w:fill="FFFFFF" w:themeFill="background1"/>
          </w:tcPr>
          <w:p w14:paraId="6EDEA3F4" w14:textId="77777777" w:rsidR="00830D5F" w:rsidRPr="007D48A8" w:rsidRDefault="00830D5F" w:rsidP="00471609">
            <w:pPr>
              <w:pStyle w:val="TableBodyLeft"/>
              <w:rPr>
                <w:rFonts w:cs="Arial"/>
                <w:sz w:val="22"/>
                <w:szCs w:val="22"/>
              </w:rPr>
            </w:pPr>
          </w:p>
        </w:tc>
        <w:tc>
          <w:tcPr>
            <w:tcW w:w="2694" w:type="dxa"/>
            <w:shd w:val="clear" w:color="auto" w:fill="FFFFFF" w:themeFill="background1"/>
          </w:tcPr>
          <w:p w14:paraId="6E44AB5E" w14:textId="77777777" w:rsidR="00830D5F" w:rsidRPr="007D48A8" w:rsidRDefault="00830D5F" w:rsidP="00471609">
            <w:pPr>
              <w:pStyle w:val="TableBodyLeft"/>
              <w:rPr>
                <w:rFonts w:cs="Arial"/>
                <w:sz w:val="22"/>
                <w:szCs w:val="22"/>
              </w:rPr>
            </w:pPr>
          </w:p>
        </w:tc>
        <w:tc>
          <w:tcPr>
            <w:tcW w:w="2697" w:type="dxa"/>
            <w:shd w:val="clear" w:color="auto" w:fill="FFFFFF" w:themeFill="background1"/>
          </w:tcPr>
          <w:p w14:paraId="5B6F2C5C" w14:textId="77777777" w:rsidR="00830D5F" w:rsidRPr="007D48A8" w:rsidRDefault="00830D5F" w:rsidP="00471609">
            <w:pPr>
              <w:pStyle w:val="TableBodyLeft"/>
              <w:rPr>
                <w:rFonts w:cs="Arial"/>
                <w:sz w:val="22"/>
                <w:szCs w:val="22"/>
              </w:rPr>
            </w:pPr>
          </w:p>
        </w:tc>
      </w:tr>
    </w:tbl>
    <w:p w14:paraId="19B01F88" w14:textId="77777777" w:rsidR="00830D5F" w:rsidRPr="007D48A8" w:rsidRDefault="00830D5F" w:rsidP="00830D5F">
      <w:pPr>
        <w:rPr>
          <w:rFonts w:ascii="Arial" w:hAnsi="Arial" w:cs="Arial"/>
          <w:sz w:val="22"/>
          <w:szCs w:val="22"/>
          <w:lang w:val="en-CA"/>
        </w:rPr>
      </w:pPr>
    </w:p>
    <w:p w14:paraId="14B667EB" w14:textId="38251741" w:rsidR="00830D5F" w:rsidRPr="007D48A8" w:rsidRDefault="00830D5F" w:rsidP="00830D5F">
      <w:pPr>
        <w:pStyle w:val="ListParagraph"/>
        <w:numPr>
          <w:ilvl w:val="0"/>
          <w:numId w:val="24"/>
        </w:numPr>
        <w:ind w:left="1440" w:hanging="720"/>
        <w:rPr>
          <w:rFonts w:ascii="Arial" w:hAnsi="Arial" w:cs="Arial"/>
          <w:b/>
          <w:bCs/>
          <w:sz w:val="22"/>
          <w:szCs w:val="22"/>
          <w:lang w:val="en-CA"/>
        </w:rPr>
      </w:pPr>
      <w:r w:rsidRPr="007D48A8">
        <w:rPr>
          <w:rFonts w:ascii="Arial" w:hAnsi="Arial" w:cs="Arial"/>
          <w:b/>
          <w:bCs/>
          <w:sz w:val="22"/>
          <w:szCs w:val="22"/>
          <w:lang w:eastAsia="en-US"/>
        </w:rPr>
        <w:t xml:space="preserve">Summary of batch analyses release results </w:t>
      </w:r>
      <w:r w:rsidRPr="007D48A8">
        <w:rPr>
          <w:rFonts w:ascii="Arial" w:hAnsi="Arial" w:cs="Arial"/>
          <w:b/>
          <w:bCs/>
          <w:i/>
          <w:sz w:val="22"/>
          <w:szCs w:val="22"/>
          <w:lang w:eastAsia="en-US"/>
        </w:rPr>
        <w:t>of the FPP manufacturer</w:t>
      </w:r>
      <w:r w:rsidRPr="007D48A8">
        <w:rPr>
          <w:rFonts w:ascii="Arial" w:hAnsi="Arial" w:cs="Arial"/>
          <w:b/>
          <w:bCs/>
          <w:sz w:val="22"/>
          <w:szCs w:val="22"/>
          <w:lang w:eastAsia="en-US"/>
        </w:rPr>
        <w:t xml:space="preserve"> for relevant batches </w:t>
      </w:r>
      <w:r w:rsidRPr="007D48A8">
        <w:rPr>
          <w:rFonts w:ascii="Arial" w:hAnsi="Arial" w:cs="Arial"/>
          <w:b/>
          <w:bCs/>
          <w:sz w:val="22"/>
          <w:szCs w:val="22"/>
          <w:lang w:val="en-CA"/>
        </w:rPr>
        <w:t>(e.g.</w:t>
      </w:r>
      <w:r w:rsidR="00AA5A92" w:rsidRPr="007D48A8">
        <w:rPr>
          <w:rFonts w:ascii="Arial" w:hAnsi="Arial" w:cs="Arial"/>
          <w:b/>
          <w:bCs/>
          <w:sz w:val="22"/>
          <w:szCs w:val="22"/>
          <w:lang w:val="en-CA"/>
        </w:rPr>
        <w:t>,</w:t>
      </w:r>
      <w:r w:rsidRPr="007D48A8">
        <w:rPr>
          <w:rFonts w:ascii="Arial" w:hAnsi="Arial" w:cs="Arial"/>
          <w:b/>
          <w:bCs/>
          <w:sz w:val="22"/>
          <w:szCs w:val="22"/>
          <w:lang w:val="en-CA"/>
        </w:rPr>
        <w:t xml:space="preserve">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830D5F" w:rsidRPr="007D48A8" w14:paraId="15CD374A" w14:textId="77777777" w:rsidTr="00471609">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34BD6F19" w14:textId="77777777" w:rsidR="00830D5F" w:rsidRPr="007D48A8" w:rsidRDefault="00830D5F" w:rsidP="00471609">
            <w:pPr>
              <w:rPr>
                <w:rFonts w:ascii="Arial" w:hAnsi="Arial" w:cs="Arial"/>
                <w:b/>
                <w:sz w:val="22"/>
                <w:szCs w:val="22"/>
              </w:rPr>
            </w:pPr>
            <w:r w:rsidRPr="007D48A8">
              <w:rPr>
                <w:rFonts w:ascii="Arial" w:hAnsi="Arial" w:cs="Arial"/>
                <w:b/>
                <w:sz w:val="22"/>
                <w:szCs w:val="22"/>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625BEBEB" w14:textId="77777777" w:rsidR="00830D5F" w:rsidRPr="007D48A8" w:rsidRDefault="00830D5F" w:rsidP="00471609">
            <w:pPr>
              <w:rPr>
                <w:rFonts w:ascii="Arial" w:hAnsi="Arial" w:cs="Arial"/>
                <w:b/>
                <w:sz w:val="22"/>
                <w:szCs w:val="22"/>
              </w:rPr>
            </w:pPr>
            <w:r w:rsidRPr="007D48A8">
              <w:rPr>
                <w:rFonts w:ascii="Arial" w:hAnsi="Arial" w:cs="Arial"/>
                <w:b/>
                <w:sz w:val="22"/>
                <w:szCs w:val="22"/>
              </w:rPr>
              <w:t>Acceptance</w:t>
            </w:r>
          </w:p>
          <w:p w14:paraId="7B768E67" w14:textId="77777777" w:rsidR="00830D5F" w:rsidRPr="007D48A8" w:rsidRDefault="00830D5F" w:rsidP="00471609">
            <w:pPr>
              <w:rPr>
                <w:rFonts w:ascii="Arial" w:hAnsi="Arial" w:cs="Arial"/>
                <w:b/>
                <w:sz w:val="22"/>
                <w:szCs w:val="22"/>
              </w:rPr>
            </w:pPr>
            <w:r w:rsidRPr="007D48A8">
              <w:rPr>
                <w:rFonts w:ascii="Arial" w:hAnsi="Arial" w:cs="Arial"/>
                <w:b/>
                <w:sz w:val="22"/>
                <w:szCs w:val="22"/>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0E42052D" w14:textId="77777777" w:rsidR="00830D5F" w:rsidRPr="007D48A8" w:rsidRDefault="00830D5F" w:rsidP="00471609">
            <w:pPr>
              <w:rPr>
                <w:rFonts w:ascii="Arial" w:hAnsi="Arial" w:cs="Arial"/>
                <w:b/>
                <w:sz w:val="22"/>
                <w:szCs w:val="22"/>
              </w:rPr>
            </w:pPr>
            <w:r w:rsidRPr="007D48A8">
              <w:rPr>
                <w:rFonts w:ascii="Arial" w:hAnsi="Arial" w:cs="Arial"/>
                <w:b/>
                <w:sz w:val="22"/>
                <w:szCs w:val="22"/>
              </w:rPr>
              <w:t>Results</w:t>
            </w:r>
          </w:p>
        </w:tc>
      </w:tr>
      <w:tr w:rsidR="00830D5F" w:rsidRPr="007D48A8" w14:paraId="6799B744" w14:textId="77777777" w:rsidTr="00471609">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7CCEBE3D" w14:textId="77777777" w:rsidR="00830D5F" w:rsidRPr="007D48A8" w:rsidRDefault="00830D5F" w:rsidP="00471609">
            <w:pPr>
              <w:rPr>
                <w:rFonts w:ascii="Arial" w:hAnsi="Arial" w:cs="Arial"/>
                <w:b/>
                <w:sz w:val="22"/>
                <w:szCs w:val="22"/>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22651862" w14:textId="77777777" w:rsidR="00830D5F" w:rsidRPr="007D48A8" w:rsidRDefault="00830D5F" w:rsidP="00471609">
            <w:pPr>
              <w:rPr>
                <w:rFonts w:ascii="Arial" w:hAnsi="Arial" w:cs="Arial"/>
                <w:b/>
                <w:sz w:val="22"/>
                <w:szCs w:val="22"/>
              </w:rPr>
            </w:pPr>
          </w:p>
        </w:tc>
        <w:tc>
          <w:tcPr>
            <w:tcW w:w="1800" w:type="dxa"/>
            <w:tcBorders>
              <w:top w:val="single" w:sz="6" w:space="0" w:color="000000"/>
              <w:left w:val="single" w:sz="6" w:space="0" w:color="000000"/>
              <w:bottom w:val="single" w:sz="12" w:space="0" w:color="000000"/>
              <w:right w:val="single" w:sz="6" w:space="0" w:color="000000"/>
            </w:tcBorders>
            <w:hideMark/>
          </w:tcPr>
          <w:p w14:paraId="1B652293" w14:textId="77777777" w:rsidR="00830D5F" w:rsidRPr="007D48A8" w:rsidRDefault="00830D5F" w:rsidP="00471609">
            <w:pPr>
              <w:rPr>
                <w:rFonts w:ascii="Arial" w:hAnsi="Arial" w:cs="Arial"/>
                <w:b/>
                <w:sz w:val="22"/>
                <w:szCs w:val="22"/>
              </w:rPr>
            </w:pPr>
            <w:r w:rsidRPr="007D48A8">
              <w:rPr>
                <w:rFonts w:ascii="Arial" w:hAnsi="Arial" w:cs="Arial"/>
                <w:b/>
                <w:sz w:val="22"/>
                <w:szCs w:val="22"/>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11EC1302" w14:textId="77777777" w:rsidR="00830D5F" w:rsidRPr="007D48A8" w:rsidRDefault="00830D5F" w:rsidP="00471609">
            <w:pPr>
              <w:rPr>
                <w:rFonts w:ascii="Arial" w:hAnsi="Arial" w:cs="Arial"/>
                <w:b/>
                <w:sz w:val="22"/>
                <w:szCs w:val="22"/>
              </w:rPr>
            </w:pPr>
            <w:r w:rsidRPr="007D48A8">
              <w:rPr>
                <w:rFonts w:ascii="Arial" w:hAnsi="Arial" w:cs="Arial"/>
                <w:b/>
                <w:sz w:val="22"/>
                <w:szCs w:val="22"/>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28A1F0A5" w14:textId="77777777" w:rsidR="00830D5F" w:rsidRPr="007D48A8" w:rsidRDefault="00830D5F" w:rsidP="00471609">
            <w:pPr>
              <w:rPr>
                <w:rFonts w:ascii="Arial" w:hAnsi="Arial" w:cs="Arial"/>
                <w:b/>
                <w:sz w:val="22"/>
                <w:szCs w:val="22"/>
              </w:rPr>
            </w:pPr>
            <w:r w:rsidRPr="007D48A8">
              <w:rPr>
                <w:rFonts w:ascii="Arial" w:hAnsi="Arial" w:cs="Arial"/>
                <w:b/>
                <w:sz w:val="22"/>
                <w:szCs w:val="22"/>
              </w:rPr>
              <w:t>etc.</w:t>
            </w:r>
          </w:p>
        </w:tc>
      </w:tr>
      <w:tr w:rsidR="00830D5F" w:rsidRPr="007D48A8" w14:paraId="05484CFD" w14:textId="77777777" w:rsidTr="00471609">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0F1896EE" w14:textId="77777777" w:rsidR="00830D5F" w:rsidRPr="007D48A8" w:rsidRDefault="00830D5F" w:rsidP="00471609">
            <w:pPr>
              <w:rPr>
                <w:rFonts w:ascii="Arial" w:hAnsi="Arial" w:cs="Arial"/>
                <w:sz w:val="22"/>
                <w:szCs w:val="22"/>
              </w:rPr>
            </w:pPr>
            <w:r w:rsidRPr="007D48A8">
              <w:rPr>
                <w:rFonts w:ascii="Arial" w:hAnsi="Arial" w:cs="Arial"/>
                <w:sz w:val="22"/>
                <w:szCs w:val="22"/>
              </w:rPr>
              <w:t>Description</w:t>
            </w:r>
          </w:p>
        </w:tc>
        <w:tc>
          <w:tcPr>
            <w:tcW w:w="1800" w:type="dxa"/>
            <w:tcBorders>
              <w:top w:val="single" w:sz="12" w:space="0" w:color="000000"/>
              <w:left w:val="single" w:sz="6" w:space="0" w:color="000000"/>
              <w:bottom w:val="single" w:sz="6" w:space="0" w:color="000000"/>
              <w:right w:val="single" w:sz="6" w:space="0" w:color="000000"/>
            </w:tcBorders>
          </w:tcPr>
          <w:p w14:paraId="3D62D92A"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1431FCA6"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5CB61E5B"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51B76FC9" w14:textId="77777777" w:rsidR="00830D5F" w:rsidRPr="007D48A8" w:rsidRDefault="00830D5F" w:rsidP="00471609">
            <w:pPr>
              <w:rPr>
                <w:rFonts w:ascii="Arial" w:hAnsi="Arial" w:cs="Arial"/>
                <w:sz w:val="22"/>
                <w:szCs w:val="22"/>
              </w:rPr>
            </w:pPr>
          </w:p>
        </w:tc>
      </w:tr>
      <w:tr w:rsidR="00830D5F" w:rsidRPr="007D48A8" w14:paraId="5D0E32DD"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41BE26A7" w14:textId="77777777" w:rsidR="00830D5F" w:rsidRPr="007D48A8" w:rsidRDefault="00830D5F" w:rsidP="00471609">
            <w:pPr>
              <w:rPr>
                <w:rFonts w:ascii="Arial" w:hAnsi="Arial" w:cs="Arial"/>
                <w:sz w:val="22"/>
                <w:szCs w:val="22"/>
              </w:rPr>
            </w:pPr>
            <w:r w:rsidRPr="007D48A8">
              <w:rPr>
                <w:rFonts w:ascii="Arial" w:hAnsi="Arial" w:cs="Arial"/>
                <w:sz w:val="22"/>
                <w:szCs w:val="22"/>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36DDBCF8"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3A749F0"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3CC5FD7"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0285AB6D" w14:textId="77777777" w:rsidR="00830D5F" w:rsidRPr="007D48A8" w:rsidRDefault="00830D5F" w:rsidP="00471609">
            <w:pPr>
              <w:rPr>
                <w:rFonts w:ascii="Arial" w:hAnsi="Arial" w:cs="Arial"/>
                <w:sz w:val="22"/>
                <w:szCs w:val="22"/>
              </w:rPr>
            </w:pPr>
          </w:p>
        </w:tc>
      </w:tr>
      <w:tr w:rsidR="00830D5F" w:rsidRPr="007D48A8" w14:paraId="6731CA20"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04C21FF5" w14:textId="77777777" w:rsidR="00830D5F" w:rsidRPr="007D48A8" w:rsidRDefault="00830D5F" w:rsidP="00471609">
            <w:pPr>
              <w:rPr>
                <w:rFonts w:ascii="Arial" w:hAnsi="Arial" w:cs="Arial"/>
                <w:sz w:val="22"/>
                <w:szCs w:val="22"/>
              </w:rPr>
            </w:pPr>
            <w:r w:rsidRPr="007D48A8">
              <w:rPr>
                <w:rFonts w:ascii="Arial" w:hAnsi="Arial" w:cs="Arial"/>
                <w:sz w:val="22"/>
                <w:szCs w:val="22"/>
              </w:rPr>
              <w:t>Impurities</w:t>
            </w:r>
          </w:p>
        </w:tc>
        <w:tc>
          <w:tcPr>
            <w:tcW w:w="1800" w:type="dxa"/>
            <w:tcBorders>
              <w:top w:val="single" w:sz="6" w:space="0" w:color="000000"/>
              <w:left w:val="single" w:sz="6" w:space="0" w:color="000000"/>
              <w:bottom w:val="single" w:sz="6" w:space="0" w:color="000000"/>
              <w:right w:val="single" w:sz="6" w:space="0" w:color="000000"/>
            </w:tcBorders>
          </w:tcPr>
          <w:p w14:paraId="2650B20D"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00CB7179"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17CCCCC8"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26D8D360" w14:textId="77777777" w:rsidR="00830D5F" w:rsidRPr="007D48A8" w:rsidRDefault="00830D5F" w:rsidP="00471609">
            <w:pPr>
              <w:rPr>
                <w:rFonts w:ascii="Arial" w:hAnsi="Arial" w:cs="Arial"/>
                <w:sz w:val="22"/>
                <w:szCs w:val="22"/>
              </w:rPr>
            </w:pPr>
          </w:p>
        </w:tc>
      </w:tr>
      <w:tr w:rsidR="00830D5F" w:rsidRPr="007D48A8" w14:paraId="3DF1CBCC"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C241150" w14:textId="77777777" w:rsidR="00830D5F" w:rsidRPr="007D48A8" w:rsidRDefault="00830D5F" w:rsidP="00471609">
            <w:pPr>
              <w:rPr>
                <w:rFonts w:ascii="Arial" w:hAnsi="Arial" w:cs="Arial"/>
                <w:sz w:val="22"/>
                <w:szCs w:val="22"/>
              </w:rPr>
            </w:pPr>
            <w:r w:rsidRPr="007D48A8">
              <w:rPr>
                <w:rFonts w:ascii="Arial" w:hAnsi="Arial" w:cs="Arial"/>
                <w:sz w:val="22"/>
                <w:szCs w:val="22"/>
              </w:rPr>
              <w:t>Assay</w:t>
            </w:r>
          </w:p>
        </w:tc>
        <w:tc>
          <w:tcPr>
            <w:tcW w:w="1800" w:type="dxa"/>
            <w:tcBorders>
              <w:top w:val="single" w:sz="6" w:space="0" w:color="000000"/>
              <w:left w:val="single" w:sz="6" w:space="0" w:color="000000"/>
              <w:bottom w:val="single" w:sz="6" w:space="0" w:color="000000"/>
              <w:right w:val="single" w:sz="6" w:space="0" w:color="000000"/>
            </w:tcBorders>
          </w:tcPr>
          <w:p w14:paraId="0EB930F0"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19718DD"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CA1C088"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464111F" w14:textId="77777777" w:rsidR="00830D5F" w:rsidRPr="007D48A8" w:rsidRDefault="00830D5F" w:rsidP="00471609">
            <w:pPr>
              <w:rPr>
                <w:rFonts w:ascii="Arial" w:hAnsi="Arial" w:cs="Arial"/>
                <w:sz w:val="22"/>
                <w:szCs w:val="22"/>
              </w:rPr>
            </w:pPr>
          </w:p>
        </w:tc>
      </w:tr>
      <w:tr w:rsidR="00830D5F" w:rsidRPr="007D48A8" w14:paraId="45FD7707"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00241C91" w14:textId="77777777" w:rsidR="00830D5F" w:rsidRPr="007D48A8" w:rsidRDefault="00830D5F" w:rsidP="00471609">
            <w:pPr>
              <w:rPr>
                <w:rFonts w:ascii="Arial" w:hAnsi="Arial" w:cs="Arial"/>
                <w:sz w:val="22"/>
                <w:szCs w:val="22"/>
              </w:rPr>
            </w:pPr>
            <w:r w:rsidRPr="007D48A8">
              <w:rPr>
                <w:rFonts w:ascii="Arial" w:hAnsi="Arial" w:cs="Arial"/>
                <w:sz w:val="22"/>
                <w:szCs w:val="22"/>
              </w:rPr>
              <w:t>etc.</w:t>
            </w:r>
          </w:p>
        </w:tc>
        <w:tc>
          <w:tcPr>
            <w:tcW w:w="1800" w:type="dxa"/>
            <w:tcBorders>
              <w:top w:val="single" w:sz="6" w:space="0" w:color="000000"/>
              <w:left w:val="single" w:sz="6" w:space="0" w:color="000000"/>
              <w:bottom w:val="single" w:sz="6" w:space="0" w:color="000000"/>
              <w:right w:val="single" w:sz="6" w:space="0" w:color="000000"/>
            </w:tcBorders>
          </w:tcPr>
          <w:p w14:paraId="046896C9"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3B6D41A9"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697CD1C9"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488FA76" w14:textId="77777777" w:rsidR="00830D5F" w:rsidRPr="007D48A8" w:rsidRDefault="00830D5F" w:rsidP="00471609">
            <w:pPr>
              <w:rPr>
                <w:rFonts w:ascii="Arial" w:hAnsi="Arial" w:cs="Arial"/>
                <w:sz w:val="22"/>
                <w:szCs w:val="22"/>
              </w:rPr>
            </w:pPr>
          </w:p>
        </w:tc>
      </w:tr>
      <w:tr w:rsidR="00830D5F" w:rsidRPr="007D48A8" w14:paraId="3C56F137"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27CC329E"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5FBEA087"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2F213FAC"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29948127"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12B7C93" w14:textId="77777777" w:rsidR="00830D5F" w:rsidRPr="007D48A8" w:rsidRDefault="00830D5F" w:rsidP="00471609">
            <w:pPr>
              <w:rPr>
                <w:rFonts w:ascii="Arial" w:hAnsi="Arial" w:cs="Arial"/>
                <w:sz w:val="22"/>
                <w:szCs w:val="22"/>
              </w:rPr>
            </w:pPr>
          </w:p>
        </w:tc>
      </w:tr>
    </w:tbl>
    <w:p w14:paraId="6E708E57" w14:textId="77777777" w:rsidR="00830D5F" w:rsidRPr="007D48A8" w:rsidRDefault="00830D5F" w:rsidP="00830D5F">
      <w:pPr>
        <w:rPr>
          <w:rFonts w:ascii="Arial" w:hAnsi="Arial" w:cs="Arial"/>
          <w:sz w:val="22"/>
          <w:szCs w:val="22"/>
          <w:lang w:val="en-CA"/>
        </w:rPr>
      </w:pPr>
    </w:p>
    <w:p w14:paraId="6F1184C2" w14:textId="202EA2B7" w:rsidR="00830D5F" w:rsidRPr="007D48A8" w:rsidRDefault="00830D5F" w:rsidP="00830D5F">
      <w:pPr>
        <w:pStyle w:val="NumberedList"/>
        <w:numPr>
          <w:ilvl w:val="0"/>
          <w:numId w:val="24"/>
        </w:numPr>
        <w:ind w:left="1440" w:hanging="720"/>
        <w:rPr>
          <w:rFonts w:cs="Arial"/>
          <w:b/>
          <w:bCs/>
          <w:sz w:val="22"/>
          <w:szCs w:val="22"/>
        </w:rPr>
      </w:pPr>
      <w:r w:rsidRPr="007D48A8">
        <w:rPr>
          <w:rFonts w:cs="Arial"/>
          <w:b/>
          <w:bCs/>
          <w:sz w:val="22"/>
          <w:szCs w:val="22"/>
        </w:rPr>
        <w:t>Summary of analytical procedures and validation information for those procedures not previously summarized in 2.3.S.4.2 and 2.3.S.4.3 (e.g.</w:t>
      </w:r>
      <w:r w:rsidR="00AA5A92" w:rsidRPr="007D48A8">
        <w:rPr>
          <w:rFonts w:cs="Arial"/>
          <w:b/>
          <w:bCs/>
          <w:sz w:val="22"/>
          <w:szCs w:val="22"/>
        </w:rPr>
        <w:t>,</w:t>
      </w:r>
      <w:r w:rsidRPr="007D48A8">
        <w:rPr>
          <w:rFonts w:cs="Arial"/>
          <w:b/>
          <w:bCs/>
          <w:sz w:val="22"/>
          <w:szCs w:val="22"/>
        </w:rPr>
        <w:t xml:space="preserve"> historical analytical procedures):</w:t>
      </w:r>
    </w:p>
    <w:p w14:paraId="0E1EE8B6" w14:textId="77777777" w:rsidR="00830D5F" w:rsidRPr="007D48A8" w:rsidRDefault="00830D5F" w:rsidP="00830D5F">
      <w:pPr>
        <w:pStyle w:val="NumberedList"/>
        <w:ind w:left="792"/>
        <w:rPr>
          <w:rFonts w:cs="Arial"/>
          <w:sz w:val="22"/>
          <w:szCs w:val="22"/>
        </w:rPr>
      </w:pPr>
    </w:p>
    <w:p w14:paraId="52D246B0" w14:textId="77777777" w:rsidR="00830D5F" w:rsidRPr="007D48A8" w:rsidRDefault="00830D5F" w:rsidP="00830D5F">
      <w:pPr>
        <w:pStyle w:val="Heading2"/>
        <w:numPr>
          <w:ilvl w:val="0"/>
          <w:numId w:val="0"/>
        </w:numPr>
        <w:ind w:left="1008" w:hanging="468"/>
        <w:rPr>
          <w:rFonts w:cs="Arial"/>
          <w:i/>
          <w:sz w:val="22"/>
        </w:rPr>
      </w:pPr>
      <w:r w:rsidRPr="007D48A8">
        <w:rPr>
          <w:rFonts w:cs="Arial"/>
          <w:i/>
          <w:sz w:val="22"/>
        </w:rPr>
        <w:lastRenderedPageBreak/>
        <w:t>2.3.S.4.5 Justification of Specification (name, manufacturer)</w:t>
      </w:r>
    </w:p>
    <w:p w14:paraId="67EEAD18" w14:textId="77777777" w:rsidR="00830D5F" w:rsidRPr="007D48A8" w:rsidRDefault="00830D5F" w:rsidP="00830D5F">
      <w:pPr>
        <w:rPr>
          <w:rFonts w:ascii="Arial" w:hAnsi="Arial" w:cs="Arial"/>
          <w:sz w:val="22"/>
          <w:szCs w:val="22"/>
          <w:lang w:val="en-CA"/>
        </w:rPr>
      </w:pPr>
    </w:p>
    <w:p w14:paraId="4A7365C8" w14:textId="1AA7532D" w:rsidR="00830D5F" w:rsidRPr="007D48A8" w:rsidRDefault="00830D5F" w:rsidP="00830D5F">
      <w:pPr>
        <w:pStyle w:val="NumberedList"/>
        <w:numPr>
          <w:ilvl w:val="0"/>
          <w:numId w:val="25"/>
        </w:numPr>
        <w:ind w:left="1440" w:hanging="720"/>
        <w:rPr>
          <w:rFonts w:cs="Arial"/>
          <w:b/>
          <w:bCs/>
          <w:sz w:val="22"/>
          <w:szCs w:val="22"/>
        </w:rPr>
      </w:pPr>
      <w:r w:rsidRPr="007D48A8">
        <w:rPr>
          <w:rFonts w:cs="Arial"/>
          <w:b/>
          <w:bCs/>
          <w:sz w:val="22"/>
          <w:szCs w:val="22"/>
        </w:rPr>
        <w:t>Justification of the API specification (e.g.</w:t>
      </w:r>
      <w:r w:rsidR="00AA5A92" w:rsidRPr="007D48A8">
        <w:rPr>
          <w:rFonts w:cs="Arial"/>
          <w:b/>
          <w:bCs/>
          <w:sz w:val="22"/>
          <w:szCs w:val="22"/>
        </w:rPr>
        <w:t>,</w:t>
      </w:r>
      <w:r w:rsidRPr="007D48A8">
        <w:rPr>
          <w:rFonts w:cs="Arial"/>
          <w:b/>
          <w:bCs/>
          <w:sz w:val="22"/>
          <w:szCs w:val="22"/>
        </w:rPr>
        <w:t xml:space="preserve"> evolution of tests, analytical procedures and acceptance criteria, differences from officially recognized compendial standard(s)):</w:t>
      </w:r>
    </w:p>
    <w:p w14:paraId="4814915B" w14:textId="77777777" w:rsidR="00830D5F" w:rsidRPr="007D48A8" w:rsidRDefault="00830D5F" w:rsidP="00830D5F">
      <w:pPr>
        <w:pStyle w:val="NumberedList"/>
        <w:ind w:left="792"/>
        <w:rPr>
          <w:rFonts w:cs="Arial"/>
          <w:sz w:val="22"/>
          <w:szCs w:val="22"/>
        </w:rPr>
      </w:pPr>
    </w:p>
    <w:p w14:paraId="581938E2" w14:textId="77777777" w:rsidR="00830D5F" w:rsidRPr="007D48A8" w:rsidRDefault="00830D5F" w:rsidP="00830D5F">
      <w:pPr>
        <w:pStyle w:val="Heading2"/>
        <w:numPr>
          <w:ilvl w:val="0"/>
          <w:numId w:val="0"/>
        </w:numPr>
        <w:ind w:left="1008" w:hanging="468"/>
        <w:rPr>
          <w:rFonts w:cs="Arial"/>
          <w:sz w:val="22"/>
        </w:rPr>
      </w:pPr>
      <w:r w:rsidRPr="007D48A8">
        <w:rPr>
          <w:rFonts w:cs="Arial"/>
          <w:sz w:val="22"/>
        </w:rPr>
        <w:t>2.3.S.5 Reference Standards or Materials (name, manufacturer)</w:t>
      </w:r>
    </w:p>
    <w:p w14:paraId="5AA8145C" w14:textId="77777777" w:rsidR="00830D5F" w:rsidRPr="007D48A8" w:rsidRDefault="00830D5F" w:rsidP="00830D5F">
      <w:pPr>
        <w:rPr>
          <w:rFonts w:ascii="Arial" w:hAnsi="Arial" w:cs="Arial"/>
          <w:sz w:val="22"/>
          <w:szCs w:val="22"/>
          <w:lang w:val="en-CA"/>
        </w:rPr>
      </w:pPr>
    </w:p>
    <w:p w14:paraId="7D21FA97" w14:textId="46C55053" w:rsidR="00830D5F" w:rsidRPr="007D48A8" w:rsidRDefault="00830D5F" w:rsidP="00830D5F">
      <w:pPr>
        <w:pStyle w:val="NumberedList"/>
        <w:numPr>
          <w:ilvl w:val="0"/>
          <w:numId w:val="26"/>
        </w:numPr>
        <w:ind w:left="1440" w:hanging="720"/>
        <w:rPr>
          <w:rFonts w:cs="Arial"/>
          <w:b/>
          <w:bCs/>
          <w:sz w:val="22"/>
          <w:szCs w:val="22"/>
        </w:rPr>
      </w:pPr>
      <w:r w:rsidRPr="007D48A8">
        <w:rPr>
          <w:rFonts w:cs="Arial"/>
          <w:b/>
          <w:bCs/>
          <w:sz w:val="22"/>
          <w:szCs w:val="22"/>
        </w:rPr>
        <w:t>Source (including lot number) of primary reference standards or reference materials (e.g.</w:t>
      </w:r>
      <w:r w:rsidR="00AA5A92" w:rsidRPr="007D48A8">
        <w:rPr>
          <w:rFonts w:cs="Arial"/>
          <w:b/>
          <w:bCs/>
          <w:sz w:val="22"/>
          <w:szCs w:val="22"/>
        </w:rPr>
        <w:t>,</w:t>
      </w:r>
      <w:r w:rsidRPr="007D48A8">
        <w:rPr>
          <w:rFonts w:cs="Arial"/>
          <w:b/>
          <w:bCs/>
          <w:sz w:val="22"/>
          <w:szCs w:val="22"/>
        </w:rPr>
        <w:t xml:space="preserve"> Ph.Int., Ph.Eur., BP, USP, in-house):</w:t>
      </w:r>
    </w:p>
    <w:p w14:paraId="1B9765A6" w14:textId="77777777" w:rsidR="00830D5F" w:rsidRPr="007D48A8" w:rsidRDefault="00830D5F" w:rsidP="00830D5F">
      <w:pPr>
        <w:pStyle w:val="NumberedList"/>
        <w:ind w:left="1440" w:hanging="720"/>
        <w:rPr>
          <w:rFonts w:cs="Arial"/>
          <w:b/>
          <w:bCs/>
          <w:sz w:val="22"/>
          <w:szCs w:val="22"/>
        </w:rPr>
      </w:pPr>
    </w:p>
    <w:p w14:paraId="1A234F46" w14:textId="65C16179" w:rsidR="00830D5F" w:rsidRPr="007D48A8" w:rsidRDefault="00830D5F" w:rsidP="00830D5F">
      <w:pPr>
        <w:pStyle w:val="NumberedList"/>
        <w:numPr>
          <w:ilvl w:val="0"/>
          <w:numId w:val="26"/>
        </w:numPr>
        <w:ind w:left="1440" w:hanging="720"/>
        <w:rPr>
          <w:rFonts w:cs="Arial"/>
          <w:b/>
          <w:bCs/>
          <w:sz w:val="22"/>
          <w:szCs w:val="22"/>
        </w:rPr>
      </w:pPr>
      <w:r w:rsidRPr="007D48A8">
        <w:rPr>
          <w:rFonts w:cs="Arial"/>
          <w:b/>
          <w:bCs/>
          <w:sz w:val="22"/>
          <w:szCs w:val="22"/>
        </w:rPr>
        <w:t>Characterization and evaluation of non-official (e.g.</w:t>
      </w:r>
      <w:r w:rsidR="00AA5A92" w:rsidRPr="007D48A8">
        <w:rPr>
          <w:rFonts w:cs="Arial"/>
          <w:b/>
          <w:bCs/>
          <w:sz w:val="22"/>
          <w:szCs w:val="22"/>
        </w:rPr>
        <w:t>,</w:t>
      </w:r>
      <w:r w:rsidRPr="007D48A8">
        <w:rPr>
          <w:rFonts w:cs="Arial"/>
          <w:b/>
          <w:bCs/>
          <w:sz w:val="22"/>
          <w:szCs w:val="22"/>
        </w:rPr>
        <w:t xml:space="preserve"> not from an officially recognized pharmacopoeia) primary reference standards or reference materials (e.g.</w:t>
      </w:r>
      <w:r w:rsidR="00AA5A92" w:rsidRPr="007D48A8">
        <w:rPr>
          <w:rFonts w:cs="Arial"/>
          <w:b/>
          <w:bCs/>
          <w:sz w:val="22"/>
          <w:szCs w:val="22"/>
        </w:rPr>
        <w:t>,</w:t>
      </w:r>
      <w:r w:rsidRPr="007D48A8">
        <w:rPr>
          <w:rFonts w:cs="Arial"/>
          <w:b/>
          <w:bCs/>
          <w:sz w:val="22"/>
          <w:szCs w:val="22"/>
        </w:rPr>
        <w:t xml:space="preserve"> elucidation of structure, certificate of analysis):</w:t>
      </w:r>
    </w:p>
    <w:p w14:paraId="57A4EC39" w14:textId="77777777" w:rsidR="00830D5F" w:rsidRPr="007D48A8" w:rsidRDefault="00830D5F" w:rsidP="00830D5F">
      <w:pPr>
        <w:pStyle w:val="NumberedList"/>
        <w:ind w:left="1440" w:hanging="720"/>
        <w:rPr>
          <w:rFonts w:cs="Arial"/>
          <w:b/>
          <w:bCs/>
          <w:sz w:val="22"/>
          <w:szCs w:val="22"/>
        </w:rPr>
      </w:pPr>
    </w:p>
    <w:p w14:paraId="6D071E98" w14:textId="77777777" w:rsidR="00830D5F" w:rsidRPr="007D48A8" w:rsidRDefault="00830D5F" w:rsidP="00830D5F">
      <w:pPr>
        <w:pStyle w:val="NumberedList"/>
        <w:numPr>
          <w:ilvl w:val="0"/>
          <w:numId w:val="26"/>
        </w:numPr>
        <w:ind w:left="1440" w:hanging="720"/>
        <w:rPr>
          <w:rFonts w:cs="Arial"/>
          <w:b/>
          <w:bCs/>
          <w:sz w:val="22"/>
          <w:szCs w:val="22"/>
        </w:rPr>
      </w:pPr>
      <w:r w:rsidRPr="007D48A8">
        <w:rPr>
          <w:rFonts w:cs="Arial"/>
          <w:b/>
          <w:bCs/>
          <w:sz w:val="22"/>
          <w:szCs w:val="22"/>
        </w:rPr>
        <w:t>Description of the process controls of the secondary reference standard (comparative certificate of analysis and IR spectra against primary standard):</w:t>
      </w:r>
    </w:p>
    <w:p w14:paraId="452DAFE5" w14:textId="77777777" w:rsidR="00830D5F" w:rsidRPr="007D48A8" w:rsidRDefault="00830D5F" w:rsidP="00830D5F">
      <w:pPr>
        <w:ind w:left="720"/>
        <w:rPr>
          <w:rFonts w:ascii="Arial" w:hAnsi="Arial" w:cs="Arial"/>
          <w:sz w:val="22"/>
          <w:szCs w:val="22"/>
          <w:lang w:val="en-CA"/>
        </w:rPr>
      </w:pPr>
    </w:p>
    <w:p w14:paraId="04C1B5A4" w14:textId="77777777" w:rsidR="00830D5F" w:rsidRPr="007D48A8" w:rsidRDefault="00830D5F" w:rsidP="00830D5F">
      <w:pPr>
        <w:pStyle w:val="Heading2"/>
        <w:numPr>
          <w:ilvl w:val="0"/>
          <w:numId w:val="0"/>
        </w:numPr>
        <w:ind w:left="540"/>
        <w:rPr>
          <w:rFonts w:cs="Arial"/>
          <w:sz w:val="22"/>
        </w:rPr>
      </w:pPr>
      <w:r w:rsidRPr="007D48A8">
        <w:rPr>
          <w:rFonts w:cs="Arial"/>
          <w:sz w:val="22"/>
        </w:rPr>
        <w:t>2.3.S.6 Container Closure System (name, manufacturer)</w:t>
      </w:r>
    </w:p>
    <w:p w14:paraId="16621911" w14:textId="77777777" w:rsidR="00830D5F" w:rsidRPr="007D48A8" w:rsidRDefault="00830D5F" w:rsidP="00830D5F">
      <w:pPr>
        <w:pStyle w:val="Paragraph"/>
        <w:rPr>
          <w:rFonts w:cs="Arial"/>
          <w:sz w:val="22"/>
          <w:szCs w:val="22"/>
        </w:rPr>
      </w:pPr>
    </w:p>
    <w:p w14:paraId="4C685566" w14:textId="77777777" w:rsidR="00830D5F" w:rsidRPr="007D48A8" w:rsidRDefault="00830D5F" w:rsidP="00830D5F">
      <w:pPr>
        <w:pStyle w:val="NumberedList"/>
        <w:numPr>
          <w:ilvl w:val="0"/>
          <w:numId w:val="27"/>
        </w:numPr>
        <w:rPr>
          <w:rFonts w:cs="Arial"/>
          <w:b/>
          <w:bCs/>
          <w:sz w:val="22"/>
          <w:szCs w:val="22"/>
        </w:rPr>
      </w:pPr>
      <w:r w:rsidRPr="007D48A8">
        <w:rPr>
          <w:rFonts w:cs="Arial"/>
          <w:b/>
          <w:bCs/>
          <w:sz w:val="22"/>
          <w:szCs w:val="22"/>
        </w:rPr>
        <w:t>Description of the container closure system(s) for the shipment and storage of the API (including the identity of materials of construction of each primary packaging component and a brief summary of the specifications):</w:t>
      </w:r>
    </w:p>
    <w:tbl>
      <w:tblPr>
        <w:tblStyle w:val="TableProfessional"/>
        <w:tblW w:w="0" w:type="auto"/>
        <w:jc w:val="center"/>
        <w:tblInd w:w="0" w:type="dxa"/>
        <w:tblLook w:val="04A0" w:firstRow="1" w:lastRow="0" w:firstColumn="1" w:lastColumn="0" w:noHBand="0" w:noVBand="1"/>
      </w:tblPr>
      <w:tblGrid>
        <w:gridCol w:w="2518"/>
        <w:gridCol w:w="2835"/>
        <w:gridCol w:w="4223"/>
      </w:tblGrid>
      <w:tr w:rsidR="00830D5F" w:rsidRPr="007D48A8" w14:paraId="4E3905BA"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hideMark/>
          </w:tcPr>
          <w:p w14:paraId="59A11B0C" w14:textId="77777777" w:rsidR="00830D5F" w:rsidRPr="007D48A8" w:rsidRDefault="00830D5F" w:rsidP="00471609">
            <w:pPr>
              <w:pStyle w:val="TableHeading"/>
              <w:rPr>
                <w:rFonts w:cs="Arial"/>
                <w:color w:val="000000" w:themeColor="text1"/>
                <w:sz w:val="22"/>
                <w:szCs w:val="22"/>
              </w:rPr>
            </w:pPr>
            <w:r w:rsidRPr="007D48A8">
              <w:rPr>
                <w:rFonts w:cs="Arial"/>
                <w:color w:val="000000" w:themeColor="text1"/>
                <w:sz w:val="22"/>
                <w:szCs w:val="22"/>
              </w:rPr>
              <w:t>Packaging component</w:t>
            </w:r>
          </w:p>
        </w:tc>
        <w:tc>
          <w:tcPr>
            <w:tcW w:w="2835" w:type="dxa"/>
            <w:shd w:val="clear" w:color="auto" w:fill="D9D9D9" w:themeFill="background1" w:themeFillShade="D9"/>
            <w:hideMark/>
          </w:tcPr>
          <w:p w14:paraId="149771E8" w14:textId="77777777" w:rsidR="00830D5F" w:rsidRPr="007D48A8" w:rsidRDefault="00830D5F" w:rsidP="00471609">
            <w:pPr>
              <w:pStyle w:val="TableHeading"/>
              <w:rPr>
                <w:rFonts w:cs="Arial"/>
                <w:color w:val="000000" w:themeColor="text1"/>
                <w:sz w:val="22"/>
                <w:szCs w:val="22"/>
              </w:rPr>
            </w:pPr>
            <w:r w:rsidRPr="007D48A8">
              <w:rPr>
                <w:rFonts w:cs="Arial"/>
                <w:color w:val="000000" w:themeColor="text1"/>
                <w:sz w:val="22"/>
                <w:szCs w:val="22"/>
              </w:rPr>
              <w:t>Materials of construction</w:t>
            </w:r>
          </w:p>
        </w:tc>
        <w:tc>
          <w:tcPr>
            <w:tcW w:w="4223" w:type="dxa"/>
            <w:shd w:val="clear" w:color="auto" w:fill="D9D9D9" w:themeFill="background1" w:themeFillShade="D9"/>
            <w:hideMark/>
          </w:tcPr>
          <w:p w14:paraId="10F97CE5" w14:textId="2F1094B0" w:rsidR="00830D5F" w:rsidRPr="007D48A8" w:rsidRDefault="00830D5F" w:rsidP="00AA5A92">
            <w:pPr>
              <w:pStyle w:val="TableHeading"/>
              <w:jc w:val="both"/>
              <w:rPr>
                <w:rFonts w:cs="Arial"/>
                <w:color w:val="000000" w:themeColor="text1"/>
                <w:sz w:val="22"/>
                <w:szCs w:val="22"/>
              </w:rPr>
            </w:pPr>
            <w:r w:rsidRPr="007D48A8">
              <w:rPr>
                <w:rFonts w:cs="Arial"/>
                <w:color w:val="000000" w:themeColor="text1"/>
                <w:sz w:val="22"/>
                <w:szCs w:val="22"/>
              </w:rPr>
              <w:t>Specifications (list parameters e.g.</w:t>
            </w:r>
            <w:r w:rsidR="00AA5A92" w:rsidRPr="007D48A8">
              <w:rPr>
                <w:rFonts w:cs="Arial"/>
                <w:color w:val="000000" w:themeColor="text1"/>
                <w:sz w:val="22"/>
                <w:szCs w:val="22"/>
              </w:rPr>
              <w:t>,</w:t>
            </w:r>
            <w:r w:rsidRPr="007D48A8">
              <w:rPr>
                <w:rFonts w:cs="Arial"/>
                <w:color w:val="000000" w:themeColor="text1"/>
                <w:sz w:val="22"/>
                <w:szCs w:val="22"/>
              </w:rPr>
              <w:t xml:space="preserve"> identification (IR))</w:t>
            </w:r>
          </w:p>
        </w:tc>
      </w:tr>
      <w:tr w:rsidR="00830D5F" w:rsidRPr="007D48A8" w14:paraId="1DC7C34E"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7C9D94AC" w14:textId="77777777" w:rsidR="00830D5F" w:rsidRPr="007D48A8" w:rsidRDefault="00830D5F" w:rsidP="00471609">
            <w:pPr>
              <w:pStyle w:val="TableBodyLeft"/>
              <w:shd w:val="clear" w:color="auto" w:fill="FFFFFF" w:themeFill="background1"/>
              <w:rPr>
                <w:rFonts w:cs="Arial"/>
                <w:sz w:val="22"/>
                <w:szCs w:val="22"/>
              </w:rPr>
            </w:pPr>
          </w:p>
        </w:tc>
        <w:tc>
          <w:tcPr>
            <w:tcW w:w="2835" w:type="dxa"/>
          </w:tcPr>
          <w:p w14:paraId="445D7E19" w14:textId="77777777" w:rsidR="00830D5F" w:rsidRPr="007D48A8" w:rsidRDefault="00830D5F" w:rsidP="00471609">
            <w:pPr>
              <w:pStyle w:val="TableBodyLeft"/>
              <w:shd w:val="clear" w:color="auto" w:fill="FFFFFF" w:themeFill="background1"/>
              <w:rPr>
                <w:rFonts w:cs="Arial"/>
                <w:sz w:val="22"/>
                <w:szCs w:val="22"/>
              </w:rPr>
            </w:pPr>
          </w:p>
        </w:tc>
        <w:tc>
          <w:tcPr>
            <w:tcW w:w="4223" w:type="dxa"/>
          </w:tcPr>
          <w:p w14:paraId="51BB6969"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29DCBC78"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139C38DE" w14:textId="77777777" w:rsidR="00830D5F" w:rsidRPr="007D48A8" w:rsidRDefault="00830D5F" w:rsidP="00471609">
            <w:pPr>
              <w:pStyle w:val="TableBodyLeft"/>
              <w:shd w:val="clear" w:color="auto" w:fill="FFFFFF" w:themeFill="background1"/>
              <w:rPr>
                <w:rFonts w:cs="Arial"/>
                <w:color w:val="auto"/>
                <w:sz w:val="22"/>
                <w:szCs w:val="22"/>
              </w:rPr>
            </w:pPr>
          </w:p>
        </w:tc>
        <w:tc>
          <w:tcPr>
            <w:tcW w:w="2835" w:type="dxa"/>
            <w:shd w:val="clear" w:color="auto" w:fill="auto"/>
          </w:tcPr>
          <w:p w14:paraId="6B3E5298" w14:textId="77777777" w:rsidR="00830D5F" w:rsidRPr="007D48A8" w:rsidRDefault="00830D5F" w:rsidP="00471609">
            <w:pPr>
              <w:pStyle w:val="TableBodyLeft"/>
              <w:shd w:val="clear" w:color="auto" w:fill="FFFFFF" w:themeFill="background1"/>
              <w:rPr>
                <w:rFonts w:cs="Arial"/>
                <w:color w:val="auto"/>
                <w:sz w:val="22"/>
                <w:szCs w:val="22"/>
              </w:rPr>
            </w:pPr>
          </w:p>
        </w:tc>
        <w:tc>
          <w:tcPr>
            <w:tcW w:w="4223" w:type="dxa"/>
            <w:shd w:val="clear" w:color="auto" w:fill="auto"/>
          </w:tcPr>
          <w:p w14:paraId="50F38907" w14:textId="77777777" w:rsidR="00830D5F" w:rsidRPr="007D48A8" w:rsidRDefault="00830D5F" w:rsidP="00471609">
            <w:pPr>
              <w:pStyle w:val="TableBodyLeft"/>
              <w:shd w:val="clear" w:color="auto" w:fill="FFFFFF" w:themeFill="background1"/>
              <w:rPr>
                <w:rFonts w:cs="Arial"/>
                <w:color w:val="auto"/>
                <w:sz w:val="22"/>
                <w:szCs w:val="22"/>
              </w:rPr>
            </w:pPr>
          </w:p>
        </w:tc>
      </w:tr>
      <w:tr w:rsidR="00830D5F" w:rsidRPr="007D48A8" w14:paraId="4AF077D6"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143702CA" w14:textId="77777777" w:rsidR="00830D5F" w:rsidRPr="007D48A8" w:rsidRDefault="00830D5F" w:rsidP="00471609">
            <w:pPr>
              <w:pStyle w:val="TableBodyLeft"/>
              <w:shd w:val="clear" w:color="auto" w:fill="FFFFFF" w:themeFill="background1"/>
              <w:rPr>
                <w:rFonts w:cs="Arial"/>
                <w:sz w:val="22"/>
                <w:szCs w:val="22"/>
              </w:rPr>
            </w:pPr>
          </w:p>
        </w:tc>
        <w:tc>
          <w:tcPr>
            <w:tcW w:w="2835" w:type="dxa"/>
          </w:tcPr>
          <w:p w14:paraId="1D72C5E5" w14:textId="77777777" w:rsidR="00830D5F" w:rsidRPr="007D48A8" w:rsidRDefault="00830D5F" w:rsidP="00471609">
            <w:pPr>
              <w:pStyle w:val="TableBodyLeft"/>
              <w:shd w:val="clear" w:color="auto" w:fill="FFFFFF" w:themeFill="background1"/>
              <w:rPr>
                <w:rFonts w:cs="Arial"/>
                <w:sz w:val="22"/>
                <w:szCs w:val="22"/>
              </w:rPr>
            </w:pPr>
          </w:p>
        </w:tc>
        <w:tc>
          <w:tcPr>
            <w:tcW w:w="4223" w:type="dxa"/>
          </w:tcPr>
          <w:p w14:paraId="571E92BE" w14:textId="77777777" w:rsidR="00830D5F" w:rsidRPr="007D48A8" w:rsidRDefault="00830D5F" w:rsidP="00471609">
            <w:pPr>
              <w:pStyle w:val="TableBodyLeft"/>
              <w:shd w:val="clear" w:color="auto" w:fill="FFFFFF" w:themeFill="background1"/>
              <w:rPr>
                <w:rFonts w:cs="Arial"/>
                <w:sz w:val="22"/>
                <w:szCs w:val="22"/>
              </w:rPr>
            </w:pPr>
          </w:p>
        </w:tc>
      </w:tr>
    </w:tbl>
    <w:p w14:paraId="06322D67" w14:textId="77777777" w:rsidR="00830D5F" w:rsidRPr="007D48A8" w:rsidRDefault="00830D5F" w:rsidP="00830D5F">
      <w:pPr>
        <w:shd w:val="clear" w:color="auto" w:fill="FFFFFF" w:themeFill="background1"/>
        <w:rPr>
          <w:rFonts w:ascii="Arial" w:hAnsi="Arial" w:cs="Arial"/>
          <w:sz w:val="22"/>
          <w:szCs w:val="22"/>
          <w:lang w:val="en-CA"/>
        </w:rPr>
      </w:pPr>
    </w:p>
    <w:p w14:paraId="4E048808" w14:textId="77777777" w:rsidR="00830D5F" w:rsidRPr="007D48A8" w:rsidRDefault="00830D5F" w:rsidP="00830D5F">
      <w:pPr>
        <w:pStyle w:val="NumberedList"/>
        <w:ind w:left="720"/>
        <w:rPr>
          <w:rFonts w:cs="Arial"/>
          <w:sz w:val="22"/>
          <w:szCs w:val="22"/>
        </w:rPr>
      </w:pPr>
      <w:r w:rsidRPr="007D48A8">
        <w:rPr>
          <w:rFonts w:cs="Arial"/>
          <w:b/>
          <w:bCs/>
          <w:sz w:val="22"/>
          <w:szCs w:val="22"/>
        </w:rPr>
        <w:t>(b)</w:t>
      </w:r>
      <w:r w:rsidRPr="007D48A8">
        <w:rPr>
          <w:rFonts w:cs="Arial"/>
          <w:b/>
          <w:bCs/>
          <w:sz w:val="22"/>
          <w:szCs w:val="22"/>
        </w:rPr>
        <w:tab/>
        <w:t>Other information on the container closure system(s) (e.g. suitability studies):</w:t>
      </w:r>
    </w:p>
    <w:p w14:paraId="1EE37CEA" w14:textId="77777777" w:rsidR="00830D5F" w:rsidRPr="007D48A8" w:rsidRDefault="00830D5F" w:rsidP="00830D5F">
      <w:pPr>
        <w:rPr>
          <w:rFonts w:ascii="Arial" w:hAnsi="Arial" w:cs="Arial"/>
          <w:sz w:val="22"/>
          <w:szCs w:val="22"/>
          <w:lang w:val="en-CA"/>
        </w:rPr>
      </w:pPr>
    </w:p>
    <w:p w14:paraId="285765FC" w14:textId="77777777" w:rsidR="0013451D" w:rsidRPr="007D48A8" w:rsidRDefault="0013451D" w:rsidP="00830D5F">
      <w:pPr>
        <w:rPr>
          <w:rFonts w:ascii="Arial" w:hAnsi="Arial" w:cs="Arial"/>
          <w:sz w:val="22"/>
          <w:szCs w:val="22"/>
          <w:lang w:val="en-CA"/>
        </w:rPr>
      </w:pPr>
    </w:p>
    <w:p w14:paraId="183BE6F7" w14:textId="77777777" w:rsidR="00830D5F" w:rsidRPr="007D48A8" w:rsidRDefault="00830D5F" w:rsidP="00830D5F">
      <w:pPr>
        <w:pStyle w:val="Heading2"/>
        <w:numPr>
          <w:ilvl w:val="0"/>
          <w:numId w:val="0"/>
        </w:numPr>
        <w:ind w:left="540"/>
        <w:rPr>
          <w:rFonts w:cs="Arial"/>
          <w:sz w:val="22"/>
        </w:rPr>
      </w:pPr>
      <w:r w:rsidRPr="007D48A8">
        <w:rPr>
          <w:rFonts w:cs="Arial"/>
          <w:sz w:val="22"/>
        </w:rPr>
        <w:t>2.3.S.7 Stability (name, manufacturer)</w:t>
      </w:r>
    </w:p>
    <w:p w14:paraId="4D184FEC" w14:textId="77777777" w:rsidR="00830D5F" w:rsidRPr="007D48A8" w:rsidRDefault="00830D5F" w:rsidP="00830D5F">
      <w:pPr>
        <w:pStyle w:val="Paragraph"/>
        <w:rPr>
          <w:rFonts w:cs="Arial"/>
          <w:sz w:val="22"/>
          <w:szCs w:val="22"/>
        </w:rPr>
      </w:pPr>
    </w:p>
    <w:p w14:paraId="38BEE16F" w14:textId="77777777" w:rsidR="00830D5F" w:rsidRPr="007D48A8" w:rsidRDefault="00830D5F" w:rsidP="00830D5F">
      <w:pPr>
        <w:pStyle w:val="Heading2"/>
        <w:numPr>
          <w:ilvl w:val="0"/>
          <w:numId w:val="0"/>
        </w:numPr>
        <w:ind w:left="540"/>
        <w:rPr>
          <w:rFonts w:cs="Arial"/>
          <w:i/>
          <w:sz w:val="22"/>
        </w:rPr>
      </w:pPr>
      <w:r w:rsidRPr="007D48A8">
        <w:rPr>
          <w:rFonts w:cs="Arial"/>
          <w:i/>
          <w:sz w:val="22"/>
        </w:rPr>
        <w:t>2.3.S.7.1 Stability Summary and Conclusions (name, manufacturer)</w:t>
      </w:r>
    </w:p>
    <w:p w14:paraId="0DDB2ADB" w14:textId="77777777" w:rsidR="00830D5F" w:rsidRPr="007D48A8" w:rsidRDefault="00830D5F" w:rsidP="00830D5F">
      <w:pPr>
        <w:pStyle w:val="Paragraph"/>
        <w:rPr>
          <w:rFonts w:cs="Arial"/>
          <w:sz w:val="22"/>
          <w:szCs w:val="22"/>
        </w:rPr>
      </w:pPr>
    </w:p>
    <w:p w14:paraId="2C07CAA2" w14:textId="6AE88A32" w:rsidR="00830D5F" w:rsidRPr="007D48A8" w:rsidRDefault="00830D5F" w:rsidP="00830D5F">
      <w:pPr>
        <w:pStyle w:val="NumberedList"/>
        <w:numPr>
          <w:ilvl w:val="0"/>
          <w:numId w:val="28"/>
        </w:numPr>
        <w:ind w:left="1440" w:hanging="720"/>
        <w:rPr>
          <w:rFonts w:cs="Arial"/>
          <w:b/>
          <w:bCs/>
          <w:sz w:val="22"/>
          <w:szCs w:val="22"/>
        </w:rPr>
      </w:pPr>
      <w:r w:rsidRPr="007D48A8">
        <w:rPr>
          <w:rFonts w:cs="Arial"/>
          <w:b/>
          <w:bCs/>
          <w:sz w:val="22"/>
          <w:szCs w:val="22"/>
        </w:rPr>
        <w:t>Summary of stress testing (e.g.</w:t>
      </w:r>
      <w:r w:rsidR="00AA5A92" w:rsidRPr="007D48A8">
        <w:rPr>
          <w:rFonts w:cs="Arial"/>
          <w:b/>
          <w:bCs/>
          <w:sz w:val="22"/>
          <w:szCs w:val="22"/>
        </w:rPr>
        <w:t>,</w:t>
      </w:r>
      <w:r w:rsidRPr="007D48A8">
        <w:rPr>
          <w:rFonts w:cs="Arial"/>
          <w:b/>
          <w:bCs/>
          <w:sz w:val="22"/>
          <w:szCs w:val="22"/>
        </w:rPr>
        <w:t xml:space="preserve"> heat, humidity, oxidation, photolysis, acid/base): and results:</w:t>
      </w:r>
    </w:p>
    <w:tbl>
      <w:tblPr>
        <w:tblStyle w:val="TableProfessional"/>
        <w:tblW w:w="0" w:type="auto"/>
        <w:jc w:val="center"/>
        <w:tblInd w:w="0" w:type="dxa"/>
        <w:tblLook w:val="04A0" w:firstRow="1" w:lastRow="0" w:firstColumn="1" w:lastColumn="0" w:noHBand="0" w:noVBand="1"/>
      </w:tblPr>
      <w:tblGrid>
        <w:gridCol w:w="2235"/>
        <w:gridCol w:w="2409"/>
        <w:gridCol w:w="4932"/>
      </w:tblGrid>
      <w:tr w:rsidR="00830D5F" w:rsidRPr="007D48A8" w14:paraId="2F8ACDC2"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235" w:type="dxa"/>
            <w:shd w:val="clear" w:color="auto" w:fill="D9D9D9" w:themeFill="background1" w:themeFillShade="D9"/>
            <w:hideMark/>
          </w:tcPr>
          <w:p w14:paraId="41F56FBC"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lastRenderedPageBreak/>
              <w:t>Stress condition</w:t>
            </w:r>
          </w:p>
        </w:tc>
        <w:tc>
          <w:tcPr>
            <w:tcW w:w="2409" w:type="dxa"/>
            <w:shd w:val="clear" w:color="auto" w:fill="D9D9D9" w:themeFill="background1" w:themeFillShade="D9"/>
            <w:hideMark/>
          </w:tcPr>
          <w:p w14:paraId="7FCC52B0"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Treatment</w:t>
            </w:r>
          </w:p>
        </w:tc>
        <w:tc>
          <w:tcPr>
            <w:tcW w:w="4932" w:type="dxa"/>
            <w:shd w:val="clear" w:color="auto" w:fill="D9D9D9" w:themeFill="background1" w:themeFillShade="D9"/>
            <w:hideMark/>
          </w:tcPr>
          <w:p w14:paraId="5C8D3082" w14:textId="0FD9B1EE"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Results (e.g.</w:t>
            </w:r>
            <w:r w:rsidR="00AA5A92" w:rsidRPr="007D48A8">
              <w:rPr>
                <w:rFonts w:cs="Arial"/>
                <w:color w:val="000000" w:themeColor="text1"/>
                <w:sz w:val="22"/>
                <w:szCs w:val="22"/>
              </w:rPr>
              <w:t>,</w:t>
            </w:r>
            <w:r w:rsidRPr="007D48A8">
              <w:rPr>
                <w:rFonts w:cs="Arial"/>
                <w:color w:val="000000" w:themeColor="text1"/>
                <w:sz w:val="22"/>
                <w:szCs w:val="22"/>
              </w:rPr>
              <w:t xml:space="preserve"> including discussion </w:t>
            </w:r>
            <w:r w:rsidR="00AA5A92" w:rsidRPr="007D48A8">
              <w:rPr>
                <w:rFonts w:cs="Arial"/>
                <w:color w:val="000000" w:themeColor="text1"/>
                <w:sz w:val="22"/>
                <w:szCs w:val="22"/>
              </w:rPr>
              <w:t xml:space="preserve">of </w:t>
            </w:r>
            <w:r w:rsidRPr="007D48A8">
              <w:rPr>
                <w:rFonts w:cs="Arial"/>
                <w:color w:val="000000" w:themeColor="text1"/>
                <w:sz w:val="22"/>
                <w:szCs w:val="22"/>
              </w:rPr>
              <w:t>whether mass balance and peak purity are observed)</w:t>
            </w:r>
          </w:p>
        </w:tc>
      </w:tr>
      <w:tr w:rsidR="00830D5F" w:rsidRPr="007D48A8" w14:paraId="096D7F54"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7B045FD8" w14:textId="77777777" w:rsidR="00830D5F" w:rsidRPr="007D48A8" w:rsidRDefault="00830D5F" w:rsidP="00471609">
            <w:pPr>
              <w:pStyle w:val="TableBodyLeft"/>
              <w:rPr>
                <w:rFonts w:cs="Arial"/>
                <w:sz w:val="22"/>
                <w:szCs w:val="22"/>
              </w:rPr>
            </w:pPr>
            <w:r w:rsidRPr="007D48A8">
              <w:rPr>
                <w:rFonts w:cs="Arial"/>
                <w:sz w:val="22"/>
                <w:szCs w:val="22"/>
              </w:rPr>
              <w:t>Heat</w:t>
            </w:r>
          </w:p>
        </w:tc>
        <w:tc>
          <w:tcPr>
            <w:tcW w:w="2409" w:type="dxa"/>
            <w:shd w:val="clear" w:color="auto" w:fill="FFFFFF" w:themeFill="background1"/>
          </w:tcPr>
          <w:p w14:paraId="71DDCF89" w14:textId="77777777" w:rsidR="00830D5F" w:rsidRPr="007D48A8" w:rsidRDefault="00830D5F" w:rsidP="00471609">
            <w:pPr>
              <w:pStyle w:val="TableBodyLeft"/>
              <w:rPr>
                <w:rFonts w:cs="Arial"/>
                <w:sz w:val="22"/>
                <w:szCs w:val="22"/>
              </w:rPr>
            </w:pPr>
          </w:p>
        </w:tc>
        <w:tc>
          <w:tcPr>
            <w:tcW w:w="4932" w:type="dxa"/>
            <w:shd w:val="clear" w:color="auto" w:fill="FFFFFF" w:themeFill="background1"/>
          </w:tcPr>
          <w:p w14:paraId="656FB487" w14:textId="77777777" w:rsidR="00830D5F" w:rsidRPr="007D48A8" w:rsidRDefault="00830D5F" w:rsidP="00471609">
            <w:pPr>
              <w:pStyle w:val="TableBodyLeft"/>
              <w:rPr>
                <w:rFonts w:cs="Arial"/>
                <w:sz w:val="22"/>
                <w:szCs w:val="22"/>
              </w:rPr>
            </w:pPr>
          </w:p>
        </w:tc>
      </w:tr>
      <w:tr w:rsidR="00830D5F" w:rsidRPr="007D48A8" w14:paraId="559F46F0"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48BA7CA7" w14:textId="77777777" w:rsidR="00830D5F" w:rsidRPr="007D48A8" w:rsidRDefault="00830D5F" w:rsidP="00471609">
            <w:pPr>
              <w:pStyle w:val="TableBodyLeft"/>
              <w:rPr>
                <w:rFonts w:cs="Arial"/>
                <w:sz w:val="22"/>
                <w:szCs w:val="22"/>
              </w:rPr>
            </w:pPr>
            <w:r w:rsidRPr="007D48A8">
              <w:rPr>
                <w:rFonts w:cs="Arial"/>
                <w:sz w:val="22"/>
                <w:szCs w:val="22"/>
              </w:rPr>
              <w:t>Humidity</w:t>
            </w:r>
          </w:p>
        </w:tc>
        <w:tc>
          <w:tcPr>
            <w:tcW w:w="2409" w:type="dxa"/>
            <w:shd w:val="clear" w:color="auto" w:fill="FFFFFF" w:themeFill="background1"/>
          </w:tcPr>
          <w:p w14:paraId="354CE2EB" w14:textId="77777777" w:rsidR="00830D5F" w:rsidRPr="007D48A8" w:rsidRDefault="00830D5F" w:rsidP="00471609">
            <w:pPr>
              <w:pStyle w:val="TableBodyLeft"/>
              <w:rPr>
                <w:rFonts w:cs="Arial"/>
                <w:sz w:val="22"/>
                <w:szCs w:val="22"/>
              </w:rPr>
            </w:pPr>
          </w:p>
        </w:tc>
        <w:tc>
          <w:tcPr>
            <w:tcW w:w="4932" w:type="dxa"/>
            <w:shd w:val="clear" w:color="auto" w:fill="FFFFFF" w:themeFill="background1"/>
          </w:tcPr>
          <w:p w14:paraId="61AA1973" w14:textId="77777777" w:rsidR="00830D5F" w:rsidRPr="007D48A8" w:rsidRDefault="00830D5F" w:rsidP="00471609">
            <w:pPr>
              <w:pStyle w:val="TableBodyLeft"/>
              <w:rPr>
                <w:rFonts w:cs="Arial"/>
                <w:sz w:val="22"/>
                <w:szCs w:val="22"/>
              </w:rPr>
            </w:pPr>
          </w:p>
        </w:tc>
      </w:tr>
      <w:tr w:rsidR="00830D5F" w:rsidRPr="007D48A8" w14:paraId="4DA9AD2B"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5A71502F" w14:textId="77777777" w:rsidR="00830D5F" w:rsidRPr="007D48A8" w:rsidRDefault="00830D5F" w:rsidP="00471609">
            <w:pPr>
              <w:pStyle w:val="TableBodyLeft"/>
              <w:rPr>
                <w:rFonts w:cs="Arial"/>
                <w:sz w:val="22"/>
                <w:szCs w:val="22"/>
              </w:rPr>
            </w:pPr>
            <w:r w:rsidRPr="007D48A8">
              <w:rPr>
                <w:rFonts w:cs="Arial"/>
                <w:sz w:val="22"/>
                <w:szCs w:val="22"/>
              </w:rPr>
              <w:t>Oxidation</w:t>
            </w:r>
          </w:p>
        </w:tc>
        <w:tc>
          <w:tcPr>
            <w:tcW w:w="2409" w:type="dxa"/>
            <w:shd w:val="clear" w:color="auto" w:fill="FFFFFF" w:themeFill="background1"/>
          </w:tcPr>
          <w:p w14:paraId="481E0399" w14:textId="77777777" w:rsidR="00830D5F" w:rsidRPr="007D48A8" w:rsidRDefault="00830D5F" w:rsidP="00471609">
            <w:pPr>
              <w:pStyle w:val="TableBodyLeft"/>
              <w:rPr>
                <w:rFonts w:cs="Arial"/>
                <w:sz w:val="22"/>
                <w:szCs w:val="22"/>
              </w:rPr>
            </w:pPr>
          </w:p>
        </w:tc>
        <w:tc>
          <w:tcPr>
            <w:tcW w:w="4932" w:type="dxa"/>
            <w:shd w:val="clear" w:color="auto" w:fill="FFFFFF" w:themeFill="background1"/>
          </w:tcPr>
          <w:p w14:paraId="427CED55" w14:textId="77777777" w:rsidR="00830D5F" w:rsidRPr="007D48A8" w:rsidRDefault="00830D5F" w:rsidP="00471609">
            <w:pPr>
              <w:pStyle w:val="TableBodyLeft"/>
              <w:rPr>
                <w:rFonts w:cs="Arial"/>
                <w:sz w:val="22"/>
                <w:szCs w:val="22"/>
              </w:rPr>
            </w:pPr>
          </w:p>
        </w:tc>
      </w:tr>
      <w:tr w:rsidR="00830D5F" w:rsidRPr="007D48A8" w14:paraId="7F333CD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01653BEB" w14:textId="77777777" w:rsidR="00830D5F" w:rsidRPr="007D48A8" w:rsidRDefault="00830D5F" w:rsidP="00471609">
            <w:pPr>
              <w:pStyle w:val="TableBodyLeft"/>
              <w:rPr>
                <w:rFonts w:cs="Arial"/>
                <w:sz w:val="22"/>
                <w:szCs w:val="22"/>
              </w:rPr>
            </w:pPr>
            <w:r w:rsidRPr="007D48A8">
              <w:rPr>
                <w:rFonts w:cs="Arial"/>
                <w:sz w:val="22"/>
                <w:szCs w:val="22"/>
              </w:rPr>
              <w:t>Photolysis</w:t>
            </w:r>
          </w:p>
        </w:tc>
        <w:tc>
          <w:tcPr>
            <w:tcW w:w="2409" w:type="dxa"/>
            <w:shd w:val="clear" w:color="auto" w:fill="FFFFFF" w:themeFill="background1"/>
          </w:tcPr>
          <w:p w14:paraId="23B84C10" w14:textId="77777777" w:rsidR="00830D5F" w:rsidRPr="007D48A8" w:rsidRDefault="00830D5F" w:rsidP="00471609">
            <w:pPr>
              <w:pStyle w:val="TableBodyLeft"/>
              <w:rPr>
                <w:rFonts w:cs="Arial"/>
                <w:sz w:val="22"/>
                <w:szCs w:val="22"/>
              </w:rPr>
            </w:pPr>
          </w:p>
        </w:tc>
        <w:tc>
          <w:tcPr>
            <w:tcW w:w="4932" w:type="dxa"/>
            <w:shd w:val="clear" w:color="auto" w:fill="FFFFFF" w:themeFill="background1"/>
          </w:tcPr>
          <w:p w14:paraId="704AC34C" w14:textId="77777777" w:rsidR="00830D5F" w:rsidRPr="007D48A8" w:rsidRDefault="00830D5F" w:rsidP="00471609">
            <w:pPr>
              <w:pStyle w:val="TableBodyLeft"/>
              <w:rPr>
                <w:rFonts w:cs="Arial"/>
                <w:sz w:val="22"/>
                <w:szCs w:val="22"/>
              </w:rPr>
            </w:pPr>
          </w:p>
        </w:tc>
      </w:tr>
      <w:tr w:rsidR="00830D5F" w:rsidRPr="007D48A8" w14:paraId="4153E739"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6BB31BCA" w14:textId="77777777" w:rsidR="00830D5F" w:rsidRPr="007D48A8" w:rsidRDefault="00830D5F" w:rsidP="00471609">
            <w:pPr>
              <w:pStyle w:val="TableBodyLeft"/>
              <w:rPr>
                <w:rFonts w:cs="Arial"/>
                <w:sz w:val="22"/>
                <w:szCs w:val="22"/>
              </w:rPr>
            </w:pPr>
            <w:r w:rsidRPr="007D48A8">
              <w:rPr>
                <w:rFonts w:cs="Arial"/>
                <w:sz w:val="22"/>
                <w:szCs w:val="22"/>
              </w:rPr>
              <w:t>Acid</w:t>
            </w:r>
          </w:p>
        </w:tc>
        <w:tc>
          <w:tcPr>
            <w:tcW w:w="2409" w:type="dxa"/>
            <w:shd w:val="clear" w:color="auto" w:fill="FFFFFF" w:themeFill="background1"/>
          </w:tcPr>
          <w:p w14:paraId="513DFA0F" w14:textId="77777777" w:rsidR="00830D5F" w:rsidRPr="007D48A8" w:rsidRDefault="00830D5F" w:rsidP="00471609">
            <w:pPr>
              <w:pStyle w:val="TableBodyLeft"/>
              <w:rPr>
                <w:rFonts w:cs="Arial"/>
                <w:sz w:val="22"/>
                <w:szCs w:val="22"/>
              </w:rPr>
            </w:pPr>
          </w:p>
        </w:tc>
        <w:tc>
          <w:tcPr>
            <w:tcW w:w="4932" w:type="dxa"/>
            <w:shd w:val="clear" w:color="auto" w:fill="FFFFFF" w:themeFill="background1"/>
          </w:tcPr>
          <w:p w14:paraId="51AEFE05" w14:textId="77777777" w:rsidR="00830D5F" w:rsidRPr="007D48A8" w:rsidRDefault="00830D5F" w:rsidP="00471609">
            <w:pPr>
              <w:pStyle w:val="TableBodyLeft"/>
              <w:rPr>
                <w:rFonts w:cs="Arial"/>
                <w:sz w:val="22"/>
                <w:szCs w:val="22"/>
              </w:rPr>
            </w:pPr>
          </w:p>
        </w:tc>
      </w:tr>
      <w:tr w:rsidR="00830D5F" w:rsidRPr="007D48A8" w14:paraId="5B3F771F"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4ADA54A4" w14:textId="77777777" w:rsidR="00830D5F" w:rsidRPr="007D48A8" w:rsidRDefault="00830D5F" w:rsidP="00471609">
            <w:pPr>
              <w:pStyle w:val="TableBodyLeft"/>
              <w:rPr>
                <w:rFonts w:cs="Arial"/>
                <w:sz w:val="22"/>
                <w:szCs w:val="22"/>
              </w:rPr>
            </w:pPr>
            <w:r w:rsidRPr="007D48A8">
              <w:rPr>
                <w:rFonts w:cs="Arial"/>
                <w:sz w:val="22"/>
                <w:szCs w:val="22"/>
              </w:rPr>
              <w:t>Base</w:t>
            </w:r>
          </w:p>
        </w:tc>
        <w:tc>
          <w:tcPr>
            <w:tcW w:w="2409" w:type="dxa"/>
            <w:shd w:val="clear" w:color="auto" w:fill="FFFFFF" w:themeFill="background1"/>
          </w:tcPr>
          <w:p w14:paraId="34EDF6BD" w14:textId="77777777" w:rsidR="00830D5F" w:rsidRPr="007D48A8" w:rsidRDefault="00830D5F" w:rsidP="00471609">
            <w:pPr>
              <w:pStyle w:val="TableBodyLeft"/>
              <w:rPr>
                <w:rFonts w:cs="Arial"/>
                <w:sz w:val="22"/>
                <w:szCs w:val="22"/>
              </w:rPr>
            </w:pPr>
          </w:p>
        </w:tc>
        <w:tc>
          <w:tcPr>
            <w:tcW w:w="4932" w:type="dxa"/>
            <w:shd w:val="clear" w:color="auto" w:fill="FFFFFF" w:themeFill="background1"/>
          </w:tcPr>
          <w:p w14:paraId="281F7E5D" w14:textId="77777777" w:rsidR="00830D5F" w:rsidRPr="007D48A8" w:rsidRDefault="00830D5F" w:rsidP="00471609">
            <w:pPr>
              <w:pStyle w:val="TableBodyLeft"/>
              <w:rPr>
                <w:rFonts w:cs="Arial"/>
                <w:sz w:val="22"/>
                <w:szCs w:val="22"/>
              </w:rPr>
            </w:pPr>
          </w:p>
        </w:tc>
      </w:tr>
      <w:tr w:rsidR="00830D5F" w:rsidRPr="007D48A8" w14:paraId="7E8ED6A8"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2CC9C917" w14:textId="77777777" w:rsidR="00830D5F" w:rsidRPr="007D48A8" w:rsidRDefault="00830D5F" w:rsidP="00471609">
            <w:pPr>
              <w:pStyle w:val="TableBodyLeft"/>
              <w:rPr>
                <w:rFonts w:cs="Arial"/>
                <w:sz w:val="22"/>
                <w:szCs w:val="22"/>
              </w:rPr>
            </w:pPr>
            <w:r w:rsidRPr="007D48A8">
              <w:rPr>
                <w:rFonts w:cs="Arial"/>
                <w:sz w:val="22"/>
                <w:szCs w:val="22"/>
              </w:rPr>
              <w:t>Other</w:t>
            </w:r>
          </w:p>
        </w:tc>
        <w:tc>
          <w:tcPr>
            <w:tcW w:w="2409" w:type="dxa"/>
            <w:shd w:val="clear" w:color="auto" w:fill="FFFFFF" w:themeFill="background1"/>
          </w:tcPr>
          <w:p w14:paraId="54342F40" w14:textId="77777777" w:rsidR="00830D5F" w:rsidRPr="007D48A8" w:rsidRDefault="00830D5F" w:rsidP="00471609">
            <w:pPr>
              <w:pStyle w:val="TableBodyLeft"/>
              <w:rPr>
                <w:rFonts w:cs="Arial"/>
                <w:sz w:val="22"/>
                <w:szCs w:val="22"/>
              </w:rPr>
            </w:pPr>
          </w:p>
        </w:tc>
        <w:tc>
          <w:tcPr>
            <w:tcW w:w="4932" w:type="dxa"/>
            <w:shd w:val="clear" w:color="auto" w:fill="FFFFFF" w:themeFill="background1"/>
          </w:tcPr>
          <w:p w14:paraId="7105976B" w14:textId="77777777" w:rsidR="00830D5F" w:rsidRPr="007D48A8" w:rsidRDefault="00830D5F" w:rsidP="00471609">
            <w:pPr>
              <w:pStyle w:val="TableBodyLeft"/>
              <w:rPr>
                <w:rFonts w:cs="Arial"/>
                <w:sz w:val="22"/>
                <w:szCs w:val="22"/>
              </w:rPr>
            </w:pPr>
          </w:p>
        </w:tc>
      </w:tr>
      <w:tr w:rsidR="00830D5F" w:rsidRPr="007D48A8" w14:paraId="106FFA0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tcPr>
          <w:p w14:paraId="48CDF5B9" w14:textId="77777777" w:rsidR="00830D5F" w:rsidRPr="007D48A8" w:rsidRDefault="00830D5F" w:rsidP="00471609">
            <w:pPr>
              <w:pStyle w:val="TableBodyLeft"/>
              <w:rPr>
                <w:rFonts w:cs="Arial"/>
                <w:sz w:val="22"/>
                <w:szCs w:val="22"/>
              </w:rPr>
            </w:pPr>
          </w:p>
        </w:tc>
        <w:tc>
          <w:tcPr>
            <w:tcW w:w="2409" w:type="dxa"/>
            <w:shd w:val="clear" w:color="auto" w:fill="FFFFFF" w:themeFill="background1"/>
          </w:tcPr>
          <w:p w14:paraId="20589C71" w14:textId="77777777" w:rsidR="00830D5F" w:rsidRPr="007D48A8" w:rsidRDefault="00830D5F" w:rsidP="00471609">
            <w:pPr>
              <w:pStyle w:val="TableBodyLeft"/>
              <w:rPr>
                <w:rFonts w:cs="Arial"/>
                <w:sz w:val="22"/>
                <w:szCs w:val="22"/>
              </w:rPr>
            </w:pPr>
          </w:p>
        </w:tc>
        <w:tc>
          <w:tcPr>
            <w:tcW w:w="4932" w:type="dxa"/>
            <w:shd w:val="clear" w:color="auto" w:fill="FFFFFF" w:themeFill="background1"/>
          </w:tcPr>
          <w:p w14:paraId="0276538D" w14:textId="77777777" w:rsidR="00830D5F" w:rsidRPr="007D48A8" w:rsidRDefault="00830D5F" w:rsidP="00471609">
            <w:pPr>
              <w:pStyle w:val="TableBodyLeft"/>
              <w:rPr>
                <w:rFonts w:cs="Arial"/>
                <w:sz w:val="22"/>
                <w:szCs w:val="22"/>
              </w:rPr>
            </w:pPr>
          </w:p>
        </w:tc>
      </w:tr>
    </w:tbl>
    <w:p w14:paraId="32D8968C" w14:textId="77777777" w:rsidR="00830D5F" w:rsidRPr="007D48A8" w:rsidRDefault="00830D5F" w:rsidP="00830D5F">
      <w:pPr>
        <w:rPr>
          <w:rFonts w:ascii="Arial" w:hAnsi="Arial" w:cs="Arial"/>
          <w:sz w:val="22"/>
          <w:szCs w:val="22"/>
          <w:lang w:val="en-CA"/>
        </w:rPr>
      </w:pPr>
    </w:p>
    <w:p w14:paraId="3A1450D3" w14:textId="4E9951EB" w:rsidR="00830D5F" w:rsidRPr="007D48A8" w:rsidRDefault="00830D5F" w:rsidP="00830D5F">
      <w:pPr>
        <w:pStyle w:val="NumberedList"/>
        <w:numPr>
          <w:ilvl w:val="0"/>
          <w:numId w:val="28"/>
        </w:numPr>
        <w:ind w:left="1440" w:hanging="720"/>
        <w:rPr>
          <w:rFonts w:cs="Arial"/>
          <w:b/>
          <w:bCs/>
          <w:sz w:val="22"/>
          <w:szCs w:val="22"/>
        </w:rPr>
      </w:pPr>
      <w:r w:rsidRPr="007D48A8">
        <w:rPr>
          <w:rFonts w:cs="Arial"/>
          <w:b/>
          <w:bCs/>
          <w:sz w:val="22"/>
          <w:szCs w:val="22"/>
        </w:rPr>
        <w:t>Summary of accelerated and long-term testing parameters (e.g.</w:t>
      </w:r>
      <w:r w:rsidR="00AA5A92" w:rsidRPr="007D48A8">
        <w:rPr>
          <w:rFonts w:cs="Arial"/>
          <w:b/>
          <w:bCs/>
          <w:sz w:val="22"/>
          <w:szCs w:val="22"/>
        </w:rPr>
        <w:t>,</w:t>
      </w:r>
      <w:r w:rsidRPr="007D48A8">
        <w:rPr>
          <w:rFonts w:cs="Arial"/>
          <w:b/>
          <w:bCs/>
          <w:sz w:val="22"/>
          <w:szCs w:val="22"/>
        </w:rPr>
        <w:t xml:space="preserve"> studies conducted):</w:t>
      </w:r>
    </w:p>
    <w:tbl>
      <w:tblPr>
        <w:tblStyle w:val="TableProfessional"/>
        <w:tblW w:w="4761" w:type="pct"/>
        <w:jc w:val="center"/>
        <w:tblInd w:w="0" w:type="dxa"/>
        <w:tblLook w:val="04A0" w:firstRow="1" w:lastRow="0" w:firstColumn="1" w:lastColumn="0" w:noHBand="0" w:noVBand="1"/>
      </w:tblPr>
      <w:tblGrid>
        <w:gridCol w:w="1854"/>
        <w:gridCol w:w="1487"/>
        <w:gridCol w:w="1391"/>
        <w:gridCol w:w="2296"/>
        <w:gridCol w:w="2555"/>
      </w:tblGrid>
      <w:tr w:rsidR="00830D5F" w:rsidRPr="007D48A8" w14:paraId="13185004"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967" w:type="pct"/>
            <w:shd w:val="clear" w:color="auto" w:fill="D9D9D9" w:themeFill="background1" w:themeFillShade="D9"/>
            <w:hideMark/>
          </w:tcPr>
          <w:p w14:paraId="386D91EF"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Storage condition</w:t>
            </w:r>
          </w:p>
          <w:p w14:paraId="5E844B26"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 % RH)</w:t>
            </w:r>
          </w:p>
        </w:tc>
        <w:tc>
          <w:tcPr>
            <w:tcW w:w="776" w:type="pct"/>
            <w:shd w:val="clear" w:color="auto" w:fill="D9D9D9" w:themeFill="background1" w:themeFillShade="D9"/>
            <w:hideMark/>
          </w:tcPr>
          <w:p w14:paraId="1443DC08"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Batch number</w:t>
            </w:r>
          </w:p>
        </w:tc>
        <w:tc>
          <w:tcPr>
            <w:tcW w:w="726" w:type="pct"/>
            <w:shd w:val="clear" w:color="auto" w:fill="D9D9D9" w:themeFill="background1" w:themeFillShade="D9"/>
            <w:hideMark/>
          </w:tcPr>
          <w:p w14:paraId="0A5CCF9D"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Batch size</w:t>
            </w:r>
          </w:p>
        </w:tc>
        <w:tc>
          <w:tcPr>
            <w:tcW w:w="1198" w:type="pct"/>
            <w:shd w:val="clear" w:color="auto" w:fill="D9D9D9" w:themeFill="background1" w:themeFillShade="D9"/>
            <w:hideMark/>
          </w:tcPr>
          <w:p w14:paraId="2595700F"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Container closure system</w:t>
            </w:r>
          </w:p>
        </w:tc>
        <w:tc>
          <w:tcPr>
            <w:tcW w:w="1333" w:type="pct"/>
            <w:shd w:val="clear" w:color="auto" w:fill="D9D9D9" w:themeFill="background1" w:themeFillShade="D9"/>
            <w:hideMark/>
          </w:tcPr>
          <w:p w14:paraId="70F8C7DD"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Completed (and proposed) testing intervals</w:t>
            </w:r>
          </w:p>
        </w:tc>
      </w:tr>
      <w:tr w:rsidR="00830D5F" w:rsidRPr="007D48A8" w14:paraId="19B2F3D9"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967" w:type="pct"/>
          </w:tcPr>
          <w:p w14:paraId="26C25E21" w14:textId="77777777" w:rsidR="00830D5F" w:rsidRPr="007D48A8" w:rsidRDefault="00830D5F" w:rsidP="00471609">
            <w:pPr>
              <w:pStyle w:val="TableBodyLeft"/>
              <w:shd w:val="clear" w:color="auto" w:fill="FFFFFF" w:themeFill="background1"/>
              <w:rPr>
                <w:rFonts w:cs="Arial"/>
                <w:sz w:val="22"/>
                <w:szCs w:val="22"/>
              </w:rPr>
            </w:pPr>
          </w:p>
        </w:tc>
        <w:tc>
          <w:tcPr>
            <w:tcW w:w="776" w:type="pct"/>
          </w:tcPr>
          <w:p w14:paraId="09A1E611" w14:textId="77777777" w:rsidR="00830D5F" w:rsidRPr="007D48A8" w:rsidRDefault="00830D5F" w:rsidP="00471609">
            <w:pPr>
              <w:pStyle w:val="TableBodyLeft"/>
              <w:shd w:val="clear" w:color="auto" w:fill="FFFFFF" w:themeFill="background1"/>
              <w:rPr>
                <w:rFonts w:cs="Arial"/>
                <w:sz w:val="22"/>
                <w:szCs w:val="22"/>
              </w:rPr>
            </w:pPr>
          </w:p>
        </w:tc>
        <w:tc>
          <w:tcPr>
            <w:tcW w:w="726" w:type="pct"/>
          </w:tcPr>
          <w:p w14:paraId="2303D7FE" w14:textId="77777777" w:rsidR="00830D5F" w:rsidRPr="007D48A8" w:rsidRDefault="00830D5F" w:rsidP="00471609">
            <w:pPr>
              <w:pStyle w:val="TableBodyLeft"/>
              <w:shd w:val="clear" w:color="auto" w:fill="FFFFFF" w:themeFill="background1"/>
              <w:rPr>
                <w:rFonts w:cs="Arial"/>
                <w:sz w:val="22"/>
                <w:szCs w:val="22"/>
              </w:rPr>
            </w:pPr>
          </w:p>
        </w:tc>
        <w:tc>
          <w:tcPr>
            <w:tcW w:w="1198" w:type="pct"/>
          </w:tcPr>
          <w:p w14:paraId="6581FF7E" w14:textId="77777777" w:rsidR="00830D5F" w:rsidRPr="007D48A8" w:rsidRDefault="00830D5F" w:rsidP="00471609">
            <w:pPr>
              <w:pStyle w:val="TableBodyLeft"/>
              <w:shd w:val="clear" w:color="auto" w:fill="FFFFFF" w:themeFill="background1"/>
              <w:rPr>
                <w:rFonts w:cs="Arial"/>
                <w:sz w:val="22"/>
                <w:szCs w:val="22"/>
              </w:rPr>
            </w:pPr>
          </w:p>
        </w:tc>
        <w:tc>
          <w:tcPr>
            <w:tcW w:w="1333" w:type="pct"/>
          </w:tcPr>
          <w:p w14:paraId="473364E8"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08164A0C"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967" w:type="pct"/>
            <w:shd w:val="clear" w:color="auto" w:fill="auto"/>
          </w:tcPr>
          <w:p w14:paraId="01417DF7" w14:textId="77777777" w:rsidR="00830D5F" w:rsidRPr="007D48A8" w:rsidRDefault="00830D5F" w:rsidP="00471609">
            <w:pPr>
              <w:pStyle w:val="TableBodyLeft"/>
              <w:shd w:val="clear" w:color="auto" w:fill="FFFFFF" w:themeFill="background1"/>
              <w:rPr>
                <w:rFonts w:cs="Arial"/>
                <w:color w:val="auto"/>
                <w:sz w:val="22"/>
                <w:szCs w:val="22"/>
              </w:rPr>
            </w:pPr>
          </w:p>
        </w:tc>
        <w:tc>
          <w:tcPr>
            <w:tcW w:w="776" w:type="pct"/>
            <w:shd w:val="clear" w:color="auto" w:fill="auto"/>
          </w:tcPr>
          <w:p w14:paraId="488A0DB3" w14:textId="77777777" w:rsidR="00830D5F" w:rsidRPr="007D48A8" w:rsidRDefault="00830D5F" w:rsidP="00471609">
            <w:pPr>
              <w:pStyle w:val="TableBodyLeft"/>
              <w:shd w:val="clear" w:color="auto" w:fill="FFFFFF" w:themeFill="background1"/>
              <w:rPr>
                <w:rFonts w:cs="Arial"/>
                <w:color w:val="auto"/>
                <w:sz w:val="22"/>
                <w:szCs w:val="22"/>
              </w:rPr>
            </w:pPr>
          </w:p>
        </w:tc>
        <w:tc>
          <w:tcPr>
            <w:tcW w:w="726" w:type="pct"/>
            <w:shd w:val="clear" w:color="auto" w:fill="auto"/>
          </w:tcPr>
          <w:p w14:paraId="733C62DE" w14:textId="77777777" w:rsidR="00830D5F" w:rsidRPr="007D48A8" w:rsidRDefault="00830D5F" w:rsidP="00471609">
            <w:pPr>
              <w:pStyle w:val="TableBodyLeft"/>
              <w:shd w:val="clear" w:color="auto" w:fill="FFFFFF" w:themeFill="background1"/>
              <w:rPr>
                <w:rFonts w:cs="Arial"/>
                <w:color w:val="auto"/>
                <w:sz w:val="22"/>
                <w:szCs w:val="22"/>
              </w:rPr>
            </w:pPr>
          </w:p>
        </w:tc>
        <w:tc>
          <w:tcPr>
            <w:tcW w:w="1198" w:type="pct"/>
            <w:shd w:val="clear" w:color="auto" w:fill="auto"/>
          </w:tcPr>
          <w:p w14:paraId="6EA9D7F4" w14:textId="77777777" w:rsidR="00830D5F" w:rsidRPr="007D48A8" w:rsidRDefault="00830D5F" w:rsidP="00471609">
            <w:pPr>
              <w:pStyle w:val="TableBodyLeft"/>
              <w:shd w:val="clear" w:color="auto" w:fill="FFFFFF" w:themeFill="background1"/>
              <w:rPr>
                <w:rFonts w:cs="Arial"/>
                <w:color w:val="auto"/>
                <w:sz w:val="22"/>
                <w:szCs w:val="22"/>
              </w:rPr>
            </w:pPr>
          </w:p>
        </w:tc>
        <w:tc>
          <w:tcPr>
            <w:tcW w:w="1333" w:type="pct"/>
            <w:shd w:val="clear" w:color="auto" w:fill="auto"/>
          </w:tcPr>
          <w:p w14:paraId="04CEAED8" w14:textId="77777777" w:rsidR="00830D5F" w:rsidRPr="007D48A8" w:rsidRDefault="00830D5F" w:rsidP="00471609">
            <w:pPr>
              <w:pStyle w:val="TableBodyLeft"/>
              <w:shd w:val="clear" w:color="auto" w:fill="FFFFFF" w:themeFill="background1"/>
              <w:rPr>
                <w:rFonts w:cs="Arial"/>
                <w:color w:val="auto"/>
                <w:sz w:val="22"/>
                <w:szCs w:val="22"/>
              </w:rPr>
            </w:pPr>
          </w:p>
        </w:tc>
      </w:tr>
      <w:tr w:rsidR="00830D5F" w:rsidRPr="007D48A8" w14:paraId="3F73B334"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967" w:type="pct"/>
          </w:tcPr>
          <w:p w14:paraId="5A235CF7" w14:textId="77777777" w:rsidR="00830D5F" w:rsidRPr="007D48A8" w:rsidRDefault="00830D5F" w:rsidP="00471609">
            <w:pPr>
              <w:pStyle w:val="TableBodyLeft"/>
              <w:shd w:val="clear" w:color="auto" w:fill="FFFFFF" w:themeFill="background1"/>
              <w:rPr>
                <w:rFonts w:cs="Arial"/>
                <w:sz w:val="22"/>
                <w:szCs w:val="22"/>
              </w:rPr>
            </w:pPr>
          </w:p>
        </w:tc>
        <w:tc>
          <w:tcPr>
            <w:tcW w:w="776" w:type="pct"/>
          </w:tcPr>
          <w:p w14:paraId="19B248D3" w14:textId="77777777" w:rsidR="00830D5F" w:rsidRPr="007D48A8" w:rsidRDefault="00830D5F" w:rsidP="00471609">
            <w:pPr>
              <w:pStyle w:val="TableBodyLeft"/>
              <w:shd w:val="clear" w:color="auto" w:fill="FFFFFF" w:themeFill="background1"/>
              <w:rPr>
                <w:rFonts w:cs="Arial"/>
                <w:sz w:val="22"/>
                <w:szCs w:val="22"/>
              </w:rPr>
            </w:pPr>
          </w:p>
        </w:tc>
        <w:tc>
          <w:tcPr>
            <w:tcW w:w="726" w:type="pct"/>
          </w:tcPr>
          <w:p w14:paraId="67A07901" w14:textId="77777777" w:rsidR="00830D5F" w:rsidRPr="007D48A8" w:rsidRDefault="00830D5F" w:rsidP="00471609">
            <w:pPr>
              <w:pStyle w:val="TableBodyLeft"/>
              <w:shd w:val="clear" w:color="auto" w:fill="FFFFFF" w:themeFill="background1"/>
              <w:rPr>
                <w:rFonts w:cs="Arial"/>
                <w:sz w:val="22"/>
                <w:szCs w:val="22"/>
              </w:rPr>
            </w:pPr>
          </w:p>
        </w:tc>
        <w:tc>
          <w:tcPr>
            <w:tcW w:w="1198" w:type="pct"/>
          </w:tcPr>
          <w:p w14:paraId="124EF79A" w14:textId="77777777" w:rsidR="00830D5F" w:rsidRPr="007D48A8" w:rsidRDefault="00830D5F" w:rsidP="00471609">
            <w:pPr>
              <w:pStyle w:val="TableBodyLeft"/>
              <w:shd w:val="clear" w:color="auto" w:fill="FFFFFF" w:themeFill="background1"/>
              <w:rPr>
                <w:rFonts w:cs="Arial"/>
                <w:sz w:val="22"/>
                <w:szCs w:val="22"/>
              </w:rPr>
            </w:pPr>
          </w:p>
        </w:tc>
        <w:tc>
          <w:tcPr>
            <w:tcW w:w="1333" w:type="pct"/>
          </w:tcPr>
          <w:p w14:paraId="7A7D996C"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6FADD690"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967" w:type="pct"/>
            <w:shd w:val="clear" w:color="auto" w:fill="auto"/>
          </w:tcPr>
          <w:p w14:paraId="54AEAC2E" w14:textId="77777777" w:rsidR="00830D5F" w:rsidRPr="007D48A8" w:rsidRDefault="00830D5F" w:rsidP="00471609">
            <w:pPr>
              <w:pStyle w:val="TableBodyLeft"/>
              <w:shd w:val="clear" w:color="auto" w:fill="FFFFFF" w:themeFill="background1"/>
              <w:rPr>
                <w:rFonts w:cs="Arial"/>
                <w:color w:val="auto"/>
                <w:sz w:val="22"/>
                <w:szCs w:val="22"/>
              </w:rPr>
            </w:pPr>
          </w:p>
        </w:tc>
        <w:tc>
          <w:tcPr>
            <w:tcW w:w="776" w:type="pct"/>
            <w:shd w:val="clear" w:color="auto" w:fill="auto"/>
          </w:tcPr>
          <w:p w14:paraId="4C1035D4" w14:textId="77777777" w:rsidR="00830D5F" w:rsidRPr="007D48A8" w:rsidRDefault="00830D5F" w:rsidP="00471609">
            <w:pPr>
              <w:pStyle w:val="TableBodyLeft"/>
              <w:shd w:val="clear" w:color="auto" w:fill="FFFFFF" w:themeFill="background1"/>
              <w:rPr>
                <w:rFonts w:cs="Arial"/>
                <w:color w:val="auto"/>
                <w:sz w:val="22"/>
                <w:szCs w:val="22"/>
              </w:rPr>
            </w:pPr>
          </w:p>
        </w:tc>
        <w:tc>
          <w:tcPr>
            <w:tcW w:w="726" w:type="pct"/>
            <w:shd w:val="clear" w:color="auto" w:fill="auto"/>
          </w:tcPr>
          <w:p w14:paraId="24EDED0B" w14:textId="77777777" w:rsidR="00830D5F" w:rsidRPr="007D48A8" w:rsidRDefault="00830D5F" w:rsidP="00471609">
            <w:pPr>
              <w:pStyle w:val="TableBodyLeft"/>
              <w:shd w:val="clear" w:color="auto" w:fill="FFFFFF" w:themeFill="background1"/>
              <w:rPr>
                <w:rFonts w:cs="Arial"/>
                <w:color w:val="auto"/>
                <w:sz w:val="22"/>
                <w:szCs w:val="22"/>
              </w:rPr>
            </w:pPr>
          </w:p>
        </w:tc>
        <w:tc>
          <w:tcPr>
            <w:tcW w:w="1198" w:type="pct"/>
            <w:shd w:val="clear" w:color="auto" w:fill="auto"/>
          </w:tcPr>
          <w:p w14:paraId="56AB8F78" w14:textId="77777777" w:rsidR="00830D5F" w:rsidRPr="007D48A8" w:rsidRDefault="00830D5F" w:rsidP="00471609">
            <w:pPr>
              <w:pStyle w:val="TableBodyLeft"/>
              <w:shd w:val="clear" w:color="auto" w:fill="FFFFFF" w:themeFill="background1"/>
              <w:rPr>
                <w:rFonts w:cs="Arial"/>
                <w:color w:val="auto"/>
                <w:sz w:val="22"/>
                <w:szCs w:val="22"/>
              </w:rPr>
            </w:pPr>
          </w:p>
        </w:tc>
        <w:tc>
          <w:tcPr>
            <w:tcW w:w="1333" w:type="pct"/>
            <w:shd w:val="clear" w:color="auto" w:fill="auto"/>
          </w:tcPr>
          <w:p w14:paraId="0EABCB95" w14:textId="77777777" w:rsidR="00830D5F" w:rsidRPr="007D48A8" w:rsidRDefault="00830D5F" w:rsidP="00471609">
            <w:pPr>
              <w:pStyle w:val="TableBodyLeft"/>
              <w:shd w:val="clear" w:color="auto" w:fill="FFFFFF" w:themeFill="background1"/>
              <w:rPr>
                <w:rFonts w:cs="Arial"/>
                <w:color w:val="auto"/>
                <w:sz w:val="22"/>
                <w:szCs w:val="22"/>
              </w:rPr>
            </w:pPr>
          </w:p>
        </w:tc>
      </w:tr>
    </w:tbl>
    <w:p w14:paraId="7B0D3E6E" w14:textId="77777777" w:rsidR="00830D5F" w:rsidRPr="007D48A8" w:rsidRDefault="00830D5F" w:rsidP="00830D5F">
      <w:pPr>
        <w:shd w:val="clear" w:color="auto" w:fill="FFFFFF" w:themeFill="background1"/>
        <w:rPr>
          <w:rFonts w:ascii="Arial" w:hAnsi="Arial" w:cs="Arial"/>
          <w:b/>
          <w:bCs/>
          <w:sz w:val="22"/>
          <w:szCs w:val="22"/>
          <w:lang w:val="en-CA"/>
        </w:rPr>
      </w:pPr>
    </w:p>
    <w:p w14:paraId="4621065C" w14:textId="77777777" w:rsidR="00830D5F" w:rsidRPr="007D48A8" w:rsidRDefault="00830D5F" w:rsidP="00830D5F">
      <w:pPr>
        <w:ind w:left="1440"/>
        <w:rPr>
          <w:rFonts w:ascii="Arial" w:hAnsi="Arial" w:cs="Arial"/>
          <w:b/>
          <w:bCs/>
          <w:sz w:val="22"/>
          <w:szCs w:val="22"/>
          <w:lang w:val="en-CA"/>
        </w:rPr>
      </w:pPr>
      <w:r w:rsidRPr="007D48A8">
        <w:rPr>
          <w:rFonts w:ascii="Arial" w:hAnsi="Arial" w:cs="Arial"/>
          <w:b/>
          <w:bCs/>
          <w:sz w:val="22"/>
          <w:szCs w:val="22"/>
          <w:lang w:val="en-CA"/>
        </w:rPr>
        <w:t>Summary of the stability results observed for the above accelerated and long-term studies:</w:t>
      </w:r>
    </w:p>
    <w:tbl>
      <w:tblPr>
        <w:tblStyle w:val="TableProfessional"/>
        <w:tblW w:w="0" w:type="auto"/>
        <w:jc w:val="center"/>
        <w:tblInd w:w="0" w:type="dxa"/>
        <w:tblLook w:val="04A0" w:firstRow="1" w:lastRow="0" w:firstColumn="1" w:lastColumn="0" w:noHBand="0" w:noVBand="1"/>
      </w:tblPr>
      <w:tblGrid>
        <w:gridCol w:w="3652"/>
        <w:gridCol w:w="5924"/>
      </w:tblGrid>
      <w:tr w:rsidR="00830D5F" w:rsidRPr="007D48A8" w14:paraId="66190BD0"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7BFDCFC2"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Test (limits)</w:t>
            </w:r>
          </w:p>
        </w:tc>
        <w:tc>
          <w:tcPr>
            <w:tcW w:w="5924" w:type="dxa"/>
            <w:shd w:val="clear" w:color="auto" w:fill="D9D9D9" w:themeFill="background1" w:themeFillShade="D9"/>
            <w:hideMark/>
          </w:tcPr>
          <w:p w14:paraId="53184B99"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Results</w:t>
            </w:r>
          </w:p>
        </w:tc>
      </w:tr>
      <w:tr w:rsidR="00830D5F" w:rsidRPr="007D48A8" w14:paraId="2A294A4F"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69E72598" w14:textId="77777777" w:rsidR="00830D5F" w:rsidRPr="007D48A8" w:rsidRDefault="00830D5F" w:rsidP="00471609">
            <w:pPr>
              <w:pStyle w:val="TableBodyLeft"/>
              <w:shd w:val="clear" w:color="auto" w:fill="FFFFFF" w:themeFill="background1"/>
              <w:rPr>
                <w:rFonts w:cs="Arial"/>
                <w:sz w:val="22"/>
                <w:szCs w:val="22"/>
              </w:rPr>
            </w:pPr>
            <w:r w:rsidRPr="007D48A8">
              <w:rPr>
                <w:rFonts w:cs="Arial"/>
                <w:sz w:val="22"/>
                <w:szCs w:val="22"/>
              </w:rPr>
              <w:t>Description</w:t>
            </w:r>
          </w:p>
        </w:tc>
        <w:tc>
          <w:tcPr>
            <w:tcW w:w="5924" w:type="dxa"/>
          </w:tcPr>
          <w:p w14:paraId="639A1BCC"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7D6E73E9"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hideMark/>
          </w:tcPr>
          <w:p w14:paraId="0D149371" w14:textId="77777777" w:rsidR="00830D5F" w:rsidRPr="007D48A8" w:rsidRDefault="00830D5F" w:rsidP="00471609">
            <w:pPr>
              <w:pStyle w:val="TableBodyLeft"/>
              <w:shd w:val="clear" w:color="auto" w:fill="FFFFFF" w:themeFill="background1"/>
              <w:rPr>
                <w:rFonts w:cs="Arial"/>
                <w:color w:val="auto"/>
                <w:sz w:val="22"/>
                <w:szCs w:val="22"/>
              </w:rPr>
            </w:pPr>
            <w:r w:rsidRPr="007D48A8">
              <w:rPr>
                <w:rFonts w:cs="Arial"/>
                <w:color w:val="auto"/>
                <w:sz w:val="22"/>
                <w:szCs w:val="22"/>
              </w:rPr>
              <w:t>Moisture</w:t>
            </w:r>
          </w:p>
        </w:tc>
        <w:tc>
          <w:tcPr>
            <w:tcW w:w="5924" w:type="dxa"/>
            <w:shd w:val="clear" w:color="auto" w:fill="auto"/>
          </w:tcPr>
          <w:p w14:paraId="69690840" w14:textId="77777777" w:rsidR="00830D5F" w:rsidRPr="007D48A8" w:rsidRDefault="00830D5F" w:rsidP="00471609">
            <w:pPr>
              <w:pStyle w:val="TableBodyLeft"/>
              <w:shd w:val="clear" w:color="auto" w:fill="FFFFFF" w:themeFill="background1"/>
              <w:rPr>
                <w:rFonts w:cs="Arial"/>
                <w:color w:val="auto"/>
                <w:sz w:val="22"/>
                <w:szCs w:val="22"/>
              </w:rPr>
            </w:pPr>
          </w:p>
        </w:tc>
      </w:tr>
      <w:tr w:rsidR="00830D5F" w:rsidRPr="007D48A8" w14:paraId="1D9C19A4"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1161AABB" w14:textId="77777777" w:rsidR="00830D5F" w:rsidRPr="007D48A8" w:rsidRDefault="00830D5F" w:rsidP="00471609">
            <w:pPr>
              <w:pStyle w:val="TableBodyLeft"/>
              <w:shd w:val="clear" w:color="auto" w:fill="FFFFFF" w:themeFill="background1"/>
              <w:rPr>
                <w:rFonts w:cs="Arial"/>
                <w:sz w:val="22"/>
                <w:szCs w:val="22"/>
              </w:rPr>
            </w:pPr>
            <w:r w:rsidRPr="007D48A8">
              <w:rPr>
                <w:rFonts w:cs="Arial"/>
                <w:sz w:val="22"/>
                <w:szCs w:val="22"/>
              </w:rPr>
              <w:t>Impurities</w:t>
            </w:r>
          </w:p>
        </w:tc>
        <w:tc>
          <w:tcPr>
            <w:tcW w:w="5924" w:type="dxa"/>
          </w:tcPr>
          <w:p w14:paraId="6ADF8FCA"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2C80F692"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hideMark/>
          </w:tcPr>
          <w:p w14:paraId="089079BB" w14:textId="77777777" w:rsidR="00830D5F" w:rsidRPr="007D48A8" w:rsidRDefault="00830D5F" w:rsidP="00471609">
            <w:pPr>
              <w:pStyle w:val="TableBodyLeft"/>
              <w:shd w:val="clear" w:color="auto" w:fill="FFFFFF" w:themeFill="background1"/>
              <w:rPr>
                <w:rFonts w:cs="Arial"/>
                <w:color w:val="auto"/>
                <w:sz w:val="22"/>
                <w:szCs w:val="22"/>
              </w:rPr>
            </w:pPr>
            <w:r w:rsidRPr="007D48A8">
              <w:rPr>
                <w:rFonts w:cs="Arial"/>
                <w:color w:val="auto"/>
                <w:sz w:val="22"/>
                <w:szCs w:val="22"/>
              </w:rPr>
              <w:t>Assay</w:t>
            </w:r>
          </w:p>
        </w:tc>
        <w:tc>
          <w:tcPr>
            <w:tcW w:w="5924" w:type="dxa"/>
            <w:shd w:val="clear" w:color="auto" w:fill="auto"/>
          </w:tcPr>
          <w:p w14:paraId="299AA38C" w14:textId="77777777" w:rsidR="00830D5F" w:rsidRPr="007D48A8" w:rsidRDefault="00830D5F" w:rsidP="00471609">
            <w:pPr>
              <w:pStyle w:val="TableBodyLeft"/>
              <w:shd w:val="clear" w:color="auto" w:fill="FFFFFF" w:themeFill="background1"/>
              <w:rPr>
                <w:rFonts w:cs="Arial"/>
                <w:color w:val="auto"/>
                <w:sz w:val="22"/>
                <w:szCs w:val="22"/>
              </w:rPr>
            </w:pPr>
          </w:p>
        </w:tc>
      </w:tr>
      <w:tr w:rsidR="00830D5F" w:rsidRPr="007D48A8" w14:paraId="6C4EF4EA"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6A80082B" w14:textId="77777777" w:rsidR="00830D5F" w:rsidRPr="007D48A8" w:rsidRDefault="00830D5F" w:rsidP="00471609">
            <w:pPr>
              <w:pStyle w:val="TableBodyLeft"/>
              <w:shd w:val="clear" w:color="auto" w:fill="FFFFFF" w:themeFill="background1"/>
              <w:rPr>
                <w:rFonts w:cs="Arial"/>
                <w:sz w:val="22"/>
                <w:szCs w:val="22"/>
              </w:rPr>
            </w:pPr>
            <w:r w:rsidRPr="007D48A8">
              <w:rPr>
                <w:rFonts w:cs="Arial"/>
                <w:sz w:val="22"/>
                <w:szCs w:val="22"/>
              </w:rPr>
              <w:t>etc.</w:t>
            </w:r>
          </w:p>
        </w:tc>
        <w:tc>
          <w:tcPr>
            <w:tcW w:w="5924" w:type="dxa"/>
          </w:tcPr>
          <w:p w14:paraId="4CC63E40"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0114D10B"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tcPr>
          <w:p w14:paraId="2C16A2C8" w14:textId="77777777" w:rsidR="00830D5F" w:rsidRPr="007D48A8" w:rsidRDefault="00830D5F" w:rsidP="00471609">
            <w:pPr>
              <w:pStyle w:val="TableBodyLeft"/>
              <w:shd w:val="clear" w:color="auto" w:fill="FFFFFF" w:themeFill="background1"/>
              <w:rPr>
                <w:rFonts w:cs="Arial"/>
                <w:color w:val="auto"/>
                <w:sz w:val="22"/>
                <w:szCs w:val="22"/>
              </w:rPr>
            </w:pPr>
          </w:p>
        </w:tc>
        <w:tc>
          <w:tcPr>
            <w:tcW w:w="5924" w:type="dxa"/>
            <w:shd w:val="clear" w:color="auto" w:fill="auto"/>
          </w:tcPr>
          <w:p w14:paraId="7B6F8A2D" w14:textId="77777777" w:rsidR="00830D5F" w:rsidRPr="007D48A8" w:rsidRDefault="00830D5F" w:rsidP="00471609">
            <w:pPr>
              <w:pStyle w:val="TableBodyLeft"/>
              <w:shd w:val="clear" w:color="auto" w:fill="FFFFFF" w:themeFill="background1"/>
              <w:rPr>
                <w:rFonts w:cs="Arial"/>
                <w:color w:val="auto"/>
                <w:sz w:val="22"/>
                <w:szCs w:val="22"/>
              </w:rPr>
            </w:pPr>
          </w:p>
        </w:tc>
      </w:tr>
    </w:tbl>
    <w:p w14:paraId="16A44DAB" w14:textId="77777777" w:rsidR="00830D5F" w:rsidRPr="007D48A8" w:rsidRDefault="00830D5F" w:rsidP="00830D5F">
      <w:pPr>
        <w:shd w:val="clear" w:color="auto" w:fill="FFFFFF" w:themeFill="background1"/>
        <w:rPr>
          <w:rFonts w:ascii="Arial" w:hAnsi="Arial" w:cs="Arial"/>
          <w:sz w:val="22"/>
          <w:szCs w:val="22"/>
          <w:lang w:val="en-CA"/>
        </w:rPr>
      </w:pPr>
    </w:p>
    <w:p w14:paraId="38445537" w14:textId="77777777" w:rsidR="00830D5F" w:rsidRPr="007D48A8" w:rsidRDefault="00830D5F" w:rsidP="00830D5F">
      <w:pPr>
        <w:pStyle w:val="NumberedList"/>
        <w:numPr>
          <w:ilvl w:val="0"/>
          <w:numId w:val="28"/>
        </w:numPr>
        <w:ind w:left="1440" w:hanging="720"/>
        <w:rPr>
          <w:rFonts w:cs="Arial"/>
          <w:b/>
          <w:bCs/>
          <w:sz w:val="22"/>
          <w:szCs w:val="22"/>
        </w:rPr>
      </w:pPr>
      <w:r w:rsidRPr="007D48A8">
        <w:rPr>
          <w:rFonts w:cs="Arial"/>
          <w:b/>
          <w:bCs/>
          <w:sz w:val="22"/>
          <w:szCs w:val="22"/>
        </w:rPr>
        <w:t>Proposed storage statement and re-test period (or shelf-life, as appropriate):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830D5F" w:rsidRPr="007D48A8" w14:paraId="2E2E721D"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3085F7E2"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Container closure system</w:t>
            </w:r>
          </w:p>
        </w:tc>
        <w:tc>
          <w:tcPr>
            <w:tcW w:w="3192" w:type="dxa"/>
            <w:shd w:val="clear" w:color="auto" w:fill="D9D9D9" w:themeFill="background1" w:themeFillShade="D9"/>
            <w:hideMark/>
          </w:tcPr>
          <w:p w14:paraId="1E83739E"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Storage statement</w:t>
            </w:r>
          </w:p>
        </w:tc>
        <w:tc>
          <w:tcPr>
            <w:tcW w:w="3192" w:type="dxa"/>
            <w:shd w:val="clear" w:color="auto" w:fill="D9D9D9" w:themeFill="background1" w:themeFillShade="D9"/>
            <w:hideMark/>
          </w:tcPr>
          <w:p w14:paraId="33F7380F"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Re-test period*</w:t>
            </w:r>
          </w:p>
        </w:tc>
      </w:tr>
      <w:tr w:rsidR="00830D5F" w:rsidRPr="007D48A8" w14:paraId="0AFCD32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46DC9422" w14:textId="77777777" w:rsidR="00830D5F" w:rsidRPr="007D48A8" w:rsidRDefault="00830D5F" w:rsidP="00471609">
            <w:pPr>
              <w:pStyle w:val="TableBodyLeft"/>
              <w:rPr>
                <w:rFonts w:cs="Arial"/>
                <w:sz w:val="22"/>
                <w:szCs w:val="22"/>
              </w:rPr>
            </w:pPr>
          </w:p>
        </w:tc>
        <w:tc>
          <w:tcPr>
            <w:tcW w:w="3192" w:type="dxa"/>
            <w:shd w:val="clear" w:color="auto" w:fill="FFFFFF" w:themeFill="background1"/>
          </w:tcPr>
          <w:p w14:paraId="172BAEC7" w14:textId="77777777" w:rsidR="00830D5F" w:rsidRPr="007D48A8" w:rsidRDefault="00830D5F" w:rsidP="00471609">
            <w:pPr>
              <w:pStyle w:val="TableBodyLeft"/>
              <w:rPr>
                <w:rFonts w:cs="Arial"/>
                <w:sz w:val="22"/>
                <w:szCs w:val="22"/>
              </w:rPr>
            </w:pPr>
          </w:p>
        </w:tc>
        <w:tc>
          <w:tcPr>
            <w:tcW w:w="3192" w:type="dxa"/>
            <w:shd w:val="clear" w:color="auto" w:fill="FFFFFF" w:themeFill="background1"/>
          </w:tcPr>
          <w:p w14:paraId="01DCB448" w14:textId="77777777" w:rsidR="00830D5F" w:rsidRPr="007D48A8" w:rsidRDefault="00830D5F" w:rsidP="00471609">
            <w:pPr>
              <w:pStyle w:val="TableBodyLeft"/>
              <w:rPr>
                <w:rFonts w:cs="Arial"/>
                <w:sz w:val="22"/>
                <w:szCs w:val="22"/>
              </w:rPr>
            </w:pPr>
          </w:p>
        </w:tc>
      </w:tr>
      <w:tr w:rsidR="00830D5F" w:rsidRPr="007D48A8" w14:paraId="3E36DEEC"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203E0E7D" w14:textId="77777777" w:rsidR="00830D5F" w:rsidRPr="007D48A8" w:rsidRDefault="00830D5F" w:rsidP="00471609">
            <w:pPr>
              <w:pStyle w:val="TableBodyLeft"/>
              <w:rPr>
                <w:rFonts w:cs="Arial"/>
                <w:color w:val="auto"/>
                <w:sz w:val="22"/>
                <w:szCs w:val="22"/>
              </w:rPr>
            </w:pPr>
          </w:p>
        </w:tc>
        <w:tc>
          <w:tcPr>
            <w:tcW w:w="3192" w:type="dxa"/>
            <w:shd w:val="clear" w:color="auto" w:fill="FFFFFF" w:themeFill="background1"/>
          </w:tcPr>
          <w:p w14:paraId="07BE912B" w14:textId="77777777" w:rsidR="00830D5F" w:rsidRPr="007D48A8" w:rsidRDefault="00830D5F" w:rsidP="00471609">
            <w:pPr>
              <w:pStyle w:val="TableBodyLeft"/>
              <w:rPr>
                <w:rFonts w:cs="Arial"/>
                <w:color w:val="auto"/>
                <w:sz w:val="22"/>
                <w:szCs w:val="22"/>
              </w:rPr>
            </w:pPr>
          </w:p>
        </w:tc>
        <w:tc>
          <w:tcPr>
            <w:tcW w:w="3192" w:type="dxa"/>
            <w:shd w:val="clear" w:color="auto" w:fill="FFFFFF" w:themeFill="background1"/>
          </w:tcPr>
          <w:p w14:paraId="34D3D8F4" w14:textId="77777777" w:rsidR="00830D5F" w:rsidRPr="007D48A8" w:rsidRDefault="00830D5F" w:rsidP="00471609">
            <w:pPr>
              <w:pStyle w:val="TableBodyLeft"/>
              <w:rPr>
                <w:rFonts w:cs="Arial"/>
                <w:color w:val="auto"/>
                <w:sz w:val="22"/>
                <w:szCs w:val="22"/>
              </w:rPr>
            </w:pPr>
          </w:p>
        </w:tc>
      </w:tr>
    </w:tbl>
    <w:p w14:paraId="5A12D07F" w14:textId="77777777" w:rsidR="00830D5F" w:rsidRPr="007D48A8" w:rsidRDefault="00830D5F" w:rsidP="00830D5F">
      <w:pPr>
        <w:rPr>
          <w:rFonts w:ascii="Arial" w:hAnsi="Arial" w:cs="Arial"/>
          <w:sz w:val="22"/>
          <w:szCs w:val="22"/>
          <w:lang w:val="en-CA"/>
        </w:rPr>
      </w:pPr>
    </w:p>
    <w:p w14:paraId="1ED588AE" w14:textId="05F1FA00" w:rsidR="00830D5F" w:rsidRPr="007D48A8" w:rsidRDefault="00830D5F" w:rsidP="00830D5F">
      <w:pPr>
        <w:ind w:left="720"/>
        <w:rPr>
          <w:rFonts w:ascii="Arial" w:hAnsi="Arial" w:cs="Arial"/>
          <w:sz w:val="22"/>
          <w:szCs w:val="22"/>
          <w:lang w:val="en-CA"/>
        </w:rPr>
      </w:pPr>
      <w:r w:rsidRPr="007D48A8">
        <w:rPr>
          <w:rFonts w:ascii="Arial" w:hAnsi="Arial" w:cs="Arial"/>
          <w:sz w:val="22"/>
          <w:szCs w:val="22"/>
          <w:lang w:val="en-CA"/>
        </w:rPr>
        <w:t xml:space="preserve">* </w:t>
      </w:r>
      <w:r w:rsidR="00AA5A92" w:rsidRPr="007D48A8">
        <w:rPr>
          <w:rFonts w:ascii="Arial" w:hAnsi="Arial" w:cs="Arial"/>
          <w:sz w:val="22"/>
          <w:szCs w:val="22"/>
          <w:lang w:val="en-CA"/>
        </w:rPr>
        <w:t>Indicate</w:t>
      </w:r>
      <w:r w:rsidRPr="007D48A8">
        <w:rPr>
          <w:rFonts w:ascii="Arial" w:hAnsi="Arial" w:cs="Arial"/>
          <w:sz w:val="22"/>
          <w:szCs w:val="22"/>
          <w:lang w:val="en-CA"/>
        </w:rPr>
        <w:t xml:space="preserve"> if a shelf-life is proposed in lieu of </w:t>
      </w:r>
      <w:r w:rsidR="00AA5A92" w:rsidRPr="007D48A8">
        <w:rPr>
          <w:rFonts w:ascii="Arial" w:hAnsi="Arial" w:cs="Arial"/>
          <w:sz w:val="22"/>
          <w:szCs w:val="22"/>
          <w:lang w:val="en-CA"/>
        </w:rPr>
        <w:t>the</w:t>
      </w:r>
      <w:r w:rsidRPr="007D48A8">
        <w:rPr>
          <w:rFonts w:ascii="Arial" w:hAnsi="Arial" w:cs="Arial"/>
          <w:sz w:val="22"/>
          <w:szCs w:val="22"/>
          <w:lang w:val="en-CA"/>
        </w:rPr>
        <w:t xml:space="preserve"> re-test period (e.g.</w:t>
      </w:r>
      <w:r w:rsidR="00AA5A92" w:rsidRPr="007D48A8">
        <w:rPr>
          <w:rFonts w:ascii="Arial" w:hAnsi="Arial" w:cs="Arial"/>
          <w:sz w:val="22"/>
          <w:szCs w:val="22"/>
          <w:lang w:val="en-CA"/>
        </w:rPr>
        <w:t>,</w:t>
      </w:r>
      <w:r w:rsidRPr="007D48A8">
        <w:rPr>
          <w:rFonts w:ascii="Arial" w:hAnsi="Arial" w:cs="Arial"/>
          <w:sz w:val="22"/>
          <w:szCs w:val="22"/>
          <w:lang w:val="en-CA"/>
        </w:rPr>
        <w:t xml:space="preserve"> in the case of labile APIs)</w:t>
      </w:r>
    </w:p>
    <w:p w14:paraId="00E94E50" w14:textId="77777777" w:rsidR="00830D5F" w:rsidRPr="007D48A8" w:rsidRDefault="00830D5F" w:rsidP="00830D5F">
      <w:pPr>
        <w:pStyle w:val="Paragraph"/>
        <w:rPr>
          <w:rFonts w:cs="Arial"/>
          <w:sz w:val="22"/>
          <w:szCs w:val="22"/>
        </w:rPr>
      </w:pPr>
    </w:p>
    <w:p w14:paraId="116DF109" w14:textId="77777777" w:rsidR="00830D5F" w:rsidRPr="007D48A8" w:rsidRDefault="00830D5F" w:rsidP="00830D5F">
      <w:pPr>
        <w:pStyle w:val="Heading2"/>
        <w:numPr>
          <w:ilvl w:val="0"/>
          <w:numId w:val="0"/>
        </w:numPr>
        <w:ind w:left="1530" w:hanging="990"/>
        <w:rPr>
          <w:rFonts w:cs="Arial"/>
          <w:i/>
          <w:sz w:val="22"/>
        </w:rPr>
      </w:pPr>
      <w:r w:rsidRPr="007D48A8">
        <w:rPr>
          <w:rFonts w:cs="Arial"/>
          <w:i/>
          <w:sz w:val="22"/>
        </w:rPr>
        <w:t>2.3.S.7.2 Post-approval Stability Protocol and Stability Commitment (name, manufacturer)</w:t>
      </w:r>
    </w:p>
    <w:p w14:paraId="41C4B2EC" w14:textId="77777777" w:rsidR="00830D5F" w:rsidRPr="007D48A8" w:rsidRDefault="00830D5F" w:rsidP="00830D5F">
      <w:pPr>
        <w:pStyle w:val="Paragraph"/>
        <w:rPr>
          <w:rFonts w:cs="Arial"/>
          <w:sz w:val="22"/>
          <w:szCs w:val="22"/>
        </w:rPr>
      </w:pPr>
    </w:p>
    <w:p w14:paraId="3210E61C" w14:textId="6E946952" w:rsidR="00830D5F" w:rsidRPr="007D48A8" w:rsidRDefault="00830D5F" w:rsidP="00830D5F">
      <w:pPr>
        <w:pStyle w:val="NumberedList"/>
        <w:numPr>
          <w:ilvl w:val="0"/>
          <w:numId w:val="29"/>
        </w:numPr>
        <w:ind w:left="1440" w:hanging="720"/>
        <w:rPr>
          <w:rFonts w:cs="Arial"/>
          <w:b/>
          <w:bCs/>
          <w:sz w:val="22"/>
          <w:szCs w:val="22"/>
        </w:rPr>
      </w:pPr>
      <w:r w:rsidRPr="007D48A8">
        <w:rPr>
          <w:rFonts w:cs="Arial"/>
          <w:b/>
          <w:bCs/>
          <w:sz w:val="22"/>
          <w:szCs w:val="22"/>
        </w:rPr>
        <w:t xml:space="preserve">Stability protocol for </w:t>
      </w:r>
      <w:r w:rsidRPr="007D48A8">
        <w:rPr>
          <w:rFonts w:cs="Arial"/>
          <w:b/>
          <w:bCs/>
          <w:i/>
          <w:sz w:val="22"/>
          <w:szCs w:val="22"/>
        </w:rPr>
        <w:t xml:space="preserve">Primary stability batches </w:t>
      </w:r>
      <w:r w:rsidRPr="007D48A8">
        <w:rPr>
          <w:rFonts w:cs="Arial"/>
          <w:b/>
          <w:bCs/>
          <w:sz w:val="22"/>
          <w:szCs w:val="22"/>
        </w:rPr>
        <w:t>(e.g.</w:t>
      </w:r>
      <w:r w:rsidR="00AA5A92" w:rsidRPr="007D48A8">
        <w:rPr>
          <w:rFonts w:cs="Arial"/>
          <w:b/>
          <w:bCs/>
          <w:sz w:val="22"/>
          <w:szCs w:val="22"/>
        </w:rPr>
        <w:t>,</w:t>
      </w:r>
      <w:r w:rsidRPr="007D48A8">
        <w:rPr>
          <w:rFonts w:cs="Arial"/>
          <w:b/>
          <w:bCs/>
          <w:sz w:val="22"/>
          <w:szCs w:val="22"/>
        </w:rPr>
        <w:t xml:space="preserve"> storage conditions (including tolerances), batch numbers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830D5F" w:rsidRPr="007D48A8" w14:paraId="214B3ACC" w14:textId="77777777" w:rsidTr="00471609">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4D587E36"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56EEC6BE"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Details</w:t>
            </w:r>
          </w:p>
        </w:tc>
      </w:tr>
      <w:tr w:rsidR="00830D5F" w:rsidRPr="007D48A8" w14:paraId="0E53C77F" w14:textId="77777777" w:rsidTr="00471609">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5E1B5A6E" w14:textId="77777777" w:rsidR="00830D5F" w:rsidRPr="007D48A8" w:rsidRDefault="00830D5F" w:rsidP="00471609">
            <w:pPr>
              <w:rPr>
                <w:rFonts w:ascii="Arial" w:hAnsi="Arial" w:cs="Arial"/>
                <w:sz w:val="22"/>
                <w:szCs w:val="22"/>
              </w:rPr>
            </w:pPr>
            <w:r w:rsidRPr="007D48A8">
              <w:rPr>
                <w:rFonts w:ascii="Arial" w:hAnsi="Arial" w:cs="Arial"/>
                <w:sz w:val="22"/>
                <w:szCs w:val="22"/>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A692240" w14:textId="77777777" w:rsidR="00830D5F" w:rsidRPr="007D48A8" w:rsidRDefault="00830D5F" w:rsidP="00471609">
            <w:pPr>
              <w:rPr>
                <w:rFonts w:ascii="Arial" w:hAnsi="Arial" w:cs="Arial"/>
                <w:sz w:val="22"/>
                <w:szCs w:val="22"/>
              </w:rPr>
            </w:pPr>
          </w:p>
        </w:tc>
      </w:tr>
      <w:tr w:rsidR="00830D5F" w:rsidRPr="007D48A8" w14:paraId="6E202150"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F19093C" w14:textId="77777777" w:rsidR="00830D5F" w:rsidRPr="007D48A8" w:rsidRDefault="00830D5F" w:rsidP="00471609">
            <w:pPr>
              <w:rPr>
                <w:rFonts w:ascii="Arial" w:hAnsi="Arial" w:cs="Arial"/>
                <w:sz w:val="22"/>
                <w:szCs w:val="22"/>
              </w:rPr>
            </w:pPr>
            <w:r w:rsidRPr="007D48A8">
              <w:rPr>
                <w:rFonts w:ascii="Arial" w:hAnsi="Arial" w:cs="Arial"/>
                <w:sz w:val="22"/>
                <w:szCs w:val="22"/>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3E84222E" w14:textId="77777777" w:rsidR="00830D5F" w:rsidRPr="007D48A8" w:rsidRDefault="00830D5F" w:rsidP="00471609">
            <w:pPr>
              <w:rPr>
                <w:rFonts w:ascii="Arial" w:hAnsi="Arial" w:cs="Arial"/>
                <w:i/>
                <w:sz w:val="22"/>
                <w:szCs w:val="22"/>
              </w:rPr>
            </w:pPr>
            <w:r w:rsidRPr="007D48A8">
              <w:rPr>
                <w:rFonts w:ascii="Arial" w:hAnsi="Arial" w:cs="Arial"/>
                <w:i/>
                <w:sz w:val="22"/>
                <w:szCs w:val="22"/>
              </w:rPr>
              <w:t>&lt;primary batches&gt;</w:t>
            </w:r>
          </w:p>
        </w:tc>
      </w:tr>
      <w:tr w:rsidR="00830D5F" w:rsidRPr="007D48A8" w14:paraId="7851ED05" w14:textId="77777777" w:rsidTr="00471609">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1AAFBC3" w14:textId="77777777" w:rsidR="00830D5F" w:rsidRPr="007D48A8" w:rsidRDefault="00830D5F" w:rsidP="00471609">
            <w:pPr>
              <w:rPr>
                <w:rFonts w:ascii="Arial" w:hAnsi="Arial" w:cs="Arial"/>
                <w:sz w:val="22"/>
                <w:szCs w:val="22"/>
              </w:rPr>
            </w:pPr>
            <w:r w:rsidRPr="007D48A8">
              <w:rPr>
                <w:rFonts w:ascii="Arial" w:hAnsi="Arial" w:cs="Arial"/>
                <w:sz w:val="22"/>
                <w:szCs w:val="22"/>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778951DC" w14:textId="77777777" w:rsidR="00830D5F" w:rsidRPr="007D48A8" w:rsidRDefault="00830D5F" w:rsidP="00471609">
            <w:pPr>
              <w:rPr>
                <w:rFonts w:ascii="Arial" w:hAnsi="Arial" w:cs="Arial"/>
                <w:sz w:val="22"/>
                <w:szCs w:val="22"/>
              </w:rPr>
            </w:pPr>
            <w:r w:rsidRPr="007D48A8">
              <w:rPr>
                <w:rFonts w:ascii="Arial" w:hAnsi="Arial" w:cs="Arial"/>
                <w:sz w:val="22"/>
                <w:szCs w:val="22"/>
              </w:rPr>
              <w:t>Description</w:t>
            </w:r>
          </w:p>
        </w:tc>
        <w:tc>
          <w:tcPr>
            <w:tcW w:w="2962" w:type="dxa"/>
            <w:tcBorders>
              <w:top w:val="single" w:sz="4" w:space="0" w:color="000000"/>
              <w:left w:val="single" w:sz="4" w:space="0" w:color="000000"/>
              <w:bottom w:val="single" w:sz="4" w:space="0" w:color="000000"/>
              <w:right w:val="single" w:sz="4" w:space="0" w:color="000000"/>
            </w:tcBorders>
          </w:tcPr>
          <w:p w14:paraId="6A1665F2" w14:textId="77777777" w:rsidR="00830D5F" w:rsidRPr="007D48A8" w:rsidRDefault="00830D5F" w:rsidP="00471609">
            <w:pPr>
              <w:rPr>
                <w:rFonts w:ascii="Arial" w:hAnsi="Arial" w:cs="Arial"/>
                <w:sz w:val="22"/>
                <w:szCs w:val="22"/>
              </w:rPr>
            </w:pPr>
          </w:p>
        </w:tc>
      </w:tr>
      <w:tr w:rsidR="00830D5F" w:rsidRPr="007D48A8" w14:paraId="685155FD"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EDF89"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41D27B63" w14:textId="77777777" w:rsidR="00830D5F" w:rsidRPr="007D48A8" w:rsidRDefault="00830D5F" w:rsidP="00471609">
            <w:pPr>
              <w:rPr>
                <w:rFonts w:ascii="Arial" w:hAnsi="Arial" w:cs="Arial"/>
                <w:sz w:val="22"/>
                <w:szCs w:val="22"/>
              </w:rPr>
            </w:pPr>
            <w:r w:rsidRPr="007D48A8">
              <w:rPr>
                <w:rFonts w:ascii="Arial" w:hAnsi="Arial" w:cs="Arial"/>
                <w:sz w:val="22"/>
                <w:szCs w:val="22"/>
              </w:rPr>
              <w:t>Moisture</w:t>
            </w:r>
          </w:p>
        </w:tc>
        <w:tc>
          <w:tcPr>
            <w:tcW w:w="2962" w:type="dxa"/>
            <w:tcBorders>
              <w:top w:val="single" w:sz="4" w:space="0" w:color="000000"/>
              <w:left w:val="single" w:sz="4" w:space="0" w:color="000000"/>
              <w:bottom w:val="single" w:sz="4" w:space="0" w:color="000000"/>
              <w:right w:val="single" w:sz="4" w:space="0" w:color="000000"/>
            </w:tcBorders>
          </w:tcPr>
          <w:p w14:paraId="42D45F1B" w14:textId="77777777" w:rsidR="00830D5F" w:rsidRPr="007D48A8" w:rsidRDefault="00830D5F" w:rsidP="00471609">
            <w:pPr>
              <w:rPr>
                <w:rFonts w:ascii="Arial" w:hAnsi="Arial" w:cs="Arial"/>
                <w:sz w:val="22"/>
                <w:szCs w:val="22"/>
              </w:rPr>
            </w:pPr>
          </w:p>
        </w:tc>
      </w:tr>
      <w:tr w:rsidR="00830D5F" w:rsidRPr="007D48A8" w14:paraId="11340D58"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5CBA2F"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675F466F" w14:textId="77777777" w:rsidR="00830D5F" w:rsidRPr="007D48A8" w:rsidRDefault="00830D5F" w:rsidP="00471609">
            <w:pPr>
              <w:rPr>
                <w:rFonts w:ascii="Arial" w:hAnsi="Arial" w:cs="Arial"/>
                <w:sz w:val="22"/>
                <w:szCs w:val="22"/>
              </w:rPr>
            </w:pPr>
            <w:r w:rsidRPr="007D48A8">
              <w:rPr>
                <w:rFonts w:ascii="Arial" w:hAnsi="Arial" w:cs="Arial"/>
                <w:sz w:val="22"/>
                <w:szCs w:val="22"/>
              </w:rPr>
              <w:t>Impurities</w:t>
            </w:r>
          </w:p>
        </w:tc>
        <w:tc>
          <w:tcPr>
            <w:tcW w:w="2962" w:type="dxa"/>
            <w:tcBorders>
              <w:top w:val="single" w:sz="4" w:space="0" w:color="000000"/>
              <w:left w:val="single" w:sz="4" w:space="0" w:color="000000"/>
              <w:bottom w:val="single" w:sz="4" w:space="0" w:color="000000"/>
              <w:right w:val="single" w:sz="4" w:space="0" w:color="000000"/>
            </w:tcBorders>
          </w:tcPr>
          <w:p w14:paraId="4D1DF45A" w14:textId="77777777" w:rsidR="00830D5F" w:rsidRPr="007D48A8" w:rsidRDefault="00830D5F" w:rsidP="00471609">
            <w:pPr>
              <w:rPr>
                <w:rFonts w:ascii="Arial" w:hAnsi="Arial" w:cs="Arial"/>
                <w:sz w:val="22"/>
                <w:szCs w:val="22"/>
              </w:rPr>
            </w:pPr>
          </w:p>
        </w:tc>
      </w:tr>
      <w:tr w:rsidR="00830D5F" w:rsidRPr="007D48A8" w14:paraId="02E4213E"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F0AAFC"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6FDC39FE" w14:textId="77777777" w:rsidR="00830D5F" w:rsidRPr="007D48A8" w:rsidRDefault="00830D5F" w:rsidP="00471609">
            <w:pPr>
              <w:rPr>
                <w:rFonts w:ascii="Arial" w:hAnsi="Arial" w:cs="Arial"/>
                <w:sz w:val="22"/>
                <w:szCs w:val="22"/>
              </w:rPr>
            </w:pPr>
            <w:r w:rsidRPr="007D48A8">
              <w:rPr>
                <w:rFonts w:ascii="Arial" w:hAnsi="Arial" w:cs="Arial"/>
                <w:sz w:val="22"/>
                <w:szCs w:val="22"/>
              </w:rPr>
              <w:t>Assay</w:t>
            </w:r>
          </w:p>
        </w:tc>
        <w:tc>
          <w:tcPr>
            <w:tcW w:w="2962" w:type="dxa"/>
            <w:tcBorders>
              <w:top w:val="single" w:sz="4" w:space="0" w:color="000000"/>
              <w:left w:val="single" w:sz="4" w:space="0" w:color="000000"/>
              <w:bottom w:val="single" w:sz="4" w:space="0" w:color="000000"/>
              <w:right w:val="single" w:sz="4" w:space="0" w:color="000000"/>
            </w:tcBorders>
          </w:tcPr>
          <w:p w14:paraId="6EA9CB2B" w14:textId="77777777" w:rsidR="00830D5F" w:rsidRPr="007D48A8" w:rsidRDefault="00830D5F" w:rsidP="00471609">
            <w:pPr>
              <w:rPr>
                <w:rFonts w:ascii="Arial" w:hAnsi="Arial" w:cs="Arial"/>
                <w:sz w:val="22"/>
                <w:szCs w:val="22"/>
              </w:rPr>
            </w:pPr>
          </w:p>
        </w:tc>
      </w:tr>
      <w:tr w:rsidR="00830D5F" w:rsidRPr="007D48A8" w14:paraId="3C347FBA"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DBFB4E"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06448029" w14:textId="77777777" w:rsidR="00830D5F" w:rsidRPr="007D48A8" w:rsidRDefault="00830D5F" w:rsidP="00471609">
            <w:pPr>
              <w:rPr>
                <w:rFonts w:ascii="Arial" w:hAnsi="Arial" w:cs="Arial"/>
                <w:sz w:val="22"/>
                <w:szCs w:val="22"/>
              </w:rPr>
            </w:pPr>
            <w:r w:rsidRPr="007D48A8">
              <w:rPr>
                <w:rFonts w:ascii="Arial" w:hAnsi="Arial" w:cs="Arial"/>
                <w:sz w:val="22"/>
                <w:szCs w:val="22"/>
              </w:rPr>
              <w:t>etc.</w:t>
            </w:r>
          </w:p>
        </w:tc>
        <w:tc>
          <w:tcPr>
            <w:tcW w:w="2962" w:type="dxa"/>
            <w:tcBorders>
              <w:top w:val="single" w:sz="4" w:space="0" w:color="000000"/>
              <w:left w:val="single" w:sz="4" w:space="0" w:color="000000"/>
              <w:bottom w:val="single" w:sz="4" w:space="0" w:color="000000"/>
              <w:right w:val="single" w:sz="4" w:space="0" w:color="000000"/>
            </w:tcBorders>
          </w:tcPr>
          <w:p w14:paraId="0CF55E6F" w14:textId="77777777" w:rsidR="00830D5F" w:rsidRPr="007D48A8" w:rsidRDefault="00830D5F" w:rsidP="00471609">
            <w:pPr>
              <w:rPr>
                <w:rFonts w:ascii="Arial" w:hAnsi="Arial" w:cs="Arial"/>
                <w:sz w:val="22"/>
                <w:szCs w:val="22"/>
              </w:rPr>
            </w:pPr>
          </w:p>
        </w:tc>
      </w:tr>
      <w:tr w:rsidR="00830D5F" w:rsidRPr="007D48A8" w14:paraId="4EEA844D"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14C65F"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tcPr>
          <w:p w14:paraId="490B03D3"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tcPr>
          <w:p w14:paraId="469EA346" w14:textId="77777777" w:rsidR="00830D5F" w:rsidRPr="007D48A8" w:rsidRDefault="00830D5F" w:rsidP="00471609">
            <w:pPr>
              <w:rPr>
                <w:rFonts w:ascii="Arial" w:hAnsi="Arial" w:cs="Arial"/>
                <w:sz w:val="22"/>
                <w:szCs w:val="22"/>
              </w:rPr>
            </w:pPr>
          </w:p>
        </w:tc>
      </w:tr>
      <w:tr w:rsidR="00830D5F" w:rsidRPr="007D48A8" w14:paraId="68213FFA"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5E26FF1" w14:textId="77777777" w:rsidR="00830D5F" w:rsidRPr="007D48A8" w:rsidRDefault="00830D5F" w:rsidP="00471609">
            <w:pPr>
              <w:rPr>
                <w:rFonts w:ascii="Arial" w:hAnsi="Arial" w:cs="Arial"/>
                <w:sz w:val="22"/>
                <w:szCs w:val="22"/>
              </w:rPr>
            </w:pPr>
            <w:r w:rsidRPr="007D48A8">
              <w:rPr>
                <w:rFonts w:ascii="Arial" w:hAnsi="Arial" w:cs="Arial"/>
                <w:sz w:val="22"/>
                <w:szCs w:val="22"/>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2AED2E98" w14:textId="77777777" w:rsidR="00830D5F" w:rsidRPr="007D48A8" w:rsidRDefault="00830D5F" w:rsidP="00471609">
            <w:pPr>
              <w:rPr>
                <w:rFonts w:ascii="Arial" w:hAnsi="Arial" w:cs="Arial"/>
                <w:sz w:val="22"/>
                <w:szCs w:val="22"/>
              </w:rPr>
            </w:pPr>
          </w:p>
        </w:tc>
      </w:tr>
      <w:tr w:rsidR="00830D5F" w:rsidRPr="007D48A8" w14:paraId="68642870"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EA053F4" w14:textId="77777777" w:rsidR="00830D5F" w:rsidRPr="007D48A8" w:rsidRDefault="00830D5F" w:rsidP="00471609">
            <w:pPr>
              <w:rPr>
                <w:rFonts w:ascii="Arial" w:hAnsi="Arial" w:cs="Arial"/>
                <w:sz w:val="22"/>
                <w:szCs w:val="22"/>
              </w:rPr>
            </w:pPr>
            <w:r w:rsidRPr="007D48A8">
              <w:rPr>
                <w:rFonts w:ascii="Arial" w:hAnsi="Arial" w:cs="Arial"/>
                <w:sz w:val="22"/>
                <w:szCs w:val="22"/>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47C19454" w14:textId="77777777" w:rsidR="00830D5F" w:rsidRPr="007D48A8" w:rsidRDefault="00830D5F" w:rsidP="00471609">
            <w:pPr>
              <w:rPr>
                <w:rFonts w:ascii="Arial" w:hAnsi="Arial" w:cs="Arial"/>
                <w:sz w:val="22"/>
                <w:szCs w:val="22"/>
              </w:rPr>
            </w:pPr>
          </w:p>
        </w:tc>
      </w:tr>
      <w:tr w:rsidR="00830D5F" w:rsidRPr="007D48A8" w14:paraId="07A48924"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tcPr>
          <w:p w14:paraId="65704D4B" w14:textId="77777777" w:rsidR="00830D5F" w:rsidRPr="007D48A8" w:rsidRDefault="00830D5F" w:rsidP="00471609">
            <w:pPr>
              <w:rPr>
                <w:rFonts w:ascii="Arial" w:hAnsi="Arial" w:cs="Arial"/>
                <w:sz w:val="22"/>
                <w:szCs w:val="22"/>
              </w:rPr>
            </w:pPr>
          </w:p>
        </w:tc>
        <w:tc>
          <w:tcPr>
            <w:tcW w:w="5924" w:type="dxa"/>
            <w:gridSpan w:val="2"/>
            <w:tcBorders>
              <w:top w:val="single" w:sz="4" w:space="0" w:color="000000"/>
              <w:left w:val="single" w:sz="4" w:space="0" w:color="000000"/>
              <w:bottom w:val="single" w:sz="4" w:space="0" w:color="000000"/>
              <w:right w:val="single" w:sz="4" w:space="0" w:color="000000"/>
            </w:tcBorders>
          </w:tcPr>
          <w:p w14:paraId="205212B6" w14:textId="77777777" w:rsidR="00830D5F" w:rsidRPr="007D48A8" w:rsidRDefault="00830D5F" w:rsidP="00471609">
            <w:pPr>
              <w:rPr>
                <w:rFonts w:ascii="Arial" w:hAnsi="Arial" w:cs="Arial"/>
                <w:sz w:val="22"/>
                <w:szCs w:val="22"/>
              </w:rPr>
            </w:pPr>
          </w:p>
        </w:tc>
      </w:tr>
    </w:tbl>
    <w:p w14:paraId="4E2DE652" w14:textId="77777777" w:rsidR="00830D5F" w:rsidRPr="007D48A8" w:rsidRDefault="00830D5F" w:rsidP="00830D5F">
      <w:pPr>
        <w:rPr>
          <w:rFonts w:ascii="Arial" w:hAnsi="Arial" w:cs="Arial"/>
          <w:sz w:val="22"/>
          <w:szCs w:val="22"/>
          <w:lang w:val="en-CA"/>
        </w:rPr>
      </w:pPr>
    </w:p>
    <w:p w14:paraId="51E9B320" w14:textId="77777777" w:rsidR="00830D5F" w:rsidRPr="007D48A8" w:rsidRDefault="00830D5F" w:rsidP="00830D5F">
      <w:pPr>
        <w:pStyle w:val="NumberedList"/>
        <w:numPr>
          <w:ilvl w:val="0"/>
          <w:numId w:val="29"/>
        </w:numPr>
        <w:ind w:left="1440" w:hanging="720"/>
        <w:rPr>
          <w:rFonts w:cs="Arial"/>
          <w:b/>
          <w:bCs/>
          <w:sz w:val="22"/>
          <w:szCs w:val="22"/>
        </w:rPr>
      </w:pPr>
      <w:r w:rsidRPr="007D48A8">
        <w:rPr>
          <w:rFonts w:cs="Arial"/>
          <w:b/>
          <w:bCs/>
          <w:sz w:val="22"/>
          <w:szCs w:val="22"/>
        </w:rPr>
        <w:t xml:space="preserve">Stability protocol for </w:t>
      </w:r>
      <w:r w:rsidRPr="007D48A8">
        <w:rPr>
          <w:rFonts w:cs="Arial"/>
          <w:b/>
          <w:bCs/>
          <w:i/>
          <w:sz w:val="22"/>
          <w:szCs w:val="22"/>
        </w:rPr>
        <w:t>Commitment batches</w:t>
      </w:r>
      <w:r w:rsidRPr="007D48A8">
        <w:rPr>
          <w:rFonts w:cs="Arial"/>
          <w:b/>
          <w:bCs/>
          <w:sz w:val="22"/>
          <w:szCs w:val="22"/>
        </w:rPr>
        <w:t xml:space="preserve"> (e.g. storage conditions (including tolerances), batch numbers (if known)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830D5F" w:rsidRPr="007D48A8" w14:paraId="382CBFCD" w14:textId="77777777" w:rsidTr="00471609">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0D89BC94"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78142718"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Details</w:t>
            </w:r>
          </w:p>
        </w:tc>
      </w:tr>
      <w:tr w:rsidR="00830D5F" w:rsidRPr="007D48A8" w14:paraId="3E3C340F" w14:textId="77777777" w:rsidTr="00471609">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27C6ED85" w14:textId="77777777" w:rsidR="00830D5F" w:rsidRPr="007D48A8" w:rsidRDefault="00830D5F" w:rsidP="00471609">
            <w:pPr>
              <w:rPr>
                <w:rFonts w:ascii="Arial" w:hAnsi="Arial" w:cs="Arial"/>
                <w:sz w:val="22"/>
                <w:szCs w:val="22"/>
              </w:rPr>
            </w:pPr>
            <w:r w:rsidRPr="007D48A8">
              <w:rPr>
                <w:rFonts w:ascii="Arial" w:hAnsi="Arial" w:cs="Arial"/>
                <w:sz w:val="22"/>
                <w:szCs w:val="22"/>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1592DD30" w14:textId="77777777" w:rsidR="00830D5F" w:rsidRPr="007D48A8" w:rsidRDefault="00830D5F" w:rsidP="00471609">
            <w:pPr>
              <w:rPr>
                <w:rFonts w:ascii="Arial" w:hAnsi="Arial" w:cs="Arial"/>
                <w:sz w:val="22"/>
                <w:szCs w:val="22"/>
              </w:rPr>
            </w:pPr>
          </w:p>
        </w:tc>
      </w:tr>
      <w:tr w:rsidR="00830D5F" w:rsidRPr="007D48A8" w14:paraId="6F88A1CB"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6A5F114" w14:textId="77777777" w:rsidR="00830D5F" w:rsidRPr="007D48A8" w:rsidRDefault="00830D5F" w:rsidP="00471609">
            <w:pPr>
              <w:rPr>
                <w:rFonts w:ascii="Arial" w:hAnsi="Arial" w:cs="Arial"/>
                <w:sz w:val="22"/>
                <w:szCs w:val="22"/>
              </w:rPr>
            </w:pPr>
            <w:r w:rsidRPr="007D48A8">
              <w:rPr>
                <w:rFonts w:ascii="Arial" w:hAnsi="Arial" w:cs="Arial"/>
                <w:sz w:val="22"/>
                <w:szCs w:val="22"/>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471E46A2" w14:textId="77777777" w:rsidR="00830D5F" w:rsidRPr="007D48A8" w:rsidRDefault="00830D5F" w:rsidP="00471609">
            <w:pPr>
              <w:rPr>
                <w:rFonts w:ascii="Arial" w:hAnsi="Arial" w:cs="Arial"/>
                <w:i/>
                <w:sz w:val="22"/>
                <w:szCs w:val="22"/>
              </w:rPr>
            </w:pPr>
            <w:r w:rsidRPr="007D48A8">
              <w:rPr>
                <w:rFonts w:ascii="Arial" w:hAnsi="Arial" w:cs="Arial"/>
                <w:i/>
                <w:sz w:val="22"/>
                <w:szCs w:val="22"/>
              </w:rPr>
              <w:t>&lt;not less than three production batches&gt;</w:t>
            </w:r>
          </w:p>
        </w:tc>
      </w:tr>
      <w:tr w:rsidR="00830D5F" w:rsidRPr="007D48A8" w14:paraId="6F56F52F" w14:textId="77777777" w:rsidTr="00471609">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7B3ECFE" w14:textId="77777777" w:rsidR="00830D5F" w:rsidRPr="007D48A8" w:rsidRDefault="00830D5F" w:rsidP="00471609">
            <w:pPr>
              <w:rPr>
                <w:rFonts w:ascii="Arial" w:hAnsi="Arial" w:cs="Arial"/>
                <w:sz w:val="22"/>
                <w:szCs w:val="22"/>
              </w:rPr>
            </w:pPr>
            <w:r w:rsidRPr="007D48A8">
              <w:rPr>
                <w:rFonts w:ascii="Arial" w:hAnsi="Arial" w:cs="Arial"/>
                <w:sz w:val="22"/>
                <w:szCs w:val="22"/>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7C97BD0A" w14:textId="77777777" w:rsidR="00830D5F" w:rsidRPr="007D48A8" w:rsidRDefault="00830D5F" w:rsidP="00471609">
            <w:pPr>
              <w:rPr>
                <w:rFonts w:ascii="Arial" w:hAnsi="Arial" w:cs="Arial"/>
                <w:sz w:val="22"/>
                <w:szCs w:val="22"/>
              </w:rPr>
            </w:pPr>
            <w:r w:rsidRPr="007D48A8">
              <w:rPr>
                <w:rFonts w:ascii="Arial" w:hAnsi="Arial" w:cs="Arial"/>
                <w:sz w:val="22"/>
                <w:szCs w:val="22"/>
              </w:rPr>
              <w:t>Description</w:t>
            </w:r>
          </w:p>
        </w:tc>
        <w:tc>
          <w:tcPr>
            <w:tcW w:w="2962" w:type="dxa"/>
            <w:tcBorders>
              <w:top w:val="single" w:sz="4" w:space="0" w:color="000000"/>
              <w:left w:val="single" w:sz="4" w:space="0" w:color="000000"/>
              <w:bottom w:val="single" w:sz="4" w:space="0" w:color="000000"/>
              <w:right w:val="single" w:sz="4" w:space="0" w:color="000000"/>
            </w:tcBorders>
          </w:tcPr>
          <w:p w14:paraId="643C10A2" w14:textId="77777777" w:rsidR="00830D5F" w:rsidRPr="007D48A8" w:rsidRDefault="00830D5F" w:rsidP="00471609">
            <w:pPr>
              <w:rPr>
                <w:rFonts w:ascii="Arial" w:hAnsi="Arial" w:cs="Arial"/>
                <w:sz w:val="22"/>
                <w:szCs w:val="22"/>
              </w:rPr>
            </w:pPr>
          </w:p>
        </w:tc>
      </w:tr>
      <w:tr w:rsidR="00830D5F" w:rsidRPr="007D48A8" w14:paraId="720833FE"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090036"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525A066F" w14:textId="77777777" w:rsidR="00830D5F" w:rsidRPr="007D48A8" w:rsidRDefault="00830D5F" w:rsidP="00471609">
            <w:pPr>
              <w:rPr>
                <w:rFonts w:ascii="Arial" w:hAnsi="Arial" w:cs="Arial"/>
                <w:sz w:val="22"/>
                <w:szCs w:val="22"/>
              </w:rPr>
            </w:pPr>
            <w:r w:rsidRPr="007D48A8">
              <w:rPr>
                <w:rFonts w:ascii="Arial" w:hAnsi="Arial" w:cs="Arial"/>
                <w:sz w:val="22"/>
                <w:szCs w:val="22"/>
              </w:rPr>
              <w:t>Moisture</w:t>
            </w:r>
          </w:p>
        </w:tc>
        <w:tc>
          <w:tcPr>
            <w:tcW w:w="2962" w:type="dxa"/>
            <w:tcBorders>
              <w:top w:val="single" w:sz="4" w:space="0" w:color="000000"/>
              <w:left w:val="single" w:sz="4" w:space="0" w:color="000000"/>
              <w:bottom w:val="single" w:sz="4" w:space="0" w:color="000000"/>
              <w:right w:val="single" w:sz="4" w:space="0" w:color="000000"/>
            </w:tcBorders>
          </w:tcPr>
          <w:p w14:paraId="62B5C30A" w14:textId="77777777" w:rsidR="00830D5F" w:rsidRPr="007D48A8" w:rsidRDefault="00830D5F" w:rsidP="00471609">
            <w:pPr>
              <w:rPr>
                <w:rFonts w:ascii="Arial" w:hAnsi="Arial" w:cs="Arial"/>
                <w:sz w:val="22"/>
                <w:szCs w:val="22"/>
              </w:rPr>
            </w:pPr>
          </w:p>
        </w:tc>
      </w:tr>
      <w:tr w:rsidR="00830D5F" w:rsidRPr="007D48A8" w14:paraId="4DF284B7"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F7D8D"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304061D1" w14:textId="77777777" w:rsidR="00830D5F" w:rsidRPr="007D48A8" w:rsidRDefault="00830D5F" w:rsidP="00471609">
            <w:pPr>
              <w:rPr>
                <w:rFonts w:ascii="Arial" w:hAnsi="Arial" w:cs="Arial"/>
                <w:sz w:val="22"/>
                <w:szCs w:val="22"/>
              </w:rPr>
            </w:pPr>
            <w:r w:rsidRPr="007D48A8">
              <w:rPr>
                <w:rFonts w:ascii="Arial" w:hAnsi="Arial" w:cs="Arial"/>
                <w:sz w:val="22"/>
                <w:szCs w:val="22"/>
              </w:rPr>
              <w:t>Impurities</w:t>
            </w:r>
          </w:p>
        </w:tc>
        <w:tc>
          <w:tcPr>
            <w:tcW w:w="2962" w:type="dxa"/>
            <w:tcBorders>
              <w:top w:val="single" w:sz="4" w:space="0" w:color="000000"/>
              <w:left w:val="single" w:sz="4" w:space="0" w:color="000000"/>
              <w:bottom w:val="single" w:sz="4" w:space="0" w:color="000000"/>
              <w:right w:val="single" w:sz="4" w:space="0" w:color="000000"/>
            </w:tcBorders>
          </w:tcPr>
          <w:p w14:paraId="30F54F5E" w14:textId="77777777" w:rsidR="00830D5F" w:rsidRPr="007D48A8" w:rsidRDefault="00830D5F" w:rsidP="00471609">
            <w:pPr>
              <w:rPr>
                <w:rFonts w:ascii="Arial" w:hAnsi="Arial" w:cs="Arial"/>
                <w:sz w:val="22"/>
                <w:szCs w:val="22"/>
              </w:rPr>
            </w:pPr>
          </w:p>
        </w:tc>
      </w:tr>
      <w:tr w:rsidR="00830D5F" w:rsidRPr="007D48A8" w14:paraId="034E290D"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A49D4"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304F32B1" w14:textId="77777777" w:rsidR="00830D5F" w:rsidRPr="007D48A8" w:rsidRDefault="00830D5F" w:rsidP="00471609">
            <w:pPr>
              <w:rPr>
                <w:rFonts w:ascii="Arial" w:hAnsi="Arial" w:cs="Arial"/>
                <w:sz w:val="22"/>
                <w:szCs w:val="22"/>
              </w:rPr>
            </w:pPr>
            <w:r w:rsidRPr="007D48A8">
              <w:rPr>
                <w:rFonts w:ascii="Arial" w:hAnsi="Arial" w:cs="Arial"/>
                <w:sz w:val="22"/>
                <w:szCs w:val="22"/>
              </w:rPr>
              <w:t>Assay</w:t>
            </w:r>
          </w:p>
        </w:tc>
        <w:tc>
          <w:tcPr>
            <w:tcW w:w="2962" w:type="dxa"/>
            <w:tcBorders>
              <w:top w:val="single" w:sz="4" w:space="0" w:color="000000"/>
              <w:left w:val="single" w:sz="4" w:space="0" w:color="000000"/>
              <w:bottom w:val="single" w:sz="4" w:space="0" w:color="000000"/>
              <w:right w:val="single" w:sz="4" w:space="0" w:color="000000"/>
            </w:tcBorders>
          </w:tcPr>
          <w:p w14:paraId="695880B2" w14:textId="77777777" w:rsidR="00830D5F" w:rsidRPr="007D48A8" w:rsidRDefault="00830D5F" w:rsidP="00471609">
            <w:pPr>
              <w:rPr>
                <w:rFonts w:ascii="Arial" w:hAnsi="Arial" w:cs="Arial"/>
                <w:sz w:val="22"/>
                <w:szCs w:val="22"/>
              </w:rPr>
            </w:pPr>
          </w:p>
        </w:tc>
      </w:tr>
      <w:tr w:rsidR="00830D5F" w:rsidRPr="007D48A8" w14:paraId="535BD26B"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8978EA"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7CF094C1" w14:textId="77777777" w:rsidR="00830D5F" w:rsidRPr="007D48A8" w:rsidRDefault="00830D5F" w:rsidP="00471609">
            <w:pPr>
              <w:rPr>
                <w:rFonts w:ascii="Arial" w:hAnsi="Arial" w:cs="Arial"/>
                <w:sz w:val="22"/>
                <w:szCs w:val="22"/>
              </w:rPr>
            </w:pPr>
            <w:r w:rsidRPr="007D48A8">
              <w:rPr>
                <w:rFonts w:ascii="Arial" w:hAnsi="Arial" w:cs="Arial"/>
                <w:sz w:val="22"/>
                <w:szCs w:val="22"/>
              </w:rPr>
              <w:t>etc.</w:t>
            </w:r>
          </w:p>
        </w:tc>
        <w:tc>
          <w:tcPr>
            <w:tcW w:w="2962" w:type="dxa"/>
            <w:tcBorders>
              <w:top w:val="single" w:sz="4" w:space="0" w:color="000000"/>
              <w:left w:val="single" w:sz="4" w:space="0" w:color="000000"/>
              <w:bottom w:val="single" w:sz="4" w:space="0" w:color="000000"/>
              <w:right w:val="single" w:sz="4" w:space="0" w:color="000000"/>
            </w:tcBorders>
          </w:tcPr>
          <w:p w14:paraId="3487A899" w14:textId="77777777" w:rsidR="00830D5F" w:rsidRPr="007D48A8" w:rsidRDefault="00830D5F" w:rsidP="00471609">
            <w:pPr>
              <w:rPr>
                <w:rFonts w:ascii="Arial" w:hAnsi="Arial" w:cs="Arial"/>
                <w:sz w:val="22"/>
                <w:szCs w:val="22"/>
              </w:rPr>
            </w:pPr>
          </w:p>
        </w:tc>
      </w:tr>
      <w:tr w:rsidR="00830D5F" w:rsidRPr="007D48A8" w14:paraId="6B5EC0A1"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42EBD"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tcPr>
          <w:p w14:paraId="29A1B04D"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tcPr>
          <w:p w14:paraId="3AF530D2" w14:textId="77777777" w:rsidR="00830D5F" w:rsidRPr="007D48A8" w:rsidRDefault="00830D5F" w:rsidP="00471609">
            <w:pPr>
              <w:rPr>
                <w:rFonts w:ascii="Arial" w:hAnsi="Arial" w:cs="Arial"/>
                <w:sz w:val="22"/>
                <w:szCs w:val="22"/>
              </w:rPr>
            </w:pPr>
          </w:p>
        </w:tc>
      </w:tr>
      <w:tr w:rsidR="00830D5F" w:rsidRPr="007D48A8" w14:paraId="41F349EE"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D10C040" w14:textId="77777777" w:rsidR="00830D5F" w:rsidRPr="007D48A8" w:rsidRDefault="00830D5F" w:rsidP="00471609">
            <w:pPr>
              <w:rPr>
                <w:rFonts w:ascii="Arial" w:hAnsi="Arial" w:cs="Arial"/>
                <w:sz w:val="22"/>
                <w:szCs w:val="22"/>
              </w:rPr>
            </w:pPr>
            <w:r w:rsidRPr="007D48A8">
              <w:rPr>
                <w:rFonts w:ascii="Arial" w:hAnsi="Arial" w:cs="Arial"/>
                <w:sz w:val="22"/>
                <w:szCs w:val="22"/>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76AC101E" w14:textId="77777777" w:rsidR="00830D5F" w:rsidRPr="007D48A8" w:rsidRDefault="00830D5F" w:rsidP="00471609">
            <w:pPr>
              <w:rPr>
                <w:rFonts w:ascii="Arial" w:hAnsi="Arial" w:cs="Arial"/>
                <w:sz w:val="22"/>
                <w:szCs w:val="22"/>
              </w:rPr>
            </w:pPr>
          </w:p>
        </w:tc>
      </w:tr>
      <w:tr w:rsidR="00830D5F" w:rsidRPr="007D48A8" w14:paraId="19234CE7"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D681331" w14:textId="77777777" w:rsidR="00830D5F" w:rsidRPr="007D48A8" w:rsidRDefault="00830D5F" w:rsidP="00471609">
            <w:pPr>
              <w:rPr>
                <w:rFonts w:ascii="Arial" w:hAnsi="Arial" w:cs="Arial"/>
                <w:sz w:val="22"/>
                <w:szCs w:val="22"/>
              </w:rPr>
            </w:pPr>
            <w:r w:rsidRPr="007D48A8">
              <w:rPr>
                <w:rFonts w:ascii="Arial" w:hAnsi="Arial" w:cs="Arial"/>
                <w:sz w:val="22"/>
                <w:szCs w:val="22"/>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0CB50F94" w14:textId="77777777" w:rsidR="00830D5F" w:rsidRPr="007D48A8" w:rsidRDefault="00830D5F" w:rsidP="00471609">
            <w:pPr>
              <w:rPr>
                <w:rFonts w:ascii="Arial" w:hAnsi="Arial" w:cs="Arial"/>
                <w:sz w:val="22"/>
                <w:szCs w:val="22"/>
              </w:rPr>
            </w:pPr>
          </w:p>
        </w:tc>
      </w:tr>
      <w:tr w:rsidR="00830D5F" w:rsidRPr="007D48A8" w14:paraId="01919D05"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tcPr>
          <w:p w14:paraId="7A49ECDE" w14:textId="77777777" w:rsidR="00830D5F" w:rsidRPr="007D48A8" w:rsidRDefault="00830D5F" w:rsidP="00471609">
            <w:pPr>
              <w:rPr>
                <w:rFonts w:ascii="Arial" w:hAnsi="Arial" w:cs="Arial"/>
                <w:sz w:val="22"/>
                <w:szCs w:val="22"/>
              </w:rPr>
            </w:pPr>
          </w:p>
        </w:tc>
        <w:tc>
          <w:tcPr>
            <w:tcW w:w="5924" w:type="dxa"/>
            <w:gridSpan w:val="2"/>
            <w:tcBorders>
              <w:top w:val="single" w:sz="4" w:space="0" w:color="000000"/>
              <w:left w:val="single" w:sz="4" w:space="0" w:color="000000"/>
              <w:bottom w:val="single" w:sz="4" w:space="0" w:color="000000"/>
              <w:right w:val="single" w:sz="4" w:space="0" w:color="000000"/>
            </w:tcBorders>
          </w:tcPr>
          <w:p w14:paraId="0110EE46" w14:textId="77777777" w:rsidR="00830D5F" w:rsidRPr="007D48A8" w:rsidRDefault="00830D5F" w:rsidP="00471609">
            <w:pPr>
              <w:rPr>
                <w:rFonts w:ascii="Arial" w:hAnsi="Arial" w:cs="Arial"/>
                <w:sz w:val="22"/>
                <w:szCs w:val="22"/>
              </w:rPr>
            </w:pPr>
          </w:p>
        </w:tc>
      </w:tr>
    </w:tbl>
    <w:p w14:paraId="4A417506" w14:textId="77777777" w:rsidR="00830D5F" w:rsidRPr="007D48A8" w:rsidRDefault="00830D5F" w:rsidP="00830D5F">
      <w:pPr>
        <w:rPr>
          <w:rFonts w:ascii="Arial" w:hAnsi="Arial" w:cs="Arial"/>
          <w:sz w:val="22"/>
          <w:szCs w:val="22"/>
          <w:lang w:val="en-CA"/>
        </w:rPr>
      </w:pPr>
    </w:p>
    <w:p w14:paraId="4C3352F6" w14:textId="5CAB04AB" w:rsidR="00830D5F" w:rsidRPr="007D48A8" w:rsidRDefault="00830D5F" w:rsidP="00830D5F">
      <w:pPr>
        <w:pStyle w:val="NumberedList"/>
        <w:numPr>
          <w:ilvl w:val="0"/>
          <w:numId w:val="29"/>
        </w:numPr>
        <w:ind w:left="1440" w:hanging="720"/>
        <w:rPr>
          <w:rFonts w:cs="Arial"/>
          <w:b/>
          <w:bCs/>
          <w:sz w:val="22"/>
          <w:szCs w:val="22"/>
        </w:rPr>
      </w:pPr>
      <w:r w:rsidRPr="007D48A8">
        <w:rPr>
          <w:rFonts w:cs="Arial"/>
          <w:b/>
          <w:bCs/>
          <w:sz w:val="22"/>
          <w:szCs w:val="22"/>
        </w:rPr>
        <w:t xml:space="preserve">Stability protocol for </w:t>
      </w:r>
      <w:r w:rsidRPr="007D48A8">
        <w:rPr>
          <w:rFonts w:cs="Arial"/>
          <w:b/>
          <w:bCs/>
          <w:i/>
          <w:sz w:val="22"/>
          <w:szCs w:val="22"/>
        </w:rPr>
        <w:t>Ongoing batches</w:t>
      </w:r>
      <w:r w:rsidRPr="007D48A8">
        <w:rPr>
          <w:rFonts w:cs="Arial"/>
          <w:b/>
          <w:bCs/>
          <w:sz w:val="22"/>
          <w:szCs w:val="22"/>
        </w:rPr>
        <w:t xml:space="preserve"> (e.g.</w:t>
      </w:r>
      <w:r w:rsidR="00AA5A92" w:rsidRPr="007D48A8">
        <w:rPr>
          <w:rFonts w:cs="Arial"/>
          <w:b/>
          <w:bCs/>
          <w:sz w:val="22"/>
          <w:szCs w:val="22"/>
        </w:rPr>
        <w:t>,</w:t>
      </w:r>
      <w:r w:rsidRPr="007D48A8">
        <w:rPr>
          <w:rFonts w:cs="Arial"/>
          <w:b/>
          <w:bCs/>
          <w:sz w:val="22"/>
          <w:szCs w:val="22"/>
        </w:rPr>
        <w:t xml:space="preserve"> storage conditions (including tolerances), batch sizes and annual allocation,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830D5F" w:rsidRPr="007D48A8" w14:paraId="7FAFA9C5" w14:textId="77777777" w:rsidTr="00471609">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6802888C"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443D5340"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Details</w:t>
            </w:r>
          </w:p>
        </w:tc>
      </w:tr>
      <w:tr w:rsidR="00830D5F" w:rsidRPr="007D48A8" w14:paraId="7CC1DBA4" w14:textId="77777777" w:rsidTr="00471609">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1110DD82" w14:textId="77777777" w:rsidR="00830D5F" w:rsidRPr="007D48A8" w:rsidRDefault="00830D5F" w:rsidP="00471609">
            <w:pPr>
              <w:rPr>
                <w:rFonts w:ascii="Arial" w:hAnsi="Arial" w:cs="Arial"/>
                <w:sz w:val="22"/>
                <w:szCs w:val="22"/>
              </w:rPr>
            </w:pPr>
            <w:r w:rsidRPr="007D48A8">
              <w:rPr>
                <w:rFonts w:ascii="Arial" w:hAnsi="Arial" w:cs="Arial"/>
                <w:sz w:val="22"/>
                <w:szCs w:val="22"/>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F0E9047" w14:textId="77777777" w:rsidR="00830D5F" w:rsidRPr="007D48A8" w:rsidRDefault="00830D5F" w:rsidP="00471609">
            <w:pPr>
              <w:rPr>
                <w:rFonts w:ascii="Arial" w:hAnsi="Arial" w:cs="Arial"/>
                <w:sz w:val="22"/>
                <w:szCs w:val="22"/>
              </w:rPr>
            </w:pPr>
          </w:p>
        </w:tc>
      </w:tr>
      <w:tr w:rsidR="00830D5F" w:rsidRPr="007D48A8" w14:paraId="2BE4458E"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4141957" w14:textId="77777777" w:rsidR="00830D5F" w:rsidRPr="007D48A8" w:rsidRDefault="00830D5F" w:rsidP="00471609">
            <w:pPr>
              <w:rPr>
                <w:rFonts w:ascii="Arial" w:hAnsi="Arial" w:cs="Arial"/>
                <w:sz w:val="22"/>
                <w:szCs w:val="22"/>
              </w:rPr>
            </w:pPr>
            <w:r w:rsidRPr="007D48A8">
              <w:rPr>
                <w:rFonts w:ascii="Arial" w:hAnsi="Arial" w:cs="Arial"/>
                <w:sz w:val="22"/>
                <w:szCs w:val="22"/>
              </w:rPr>
              <w:t>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021CF4B4" w14:textId="77777777" w:rsidR="00830D5F" w:rsidRPr="007D48A8" w:rsidRDefault="00830D5F" w:rsidP="00471609">
            <w:pPr>
              <w:rPr>
                <w:rFonts w:ascii="Arial" w:hAnsi="Arial" w:cs="Arial"/>
                <w:i/>
                <w:sz w:val="22"/>
                <w:szCs w:val="22"/>
              </w:rPr>
            </w:pPr>
            <w:r w:rsidRPr="007D48A8">
              <w:rPr>
                <w:rFonts w:ascii="Arial" w:hAnsi="Arial" w:cs="Arial"/>
                <w:i/>
                <w:sz w:val="22"/>
                <w:szCs w:val="22"/>
              </w:rPr>
              <w:t>&lt;at least one production batch per year (unless none is produced that year) in each container closure system &gt;</w:t>
            </w:r>
          </w:p>
        </w:tc>
      </w:tr>
      <w:tr w:rsidR="00830D5F" w:rsidRPr="007D48A8" w14:paraId="0298799B" w14:textId="77777777" w:rsidTr="00471609">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F4D19D9" w14:textId="77777777" w:rsidR="00830D5F" w:rsidRPr="007D48A8" w:rsidRDefault="00830D5F" w:rsidP="00471609">
            <w:pPr>
              <w:rPr>
                <w:rFonts w:ascii="Arial" w:hAnsi="Arial" w:cs="Arial"/>
                <w:sz w:val="22"/>
                <w:szCs w:val="22"/>
              </w:rPr>
            </w:pPr>
            <w:r w:rsidRPr="007D48A8">
              <w:rPr>
                <w:rFonts w:ascii="Arial" w:hAnsi="Arial" w:cs="Arial"/>
                <w:sz w:val="22"/>
                <w:szCs w:val="22"/>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7BE592B0" w14:textId="77777777" w:rsidR="00830D5F" w:rsidRPr="007D48A8" w:rsidRDefault="00830D5F" w:rsidP="00471609">
            <w:pPr>
              <w:rPr>
                <w:rFonts w:ascii="Arial" w:hAnsi="Arial" w:cs="Arial"/>
                <w:sz w:val="22"/>
                <w:szCs w:val="22"/>
              </w:rPr>
            </w:pPr>
            <w:r w:rsidRPr="007D48A8">
              <w:rPr>
                <w:rFonts w:ascii="Arial" w:hAnsi="Arial" w:cs="Arial"/>
                <w:sz w:val="22"/>
                <w:szCs w:val="22"/>
              </w:rPr>
              <w:t>Description</w:t>
            </w:r>
          </w:p>
        </w:tc>
        <w:tc>
          <w:tcPr>
            <w:tcW w:w="2962" w:type="dxa"/>
            <w:tcBorders>
              <w:top w:val="single" w:sz="4" w:space="0" w:color="000000"/>
              <w:left w:val="single" w:sz="4" w:space="0" w:color="000000"/>
              <w:bottom w:val="single" w:sz="4" w:space="0" w:color="000000"/>
              <w:right w:val="single" w:sz="4" w:space="0" w:color="000000"/>
            </w:tcBorders>
          </w:tcPr>
          <w:p w14:paraId="313969B1" w14:textId="77777777" w:rsidR="00830D5F" w:rsidRPr="007D48A8" w:rsidRDefault="00830D5F" w:rsidP="00471609">
            <w:pPr>
              <w:rPr>
                <w:rFonts w:ascii="Arial" w:hAnsi="Arial" w:cs="Arial"/>
                <w:sz w:val="22"/>
                <w:szCs w:val="22"/>
              </w:rPr>
            </w:pPr>
          </w:p>
        </w:tc>
      </w:tr>
      <w:tr w:rsidR="00830D5F" w:rsidRPr="007D48A8" w14:paraId="399B6690"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7DDBAB"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2D60F6FB" w14:textId="77777777" w:rsidR="00830D5F" w:rsidRPr="007D48A8" w:rsidRDefault="00830D5F" w:rsidP="00471609">
            <w:pPr>
              <w:rPr>
                <w:rFonts w:ascii="Arial" w:hAnsi="Arial" w:cs="Arial"/>
                <w:sz w:val="22"/>
                <w:szCs w:val="22"/>
              </w:rPr>
            </w:pPr>
            <w:r w:rsidRPr="007D48A8">
              <w:rPr>
                <w:rFonts w:ascii="Arial" w:hAnsi="Arial" w:cs="Arial"/>
                <w:sz w:val="22"/>
                <w:szCs w:val="22"/>
              </w:rPr>
              <w:t>Moisture</w:t>
            </w:r>
          </w:p>
        </w:tc>
        <w:tc>
          <w:tcPr>
            <w:tcW w:w="2962" w:type="dxa"/>
            <w:tcBorders>
              <w:top w:val="single" w:sz="4" w:space="0" w:color="000000"/>
              <w:left w:val="single" w:sz="4" w:space="0" w:color="000000"/>
              <w:bottom w:val="single" w:sz="4" w:space="0" w:color="000000"/>
              <w:right w:val="single" w:sz="4" w:space="0" w:color="000000"/>
            </w:tcBorders>
          </w:tcPr>
          <w:p w14:paraId="7BEFCD14" w14:textId="77777777" w:rsidR="00830D5F" w:rsidRPr="007D48A8" w:rsidRDefault="00830D5F" w:rsidP="00471609">
            <w:pPr>
              <w:rPr>
                <w:rFonts w:ascii="Arial" w:hAnsi="Arial" w:cs="Arial"/>
                <w:sz w:val="22"/>
                <w:szCs w:val="22"/>
              </w:rPr>
            </w:pPr>
          </w:p>
        </w:tc>
      </w:tr>
      <w:tr w:rsidR="00830D5F" w:rsidRPr="007D48A8" w14:paraId="1090DF7B"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BA642D"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1EA1DF3A" w14:textId="77777777" w:rsidR="00830D5F" w:rsidRPr="007D48A8" w:rsidRDefault="00830D5F" w:rsidP="00471609">
            <w:pPr>
              <w:rPr>
                <w:rFonts w:ascii="Arial" w:hAnsi="Arial" w:cs="Arial"/>
                <w:sz w:val="22"/>
                <w:szCs w:val="22"/>
              </w:rPr>
            </w:pPr>
            <w:r w:rsidRPr="007D48A8">
              <w:rPr>
                <w:rFonts w:ascii="Arial" w:hAnsi="Arial" w:cs="Arial"/>
                <w:sz w:val="22"/>
                <w:szCs w:val="22"/>
              </w:rPr>
              <w:t>Impurities</w:t>
            </w:r>
          </w:p>
        </w:tc>
        <w:tc>
          <w:tcPr>
            <w:tcW w:w="2962" w:type="dxa"/>
            <w:tcBorders>
              <w:top w:val="single" w:sz="4" w:space="0" w:color="000000"/>
              <w:left w:val="single" w:sz="4" w:space="0" w:color="000000"/>
              <w:bottom w:val="single" w:sz="4" w:space="0" w:color="000000"/>
              <w:right w:val="single" w:sz="4" w:space="0" w:color="000000"/>
            </w:tcBorders>
          </w:tcPr>
          <w:p w14:paraId="42FD757C" w14:textId="77777777" w:rsidR="00830D5F" w:rsidRPr="007D48A8" w:rsidRDefault="00830D5F" w:rsidP="00471609">
            <w:pPr>
              <w:rPr>
                <w:rFonts w:ascii="Arial" w:hAnsi="Arial" w:cs="Arial"/>
                <w:sz w:val="22"/>
                <w:szCs w:val="22"/>
              </w:rPr>
            </w:pPr>
          </w:p>
        </w:tc>
      </w:tr>
      <w:tr w:rsidR="00830D5F" w:rsidRPr="007D48A8" w14:paraId="01743E4B"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DA2576"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6BDBE70C" w14:textId="77777777" w:rsidR="00830D5F" w:rsidRPr="007D48A8" w:rsidRDefault="00830D5F" w:rsidP="00471609">
            <w:pPr>
              <w:rPr>
                <w:rFonts w:ascii="Arial" w:hAnsi="Arial" w:cs="Arial"/>
                <w:sz w:val="22"/>
                <w:szCs w:val="22"/>
              </w:rPr>
            </w:pPr>
            <w:r w:rsidRPr="007D48A8">
              <w:rPr>
                <w:rFonts w:ascii="Arial" w:hAnsi="Arial" w:cs="Arial"/>
                <w:sz w:val="22"/>
                <w:szCs w:val="22"/>
              </w:rPr>
              <w:t>Assay</w:t>
            </w:r>
          </w:p>
        </w:tc>
        <w:tc>
          <w:tcPr>
            <w:tcW w:w="2962" w:type="dxa"/>
            <w:tcBorders>
              <w:top w:val="single" w:sz="4" w:space="0" w:color="000000"/>
              <w:left w:val="single" w:sz="4" w:space="0" w:color="000000"/>
              <w:bottom w:val="single" w:sz="4" w:space="0" w:color="000000"/>
              <w:right w:val="single" w:sz="4" w:space="0" w:color="000000"/>
            </w:tcBorders>
          </w:tcPr>
          <w:p w14:paraId="6E3BA6A0" w14:textId="77777777" w:rsidR="00830D5F" w:rsidRPr="007D48A8" w:rsidRDefault="00830D5F" w:rsidP="00471609">
            <w:pPr>
              <w:rPr>
                <w:rFonts w:ascii="Arial" w:hAnsi="Arial" w:cs="Arial"/>
                <w:sz w:val="22"/>
                <w:szCs w:val="22"/>
              </w:rPr>
            </w:pPr>
          </w:p>
        </w:tc>
      </w:tr>
      <w:tr w:rsidR="00830D5F" w:rsidRPr="007D48A8" w14:paraId="3AB0883F"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866197"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355ACD5A" w14:textId="77777777" w:rsidR="00830D5F" w:rsidRPr="007D48A8" w:rsidRDefault="00830D5F" w:rsidP="00471609">
            <w:pPr>
              <w:rPr>
                <w:rFonts w:ascii="Arial" w:hAnsi="Arial" w:cs="Arial"/>
                <w:sz w:val="22"/>
                <w:szCs w:val="22"/>
              </w:rPr>
            </w:pPr>
            <w:r w:rsidRPr="007D48A8">
              <w:rPr>
                <w:rFonts w:ascii="Arial" w:hAnsi="Arial" w:cs="Arial"/>
                <w:sz w:val="22"/>
                <w:szCs w:val="22"/>
              </w:rPr>
              <w:t>etc.</w:t>
            </w:r>
          </w:p>
        </w:tc>
        <w:tc>
          <w:tcPr>
            <w:tcW w:w="2962" w:type="dxa"/>
            <w:tcBorders>
              <w:top w:val="single" w:sz="4" w:space="0" w:color="000000"/>
              <w:left w:val="single" w:sz="4" w:space="0" w:color="000000"/>
              <w:bottom w:val="single" w:sz="4" w:space="0" w:color="000000"/>
              <w:right w:val="single" w:sz="4" w:space="0" w:color="000000"/>
            </w:tcBorders>
          </w:tcPr>
          <w:p w14:paraId="7784BF6C" w14:textId="77777777" w:rsidR="00830D5F" w:rsidRPr="007D48A8" w:rsidRDefault="00830D5F" w:rsidP="00471609">
            <w:pPr>
              <w:rPr>
                <w:rFonts w:ascii="Arial" w:hAnsi="Arial" w:cs="Arial"/>
                <w:sz w:val="22"/>
                <w:szCs w:val="22"/>
              </w:rPr>
            </w:pPr>
          </w:p>
        </w:tc>
      </w:tr>
      <w:tr w:rsidR="00830D5F" w:rsidRPr="007D48A8" w14:paraId="1940D228"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67B606"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tcPr>
          <w:p w14:paraId="22BED58E"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tcPr>
          <w:p w14:paraId="0E13661B" w14:textId="77777777" w:rsidR="00830D5F" w:rsidRPr="007D48A8" w:rsidRDefault="00830D5F" w:rsidP="00471609">
            <w:pPr>
              <w:rPr>
                <w:rFonts w:ascii="Arial" w:hAnsi="Arial" w:cs="Arial"/>
                <w:sz w:val="22"/>
                <w:szCs w:val="22"/>
              </w:rPr>
            </w:pPr>
          </w:p>
        </w:tc>
      </w:tr>
      <w:tr w:rsidR="00830D5F" w:rsidRPr="007D48A8" w14:paraId="6A5DA334"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66CB12C8" w14:textId="77777777" w:rsidR="00830D5F" w:rsidRPr="007D48A8" w:rsidRDefault="00830D5F" w:rsidP="00471609">
            <w:pPr>
              <w:rPr>
                <w:rFonts w:ascii="Arial" w:hAnsi="Arial" w:cs="Arial"/>
                <w:sz w:val="22"/>
                <w:szCs w:val="22"/>
              </w:rPr>
            </w:pPr>
            <w:r w:rsidRPr="007D48A8">
              <w:rPr>
                <w:rFonts w:ascii="Arial" w:hAnsi="Arial" w:cs="Arial"/>
                <w:sz w:val="22"/>
                <w:szCs w:val="22"/>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179C8316" w14:textId="77777777" w:rsidR="00830D5F" w:rsidRPr="007D48A8" w:rsidRDefault="00830D5F" w:rsidP="00471609">
            <w:pPr>
              <w:rPr>
                <w:rFonts w:ascii="Arial" w:hAnsi="Arial" w:cs="Arial"/>
                <w:sz w:val="22"/>
                <w:szCs w:val="22"/>
              </w:rPr>
            </w:pPr>
          </w:p>
        </w:tc>
      </w:tr>
      <w:tr w:rsidR="00830D5F" w:rsidRPr="007D48A8" w14:paraId="5D242E6A"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54AF548" w14:textId="77777777" w:rsidR="00830D5F" w:rsidRPr="007D48A8" w:rsidRDefault="00830D5F" w:rsidP="00471609">
            <w:pPr>
              <w:rPr>
                <w:rFonts w:ascii="Arial" w:hAnsi="Arial" w:cs="Arial"/>
                <w:sz w:val="22"/>
                <w:szCs w:val="22"/>
              </w:rPr>
            </w:pPr>
            <w:r w:rsidRPr="007D48A8">
              <w:rPr>
                <w:rFonts w:ascii="Arial" w:hAnsi="Arial" w:cs="Arial"/>
                <w:sz w:val="22"/>
                <w:szCs w:val="22"/>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47B09A81" w14:textId="77777777" w:rsidR="00830D5F" w:rsidRPr="007D48A8" w:rsidRDefault="00830D5F" w:rsidP="00471609">
            <w:pPr>
              <w:rPr>
                <w:rFonts w:ascii="Arial" w:hAnsi="Arial" w:cs="Arial"/>
                <w:sz w:val="22"/>
                <w:szCs w:val="22"/>
              </w:rPr>
            </w:pPr>
          </w:p>
        </w:tc>
      </w:tr>
      <w:tr w:rsidR="00830D5F" w:rsidRPr="007D48A8" w14:paraId="2157D439"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tcPr>
          <w:p w14:paraId="50157365" w14:textId="77777777" w:rsidR="00830D5F" w:rsidRPr="007D48A8" w:rsidRDefault="00830D5F" w:rsidP="00471609">
            <w:pPr>
              <w:rPr>
                <w:rFonts w:ascii="Arial" w:hAnsi="Arial" w:cs="Arial"/>
                <w:sz w:val="22"/>
                <w:szCs w:val="22"/>
              </w:rPr>
            </w:pPr>
          </w:p>
        </w:tc>
        <w:tc>
          <w:tcPr>
            <w:tcW w:w="5924" w:type="dxa"/>
            <w:gridSpan w:val="2"/>
            <w:tcBorders>
              <w:top w:val="single" w:sz="4" w:space="0" w:color="000000"/>
              <w:left w:val="single" w:sz="4" w:space="0" w:color="000000"/>
              <w:bottom w:val="single" w:sz="4" w:space="0" w:color="000000"/>
              <w:right w:val="single" w:sz="4" w:space="0" w:color="000000"/>
            </w:tcBorders>
          </w:tcPr>
          <w:p w14:paraId="61F8D031" w14:textId="77777777" w:rsidR="00830D5F" w:rsidRPr="007D48A8" w:rsidRDefault="00830D5F" w:rsidP="00471609">
            <w:pPr>
              <w:rPr>
                <w:rFonts w:ascii="Arial" w:hAnsi="Arial" w:cs="Arial"/>
                <w:sz w:val="22"/>
                <w:szCs w:val="22"/>
              </w:rPr>
            </w:pPr>
          </w:p>
        </w:tc>
      </w:tr>
    </w:tbl>
    <w:p w14:paraId="4175622D" w14:textId="77777777" w:rsidR="00830D5F" w:rsidRPr="007D48A8" w:rsidRDefault="00830D5F" w:rsidP="00830D5F">
      <w:pPr>
        <w:pStyle w:val="Paragraph"/>
        <w:rPr>
          <w:rFonts w:cs="Arial"/>
          <w:sz w:val="22"/>
          <w:szCs w:val="22"/>
        </w:rPr>
      </w:pPr>
    </w:p>
    <w:p w14:paraId="4F443F86" w14:textId="77777777" w:rsidR="00830D5F" w:rsidRPr="007D48A8" w:rsidRDefault="00830D5F" w:rsidP="00830D5F">
      <w:pPr>
        <w:pStyle w:val="Heading2"/>
        <w:numPr>
          <w:ilvl w:val="0"/>
          <w:numId w:val="0"/>
        </w:numPr>
        <w:ind w:left="540"/>
        <w:rPr>
          <w:rFonts w:cs="Arial"/>
          <w:i/>
          <w:sz w:val="22"/>
        </w:rPr>
      </w:pPr>
      <w:r w:rsidRPr="007D48A8">
        <w:rPr>
          <w:rFonts w:cs="Arial"/>
          <w:i/>
          <w:sz w:val="22"/>
        </w:rPr>
        <w:t>2.3.S.7.3 Stability Data (name, manufacturer)</w:t>
      </w:r>
    </w:p>
    <w:p w14:paraId="0845D618" w14:textId="77777777" w:rsidR="00830D5F" w:rsidRPr="007D48A8" w:rsidRDefault="00830D5F" w:rsidP="00830D5F">
      <w:pPr>
        <w:pStyle w:val="Paragraph"/>
        <w:rPr>
          <w:rFonts w:cs="Arial"/>
          <w:sz w:val="22"/>
          <w:szCs w:val="22"/>
        </w:rPr>
      </w:pPr>
    </w:p>
    <w:p w14:paraId="7A330519" w14:textId="77777777" w:rsidR="00830D5F" w:rsidRPr="007D48A8" w:rsidRDefault="00830D5F" w:rsidP="00830D5F">
      <w:pPr>
        <w:pStyle w:val="NumberedList"/>
        <w:numPr>
          <w:ilvl w:val="0"/>
          <w:numId w:val="30"/>
        </w:numPr>
        <w:ind w:left="1440" w:hanging="720"/>
        <w:rPr>
          <w:rFonts w:cs="Arial"/>
          <w:b/>
          <w:bCs/>
          <w:sz w:val="22"/>
          <w:szCs w:val="22"/>
        </w:rPr>
      </w:pPr>
      <w:r w:rsidRPr="007D48A8">
        <w:rPr>
          <w:rFonts w:cs="Arial"/>
          <w:b/>
          <w:bCs/>
          <w:sz w:val="22"/>
          <w:szCs w:val="22"/>
        </w:rPr>
        <w:t xml:space="preserve">The actual stability results should be provided in </w:t>
      </w:r>
      <w:r w:rsidRPr="007D48A8">
        <w:rPr>
          <w:rFonts w:cs="Arial"/>
          <w:b/>
          <w:bCs/>
          <w:i/>
          <w:sz w:val="22"/>
          <w:szCs w:val="22"/>
        </w:rPr>
        <w:t>Module 3</w:t>
      </w:r>
      <w:r w:rsidRPr="007D48A8">
        <w:rPr>
          <w:rFonts w:cs="Arial"/>
          <w:b/>
          <w:bCs/>
          <w:sz w:val="22"/>
          <w:szCs w:val="22"/>
        </w:rPr>
        <w:t>.</w:t>
      </w:r>
    </w:p>
    <w:p w14:paraId="12577AA2" w14:textId="77777777" w:rsidR="00830D5F" w:rsidRPr="007D48A8" w:rsidRDefault="00830D5F" w:rsidP="00830D5F">
      <w:pPr>
        <w:pStyle w:val="NumberedList"/>
        <w:ind w:left="1440" w:hanging="720"/>
        <w:rPr>
          <w:rFonts w:cs="Arial"/>
          <w:b/>
          <w:bCs/>
          <w:sz w:val="22"/>
          <w:szCs w:val="22"/>
        </w:rPr>
      </w:pPr>
    </w:p>
    <w:p w14:paraId="410857B7" w14:textId="27DEFB00" w:rsidR="00830D5F" w:rsidRPr="007D48A8" w:rsidRDefault="00830D5F" w:rsidP="00830D5F">
      <w:pPr>
        <w:pStyle w:val="NumberedList"/>
        <w:numPr>
          <w:ilvl w:val="0"/>
          <w:numId w:val="30"/>
        </w:numPr>
        <w:ind w:left="1440" w:hanging="720"/>
        <w:rPr>
          <w:rFonts w:cs="Arial"/>
          <w:b/>
          <w:bCs/>
          <w:sz w:val="22"/>
          <w:szCs w:val="22"/>
        </w:rPr>
      </w:pPr>
      <w:r w:rsidRPr="007D48A8">
        <w:rPr>
          <w:rFonts w:cs="Arial"/>
          <w:b/>
          <w:bCs/>
          <w:sz w:val="22"/>
          <w:szCs w:val="22"/>
        </w:rPr>
        <w:t>Summary of analytical procedures and validation information for those procedures not previously summarized in 2.3.S.4 (e.g.</w:t>
      </w:r>
      <w:r w:rsidR="00AA5A92" w:rsidRPr="007D48A8">
        <w:rPr>
          <w:rFonts w:cs="Arial"/>
          <w:b/>
          <w:bCs/>
          <w:sz w:val="22"/>
          <w:szCs w:val="22"/>
        </w:rPr>
        <w:t>,</w:t>
      </w:r>
      <w:r w:rsidRPr="007D48A8">
        <w:rPr>
          <w:rFonts w:cs="Arial"/>
          <w:b/>
          <w:bCs/>
          <w:sz w:val="22"/>
          <w:szCs w:val="22"/>
        </w:rPr>
        <w:t xml:space="preserve"> analytical procedures used only for stability studies):</w:t>
      </w:r>
    </w:p>
    <w:p w14:paraId="7819F087" w14:textId="77777777" w:rsidR="00830D5F" w:rsidRPr="007D48A8" w:rsidRDefault="00830D5F" w:rsidP="00830D5F">
      <w:pPr>
        <w:pStyle w:val="Paragraph"/>
        <w:rPr>
          <w:rFonts w:cs="Arial"/>
          <w:sz w:val="22"/>
          <w:szCs w:val="22"/>
        </w:rPr>
      </w:pPr>
    </w:p>
    <w:p w14:paraId="162D5E36" w14:textId="77777777" w:rsidR="00830D5F" w:rsidRPr="007D48A8" w:rsidRDefault="00830D5F" w:rsidP="00830D5F">
      <w:pPr>
        <w:pStyle w:val="Heading2"/>
        <w:numPr>
          <w:ilvl w:val="0"/>
          <w:numId w:val="0"/>
        </w:numPr>
        <w:ind w:left="540"/>
        <w:rPr>
          <w:rFonts w:cs="Arial"/>
          <w:sz w:val="22"/>
        </w:rPr>
      </w:pPr>
      <w:r w:rsidRPr="007D48A8">
        <w:rPr>
          <w:rFonts w:cs="Arial"/>
          <w:sz w:val="22"/>
        </w:rPr>
        <w:t xml:space="preserve">2.3.P DRUG PRODUCT (or FINISHED PHARMACEUTICAL PRODUCT (FPP)) </w:t>
      </w:r>
    </w:p>
    <w:p w14:paraId="6583F822" w14:textId="77777777" w:rsidR="00830D5F" w:rsidRPr="007D48A8" w:rsidRDefault="00830D5F" w:rsidP="00830D5F">
      <w:pPr>
        <w:pStyle w:val="Paragraph"/>
        <w:rPr>
          <w:rFonts w:cs="Arial"/>
          <w:sz w:val="22"/>
          <w:szCs w:val="22"/>
        </w:rPr>
      </w:pPr>
    </w:p>
    <w:p w14:paraId="12D32B3D" w14:textId="77777777" w:rsidR="00830D5F" w:rsidRPr="007D48A8" w:rsidRDefault="00830D5F" w:rsidP="00830D5F">
      <w:pPr>
        <w:pStyle w:val="Heading2"/>
        <w:numPr>
          <w:ilvl w:val="0"/>
          <w:numId w:val="0"/>
        </w:numPr>
        <w:ind w:left="540"/>
        <w:rPr>
          <w:rFonts w:cs="Arial"/>
          <w:sz w:val="22"/>
        </w:rPr>
      </w:pPr>
      <w:r w:rsidRPr="007D48A8">
        <w:rPr>
          <w:rFonts w:cs="Arial"/>
          <w:sz w:val="22"/>
        </w:rPr>
        <w:t xml:space="preserve">2.3.P.1 Description and Composition of the FPP </w:t>
      </w:r>
    </w:p>
    <w:p w14:paraId="4A2E7271" w14:textId="77777777" w:rsidR="00830D5F" w:rsidRPr="007D48A8" w:rsidRDefault="00830D5F" w:rsidP="00830D5F">
      <w:pPr>
        <w:pStyle w:val="Paragraph"/>
        <w:rPr>
          <w:rFonts w:cs="Arial"/>
          <w:sz w:val="22"/>
          <w:szCs w:val="22"/>
        </w:rPr>
      </w:pPr>
    </w:p>
    <w:p w14:paraId="72E92420" w14:textId="77777777" w:rsidR="00830D5F" w:rsidRPr="007D48A8" w:rsidRDefault="00830D5F" w:rsidP="00830D5F">
      <w:pPr>
        <w:pStyle w:val="NumberedList"/>
        <w:numPr>
          <w:ilvl w:val="0"/>
          <w:numId w:val="31"/>
        </w:numPr>
        <w:ind w:left="1440" w:hanging="720"/>
        <w:rPr>
          <w:rFonts w:cs="Arial"/>
          <w:b/>
          <w:bCs/>
          <w:sz w:val="22"/>
          <w:szCs w:val="22"/>
        </w:rPr>
      </w:pPr>
      <w:r w:rsidRPr="007D48A8">
        <w:rPr>
          <w:rFonts w:cs="Arial"/>
          <w:b/>
          <w:bCs/>
          <w:sz w:val="22"/>
          <w:szCs w:val="22"/>
        </w:rPr>
        <w:t>Description of the FPP (in signed specifications):</w:t>
      </w:r>
    </w:p>
    <w:p w14:paraId="751BDFF9" w14:textId="77777777" w:rsidR="00830D5F" w:rsidRPr="007D48A8" w:rsidRDefault="00830D5F" w:rsidP="00830D5F">
      <w:pPr>
        <w:rPr>
          <w:rFonts w:ascii="Arial" w:hAnsi="Arial" w:cs="Arial"/>
          <w:b/>
          <w:bCs/>
          <w:sz w:val="22"/>
          <w:szCs w:val="22"/>
          <w:lang w:val="en-CA"/>
        </w:rPr>
      </w:pPr>
    </w:p>
    <w:p w14:paraId="496C5981" w14:textId="77777777" w:rsidR="00830D5F" w:rsidRPr="007D48A8" w:rsidRDefault="00830D5F" w:rsidP="00830D5F">
      <w:pPr>
        <w:pStyle w:val="NumberedList"/>
        <w:numPr>
          <w:ilvl w:val="0"/>
          <w:numId w:val="31"/>
        </w:numPr>
        <w:ind w:left="1440" w:hanging="720"/>
        <w:rPr>
          <w:rFonts w:cs="Arial"/>
          <w:b/>
          <w:bCs/>
          <w:sz w:val="22"/>
          <w:szCs w:val="22"/>
        </w:rPr>
      </w:pPr>
      <w:r w:rsidRPr="007D48A8">
        <w:rPr>
          <w:rFonts w:cs="Arial"/>
          <w:b/>
          <w:bCs/>
          <w:sz w:val="22"/>
          <w:szCs w:val="22"/>
        </w:rPr>
        <w:t>Composition of the FPP:</w:t>
      </w:r>
    </w:p>
    <w:p w14:paraId="5CB2820D" w14:textId="77777777" w:rsidR="00830D5F" w:rsidRPr="007D48A8" w:rsidRDefault="00830D5F" w:rsidP="00830D5F">
      <w:pPr>
        <w:rPr>
          <w:rFonts w:ascii="Arial" w:hAnsi="Arial" w:cs="Arial"/>
          <w:sz w:val="22"/>
          <w:szCs w:val="22"/>
          <w:lang w:val="en-CA"/>
        </w:rPr>
      </w:pPr>
    </w:p>
    <w:p w14:paraId="473424E8" w14:textId="5826B267" w:rsidR="00830D5F" w:rsidRPr="007D48A8" w:rsidRDefault="00830D5F" w:rsidP="00830D5F">
      <w:pPr>
        <w:pStyle w:val="NumberedList"/>
        <w:numPr>
          <w:ilvl w:val="0"/>
          <w:numId w:val="32"/>
        </w:numPr>
        <w:rPr>
          <w:rFonts w:cs="Arial"/>
          <w:b/>
          <w:bCs/>
          <w:sz w:val="22"/>
          <w:szCs w:val="22"/>
        </w:rPr>
      </w:pPr>
      <w:r w:rsidRPr="007D48A8">
        <w:rPr>
          <w:rFonts w:cs="Arial"/>
          <w:b/>
          <w:bCs/>
          <w:sz w:val="22"/>
          <w:szCs w:val="22"/>
        </w:rPr>
        <w:t>Composition, i.e.</w:t>
      </w:r>
      <w:r w:rsidR="00AA5A92" w:rsidRPr="007D48A8">
        <w:rPr>
          <w:rFonts w:cs="Arial"/>
          <w:b/>
          <w:bCs/>
          <w:sz w:val="22"/>
          <w:szCs w:val="22"/>
        </w:rPr>
        <w:t>,</w:t>
      </w:r>
      <w:r w:rsidRPr="007D48A8">
        <w:rPr>
          <w:rFonts w:cs="Arial"/>
          <w:b/>
          <w:bCs/>
          <w:sz w:val="22"/>
          <w:szCs w:val="22"/>
        </w:rPr>
        <w:t xml:space="preserve"> list of all components of the FPP and their amounts on a per unit basis and percentage basis (including individual components of mixtures prepared in-house (e.g.</w:t>
      </w:r>
      <w:r w:rsidR="00AA5A92" w:rsidRPr="007D48A8">
        <w:rPr>
          <w:rFonts w:cs="Arial"/>
          <w:b/>
          <w:bCs/>
          <w:sz w:val="22"/>
          <w:szCs w:val="22"/>
        </w:rPr>
        <w:t>,</w:t>
      </w:r>
      <w:r w:rsidRPr="007D48A8">
        <w:rPr>
          <w:rFonts w:cs="Arial"/>
          <w:b/>
          <w:bCs/>
          <w:sz w:val="22"/>
          <w:szCs w:val="22"/>
        </w:rPr>
        <w:t xml:space="preserve"> coatings) and overages, if any):</w:t>
      </w:r>
    </w:p>
    <w:tbl>
      <w:tblPr>
        <w:tblW w:w="5000" w:type="pct"/>
        <w:jc w:val="center"/>
        <w:tblCellMar>
          <w:left w:w="52" w:type="dxa"/>
          <w:right w:w="52" w:type="dxa"/>
        </w:tblCellMar>
        <w:tblLook w:val="04A0" w:firstRow="1" w:lastRow="0" w:firstColumn="1" w:lastColumn="0" w:noHBand="0" w:noVBand="1"/>
      </w:tblPr>
      <w:tblGrid>
        <w:gridCol w:w="2286"/>
        <w:gridCol w:w="1370"/>
        <w:gridCol w:w="1067"/>
        <w:gridCol w:w="1067"/>
        <w:gridCol w:w="1067"/>
        <w:gridCol w:w="1069"/>
        <w:gridCol w:w="1067"/>
        <w:gridCol w:w="1071"/>
      </w:tblGrid>
      <w:tr w:rsidR="00830D5F" w:rsidRPr="007D48A8" w14:paraId="46E652B4" w14:textId="77777777" w:rsidTr="009A64C4">
        <w:trPr>
          <w:cantSplit/>
          <w:tblHeader/>
          <w:jc w:val="center"/>
        </w:trPr>
        <w:tc>
          <w:tcPr>
            <w:tcW w:w="1136" w:type="pct"/>
            <w:vMerge w:val="restart"/>
            <w:tcBorders>
              <w:top w:val="single" w:sz="6" w:space="0" w:color="000000"/>
              <w:left w:val="single" w:sz="6" w:space="0" w:color="000000"/>
              <w:bottom w:val="single" w:sz="12" w:space="0" w:color="000000"/>
              <w:right w:val="nil"/>
            </w:tcBorders>
            <w:shd w:val="pct10" w:color="auto" w:fill="auto"/>
            <w:hideMark/>
          </w:tcPr>
          <w:p w14:paraId="3678BF9C"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Component and quality standard (and grade, if applicable)</w:t>
            </w:r>
          </w:p>
        </w:tc>
        <w:tc>
          <w:tcPr>
            <w:tcW w:w="681" w:type="pct"/>
            <w:vMerge w:val="restart"/>
            <w:tcBorders>
              <w:top w:val="single" w:sz="6" w:space="0" w:color="000000"/>
              <w:left w:val="single" w:sz="6" w:space="0" w:color="000000"/>
              <w:bottom w:val="single" w:sz="12" w:space="0" w:color="000000"/>
              <w:right w:val="nil"/>
            </w:tcBorders>
            <w:shd w:val="pct10" w:color="auto" w:fill="auto"/>
            <w:hideMark/>
          </w:tcPr>
          <w:p w14:paraId="515B89A7"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Function</w:t>
            </w:r>
          </w:p>
        </w:tc>
        <w:tc>
          <w:tcPr>
            <w:tcW w:w="3184" w:type="pct"/>
            <w:gridSpan w:val="6"/>
            <w:tcBorders>
              <w:top w:val="single" w:sz="6" w:space="0" w:color="000000"/>
              <w:left w:val="single" w:sz="6" w:space="0" w:color="000000"/>
              <w:bottom w:val="single" w:sz="6" w:space="0" w:color="000000"/>
              <w:right w:val="single" w:sz="6" w:space="0" w:color="000000"/>
            </w:tcBorders>
            <w:shd w:val="pct10" w:color="auto" w:fill="auto"/>
            <w:hideMark/>
          </w:tcPr>
          <w:p w14:paraId="3FBCBE89"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Strength (label claim)</w:t>
            </w:r>
          </w:p>
        </w:tc>
      </w:tr>
      <w:tr w:rsidR="00830D5F" w:rsidRPr="007D48A8" w14:paraId="4CF07B63" w14:textId="77777777" w:rsidTr="009A64C4">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0CFFA16E" w14:textId="77777777" w:rsidR="00830D5F" w:rsidRPr="007D48A8" w:rsidRDefault="00830D5F" w:rsidP="00471609">
            <w:pPr>
              <w:rPr>
                <w:rFonts w:ascii="Arial" w:hAnsi="Arial" w:cs="Arial"/>
                <w:sz w:val="22"/>
                <w:szCs w:val="22"/>
              </w:rPr>
            </w:pPr>
          </w:p>
        </w:tc>
        <w:tc>
          <w:tcPr>
            <w:tcW w:w="0" w:type="auto"/>
            <w:vMerge/>
            <w:tcBorders>
              <w:top w:val="single" w:sz="6" w:space="0" w:color="000000"/>
              <w:left w:val="single" w:sz="6" w:space="0" w:color="000000"/>
              <w:bottom w:val="single" w:sz="12" w:space="0" w:color="000000"/>
              <w:right w:val="nil"/>
            </w:tcBorders>
            <w:vAlign w:val="center"/>
            <w:hideMark/>
          </w:tcPr>
          <w:p w14:paraId="45E0AADD" w14:textId="77777777" w:rsidR="00830D5F" w:rsidRPr="007D48A8" w:rsidRDefault="00830D5F" w:rsidP="00471609">
            <w:pPr>
              <w:rPr>
                <w:rFonts w:ascii="Arial" w:hAnsi="Arial" w:cs="Arial"/>
                <w:sz w:val="22"/>
                <w:szCs w:val="22"/>
              </w:rPr>
            </w:pPr>
          </w:p>
        </w:tc>
        <w:tc>
          <w:tcPr>
            <w:tcW w:w="1060" w:type="pct"/>
            <w:gridSpan w:val="2"/>
            <w:tcBorders>
              <w:top w:val="single" w:sz="6" w:space="0" w:color="000000"/>
              <w:left w:val="single" w:sz="6" w:space="0" w:color="000000"/>
              <w:bottom w:val="nil"/>
              <w:right w:val="single" w:sz="6" w:space="0" w:color="000000"/>
            </w:tcBorders>
          </w:tcPr>
          <w:p w14:paraId="5707B913" w14:textId="77777777" w:rsidR="00830D5F" w:rsidRPr="007D48A8" w:rsidRDefault="00830D5F" w:rsidP="00471609">
            <w:pPr>
              <w:rPr>
                <w:rFonts w:ascii="Arial" w:hAnsi="Arial" w:cs="Arial"/>
                <w:sz w:val="22"/>
                <w:szCs w:val="22"/>
              </w:rPr>
            </w:pPr>
          </w:p>
        </w:tc>
        <w:tc>
          <w:tcPr>
            <w:tcW w:w="1061" w:type="pct"/>
            <w:gridSpan w:val="2"/>
            <w:tcBorders>
              <w:top w:val="single" w:sz="6" w:space="0" w:color="000000"/>
              <w:left w:val="single" w:sz="6" w:space="0" w:color="000000"/>
              <w:bottom w:val="nil"/>
              <w:right w:val="nil"/>
            </w:tcBorders>
          </w:tcPr>
          <w:p w14:paraId="5E53F11B" w14:textId="77777777" w:rsidR="00830D5F" w:rsidRPr="007D48A8" w:rsidRDefault="00830D5F" w:rsidP="00471609">
            <w:pPr>
              <w:rPr>
                <w:rFonts w:ascii="Arial" w:hAnsi="Arial" w:cs="Arial"/>
                <w:sz w:val="22"/>
                <w:szCs w:val="22"/>
              </w:rPr>
            </w:pPr>
          </w:p>
        </w:tc>
        <w:tc>
          <w:tcPr>
            <w:tcW w:w="1062" w:type="pct"/>
            <w:gridSpan w:val="2"/>
            <w:tcBorders>
              <w:top w:val="single" w:sz="6" w:space="0" w:color="000000"/>
              <w:left w:val="single" w:sz="6" w:space="0" w:color="000000"/>
              <w:bottom w:val="nil"/>
              <w:right w:val="single" w:sz="6" w:space="0" w:color="000000"/>
            </w:tcBorders>
          </w:tcPr>
          <w:p w14:paraId="55558587" w14:textId="77777777" w:rsidR="00830D5F" w:rsidRPr="007D48A8" w:rsidRDefault="00830D5F" w:rsidP="00471609">
            <w:pPr>
              <w:rPr>
                <w:rFonts w:ascii="Arial" w:hAnsi="Arial" w:cs="Arial"/>
                <w:sz w:val="22"/>
                <w:szCs w:val="22"/>
              </w:rPr>
            </w:pPr>
          </w:p>
        </w:tc>
      </w:tr>
      <w:tr w:rsidR="00830D5F" w:rsidRPr="007D48A8" w14:paraId="3D313A90" w14:textId="77777777" w:rsidTr="009A64C4">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40BA5BA8" w14:textId="77777777" w:rsidR="00830D5F" w:rsidRPr="007D48A8" w:rsidRDefault="00830D5F" w:rsidP="00471609">
            <w:pPr>
              <w:rPr>
                <w:rFonts w:ascii="Arial" w:hAnsi="Arial" w:cs="Arial"/>
                <w:sz w:val="22"/>
                <w:szCs w:val="22"/>
              </w:rPr>
            </w:pPr>
          </w:p>
        </w:tc>
        <w:tc>
          <w:tcPr>
            <w:tcW w:w="0" w:type="auto"/>
            <w:vMerge/>
            <w:tcBorders>
              <w:top w:val="single" w:sz="6" w:space="0" w:color="000000"/>
              <w:left w:val="single" w:sz="6" w:space="0" w:color="000000"/>
              <w:bottom w:val="single" w:sz="12" w:space="0" w:color="000000"/>
              <w:right w:val="nil"/>
            </w:tcBorders>
            <w:vAlign w:val="center"/>
            <w:hideMark/>
          </w:tcPr>
          <w:p w14:paraId="485B1BF0"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12" w:space="0" w:color="000000"/>
              <w:right w:val="nil"/>
            </w:tcBorders>
            <w:shd w:val="pct10" w:color="auto" w:fill="auto"/>
            <w:hideMark/>
          </w:tcPr>
          <w:p w14:paraId="6A4BB335" w14:textId="7B6E3594" w:rsidR="00830D5F" w:rsidRPr="007D48A8" w:rsidRDefault="00830D5F" w:rsidP="00471609">
            <w:pPr>
              <w:jc w:val="center"/>
              <w:rPr>
                <w:rFonts w:ascii="Arial" w:hAnsi="Arial" w:cs="Arial"/>
                <w:b/>
                <w:sz w:val="22"/>
                <w:szCs w:val="22"/>
              </w:rPr>
            </w:pPr>
            <w:r w:rsidRPr="007D48A8">
              <w:rPr>
                <w:rFonts w:ascii="Arial" w:hAnsi="Arial" w:cs="Arial"/>
                <w:b/>
                <w:sz w:val="22"/>
                <w:szCs w:val="22"/>
              </w:rPr>
              <w:t>Quant. per unit or per mL</w:t>
            </w:r>
            <w:r w:rsidR="00863318" w:rsidRPr="007D48A8">
              <w:rPr>
                <w:rFonts w:ascii="Arial" w:hAnsi="Arial" w:cs="Arial"/>
                <w:b/>
                <w:sz w:val="22"/>
                <w:szCs w:val="22"/>
              </w:rPr>
              <w:t xml:space="preserve"> or per Vial</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7526DD1B"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6EFD4161" w14:textId="72B73F4D" w:rsidR="00830D5F" w:rsidRPr="007D48A8" w:rsidRDefault="00830D5F" w:rsidP="00471609">
            <w:pPr>
              <w:jc w:val="center"/>
              <w:rPr>
                <w:rFonts w:ascii="Arial" w:hAnsi="Arial" w:cs="Arial"/>
                <w:b/>
                <w:sz w:val="22"/>
                <w:szCs w:val="22"/>
              </w:rPr>
            </w:pPr>
            <w:r w:rsidRPr="007D48A8">
              <w:rPr>
                <w:rFonts w:ascii="Arial" w:hAnsi="Arial" w:cs="Arial"/>
                <w:b/>
                <w:sz w:val="22"/>
                <w:szCs w:val="22"/>
              </w:rPr>
              <w:t>Quant. per unit or per mL</w:t>
            </w:r>
            <w:r w:rsidR="00863318" w:rsidRPr="007D48A8">
              <w:rPr>
                <w:rFonts w:ascii="Arial" w:hAnsi="Arial" w:cs="Arial"/>
                <w:b/>
                <w:sz w:val="22"/>
                <w:szCs w:val="22"/>
              </w:rPr>
              <w:t xml:space="preserve"> or per Vial</w:t>
            </w:r>
          </w:p>
        </w:tc>
        <w:tc>
          <w:tcPr>
            <w:tcW w:w="531" w:type="pct"/>
            <w:tcBorders>
              <w:top w:val="single" w:sz="6" w:space="0" w:color="000000"/>
              <w:left w:val="single" w:sz="6" w:space="0" w:color="000000"/>
              <w:bottom w:val="single" w:sz="12" w:space="0" w:color="000000"/>
              <w:right w:val="nil"/>
            </w:tcBorders>
            <w:shd w:val="pct10" w:color="auto" w:fill="auto"/>
            <w:hideMark/>
          </w:tcPr>
          <w:p w14:paraId="04C207B9"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w:t>
            </w:r>
          </w:p>
        </w:tc>
        <w:tc>
          <w:tcPr>
            <w:tcW w:w="530" w:type="pct"/>
            <w:tcBorders>
              <w:top w:val="single" w:sz="6" w:space="0" w:color="000000"/>
              <w:left w:val="single" w:sz="6" w:space="0" w:color="000000"/>
              <w:bottom w:val="single" w:sz="12" w:space="0" w:color="000000"/>
              <w:right w:val="nil"/>
            </w:tcBorders>
            <w:shd w:val="pct10" w:color="auto" w:fill="auto"/>
            <w:hideMark/>
          </w:tcPr>
          <w:p w14:paraId="22AF03D3" w14:textId="0038D93F" w:rsidR="00830D5F" w:rsidRPr="007D48A8" w:rsidRDefault="00830D5F" w:rsidP="00471609">
            <w:pPr>
              <w:jc w:val="center"/>
              <w:rPr>
                <w:rFonts w:ascii="Arial" w:hAnsi="Arial" w:cs="Arial"/>
                <w:b/>
                <w:sz w:val="22"/>
                <w:szCs w:val="22"/>
              </w:rPr>
            </w:pPr>
            <w:r w:rsidRPr="007D48A8">
              <w:rPr>
                <w:rFonts w:ascii="Arial" w:hAnsi="Arial" w:cs="Arial"/>
                <w:b/>
                <w:sz w:val="22"/>
                <w:szCs w:val="22"/>
              </w:rPr>
              <w:t>Quantity per unit or per mL</w:t>
            </w:r>
            <w:r w:rsidR="00863318" w:rsidRPr="007D48A8">
              <w:rPr>
                <w:rFonts w:ascii="Arial" w:hAnsi="Arial" w:cs="Arial"/>
                <w:b/>
                <w:sz w:val="22"/>
                <w:szCs w:val="22"/>
              </w:rPr>
              <w:t xml:space="preserve"> or per Vial</w:t>
            </w:r>
          </w:p>
        </w:tc>
        <w:tc>
          <w:tcPr>
            <w:tcW w:w="532" w:type="pct"/>
            <w:tcBorders>
              <w:top w:val="single" w:sz="6" w:space="0" w:color="000000"/>
              <w:left w:val="single" w:sz="6" w:space="0" w:color="000000"/>
              <w:bottom w:val="single" w:sz="12" w:space="0" w:color="000000"/>
              <w:right w:val="single" w:sz="6" w:space="0" w:color="000000"/>
            </w:tcBorders>
            <w:shd w:val="pct10" w:color="auto" w:fill="auto"/>
            <w:hideMark/>
          </w:tcPr>
          <w:p w14:paraId="2F32714C"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w:t>
            </w:r>
          </w:p>
        </w:tc>
      </w:tr>
      <w:tr w:rsidR="00830D5F" w:rsidRPr="007D48A8" w14:paraId="3DFC3759" w14:textId="77777777" w:rsidTr="00471609">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hideMark/>
          </w:tcPr>
          <w:p w14:paraId="24A08ADE" w14:textId="5F9703AA" w:rsidR="00830D5F" w:rsidRPr="007D48A8" w:rsidRDefault="00830D5F" w:rsidP="00E86A9F">
            <w:pPr>
              <w:jc w:val="both"/>
              <w:rPr>
                <w:rFonts w:ascii="Arial" w:hAnsi="Arial" w:cs="Arial"/>
                <w:sz w:val="22"/>
                <w:szCs w:val="22"/>
              </w:rPr>
            </w:pPr>
            <w:r w:rsidRPr="007D48A8">
              <w:rPr>
                <w:rFonts w:ascii="Arial" w:hAnsi="Arial" w:cs="Arial"/>
                <w:sz w:val="22"/>
                <w:szCs w:val="22"/>
              </w:rPr>
              <w:t>&lt;complete with appropriate titles e.g.</w:t>
            </w:r>
            <w:r w:rsidR="00AA5A92" w:rsidRPr="007D48A8">
              <w:rPr>
                <w:rFonts w:ascii="Arial" w:hAnsi="Arial" w:cs="Arial"/>
                <w:sz w:val="22"/>
                <w:szCs w:val="22"/>
              </w:rPr>
              <w:t>,</w:t>
            </w:r>
            <w:r w:rsidRPr="007D48A8">
              <w:rPr>
                <w:rFonts w:ascii="Arial" w:hAnsi="Arial" w:cs="Arial"/>
                <w:sz w:val="22"/>
                <w:szCs w:val="22"/>
              </w:rPr>
              <w:t xml:space="preserve"> Core tablet (Layer 1, Layer 2, etc. as applicable), Contents of capsule, Powder for injection&gt; </w:t>
            </w:r>
          </w:p>
        </w:tc>
      </w:tr>
      <w:tr w:rsidR="00830D5F" w:rsidRPr="007D48A8" w14:paraId="19F397B7" w14:textId="77777777" w:rsidTr="009A64C4">
        <w:trPr>
          <w:cantSplit/>
          <w:jc w:val="center"/>
        </w:trPr>
        <w:tc>
          <w:tcPr>
            <w:tcW w:w="1136" w:type="pct"/>
            <w:tcBorders>
              <w:top w:val="single" w:sz="6" w:space="0" w:color="000000"/>
              <w:left w:val="single" w:sz="6" w:space="0" w:color="000000"/>
              <w:bottom w:val="single" w:sz="6" w:space="0" w:color="000000"/>
              <w:right w:val="nil"/>
            </w:tcBorders>
          </w:tcPr>
          <w:p w14:paraId="0FE41CDD" w14:textId="77777777" w:rsidR="00830D5F" w:rsidRPr="007D48A8" w:rsidRDefault="00830D5F" w:rsidP="00E86A9F">
            <w:pPr>
              <w:jc w:val="both"/>
              <w:rPr>
                <w:rFonts w:ascii="Arial" w:hAnsi="Arial" w:cs="Arial"/>
                <w:sz w:val="22"/>
                <w:szCs w:val="22"/>
              </w:rPr>
            </w:pPr>
          </w:p>
        </w:tc>
        <w:tc>
          <w:tcPr>
            <w:tcW w:w="681" w:type="pct"/>
            <w:tcBorders>
              <w:top w:val="single" w:sz="6" w:space="0" w:color="000000"/>
              <w:left w:val="single" w:sz="6" w:space="0" w:color="000000"/>
              <w:bottom w:val="single" w:sz="6" w:space="0" w:color="000000"/>
              <w:right w:val="nil"/>
            </w:tcBorders>
          </w:tcPr>
          <w:p w14:paraId="3D34015C" w14:textId="77777777" w:rsidR="00830D5F" w:rsidRPr="007D48A8" w:rsidRDefault="00830D5F" w:rsidP="00E86A9F">
            <w:pPr>
              <w:jc w:val="both"/>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0F24ED4F"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16B09CBC"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10799225" w14:textId="77777777" w:rsidR="00830D5F" w:rsidRPr="007D48A8" w:rsidRDefault="00830D5F" w:rsidP="00471609">
            <w:pPr>
              <w:rPr>
                <w:rFonts w:ascii="Arial" w:hAnsi="Arial" w:cs="Arial"/>
                <w:sz w:val="22"/>
                <w:szCs w:val="22"/>
              </w:rPr>
            </w:pPr>
          </w:p>
        </w:tc>
        <w:tc>
          <w:tcPr>
            <w:tcW w:w="531" w:type="pct"/>
            <w:tcBorders>
              <w:top w:val="single" w:sz="6" w:space="0" w:color="000000"/>
              <w:left w:val="single" w:sz="6" w:space="0" w:color="000000"/>
              <w:bottom w:val="single" w:sz="6" w:space="0" w:color="000000"/>
              <w:right w:val="nil"/>
            </w:tcBorders>
          </w:tcPr>
          <w:p w14:paraId="22E8519C"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458FA20B" w14:textId="77777777" w:rsidR="00830D5F" w:rsidRPr="007D48A8" w:rsidRDefault="00830D5F" w:rsidP="00471609">
            <w:pPr>
              <w:rPr>
                <w:rFonts w:ascii="Arial" w:hAnsi="Arial" w:cs="Arial"/>
                <w:sz w:val="22"/>
                <w:szCs w:val="22"/>
              </w:rPr>
            </w:pPr>
          </w:p>
        </w:tc>
        <w:tc>
          <w:tcPr>
            <w:tcW w:w="532" w:type="pct"/>
            <w:tcBorders>
              <w:top w:val="single" w:sz="6" w:space="0" w:color="000000"/>
              <w:left w:val="single" w:sz="6" w:space="0" w:color="000000"/>
              <w:bottom w:val="single" w:sz="6" w:space="0" w:color="000000"/>
              <w:right w:val="single" w:sz="6" w:space="0" w:color="000000"/>
            </w:tcBorders>
          </w:tcPr>
          <w:p w14:paraId="324847B4" w14:textId="77777777" w:rsidR="00830D5F" w:rsidRPr="007D48A8" w:rsidRDefault="00830D5F" w:rsidP="00471609">
            <w:pPr>
              <w:rPr>
                <w:rFonts w:ascii="Arial" w:hAnsi="Arial" w:cs="Arial"/>
                <w:sz w:val="22"/>
                <w:szCs w:val="22"/>
              </w:rPr>
            </w:pPr>
          </w:p>
        </w:tc>
      </w:tr>
      <w:tr w:rsidR="00830D5F" w:rsidRPr="007D48A8" w14:paraId="54316B65" w14:textId="77777777" w:rsidTr="009A64C4">
        <w:trPr>
          <w:cantSplit/>
          <w:jc w:val="center"/>
        </w:trPr>
        <w:tc>
          <w:tcPr>
            <w:tcW w:w="1136" w:type="pct"/>
            <w:tcBorders>
              <w:top w:val="single" w:sz="6" w:space="0" w:color="000000"/>
              <w:left w:val="single" w:sz="6" w:space="0" w:color="000000"/>
              <w:bottom w:val="single" w:sz="6" w:space="0" w:color="000000"/>
              <w:right w:val="nil"/>
            </w:tcBorders>
          </w:tcPr>
          <w:p w14:paraId="310FFA5C" w14:textId="77777777" w:rsidR="00830D5F" w:rsidRPr="007D48A8" w:rsidRDefault="00830D5F" w:rsidP="00E86A9F">
            <w:pPr>
              <w:jc w:val="both"/>
              <w:rPr>
                <w:rFonts w:ascii="Arial" w:hAnsi="Arial" w:cs="Arial"/>
                <w:sz w:val="22"/>
                <w:szCs w:val="22"/>
              </w:rPr>
            </w:pPr>
          </w:p>
        </w:tc>
        <w:tc>
          <w:tcPr>
            <w:tcW w:w="681" w:type="pct"/>
            <w:tcBorders>
              <w:top w:val="single" w:sz="6" w:space="0" w:color="000000"/>
              <w:left w:val="single" w:sz="6" w:space="0" w:color="000000"/>
              <w:bottom w:val="single" w:sz="6" w:space="0" w:color="000000"/>
              <w:right w:val="nil"/>
            </w:tcBorders>
          </w:tcPr>
          <w:p w14:paraId="4D045BB6" w14:textId="77777777" w:rsidR="00830D5F" w:rsidRPr="007D48A8" w:rsidRDefault="00830D5F" w:rsidP="00E86A9F">
            <w:pPr>
              <w:jc w:val="both"/>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3B3F291D"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011908C4"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387208C4" w14:textId="77777777" w:rsidR="00830D5F" w:rsidRPr="007D48A8" w:rsidRDefault="00830D5F" w:rsidP="00471609">
            <w:pPr>
              <w:rPr>
                <w:rFonts w:ascii="Arial" w:hAnsi="Arial" w:cs="Arial"/>
                <w:sz w:val="22"/>
                <w:szCs w:val="22"/>
              </w:rPr>
            </w:pPr>
          </w:p>
        </w:tc>
        <w:tc>
          <w:tcPr>
            <w:tcW w:w="531" w:type="pct"/>
            <w:tcBorders>
              <w:top w:val="single" w:sz="6" w:space="0" w:color="000000"/>
              <w:left w:val="single" w:sz="6" w:space="0" w:color="000000"/>
              <w:bottom w:val="single" w:sz="6" w:space="0" w:color="000000"/>
              <w:right w:val="nil"/>
            </w:tcBorders>
          </w:tcPr>
          <w:p w14:paraId="09C71E93"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36ECA467" w14:textId="77777777" w:rsidR="00830D5F" w:rsidRPr="007D48A8" w:rsidRDefault="00830D5F" w:rsidP="00471609">
            <w:pPr>
              <w:rPr>
                <w:rFonts w:ascii="Arial" w:hAnsi="Arial" w:cs="Arial"/>
                <w:sz w:val="22"/>
                <w:szCs w:val="22"/>
              </w:rPr>
            </w:pPr>
          </w:p>
        </w:tc>
        <w:tc>
          <w:tcPr>
            <w:tcW w:w="532" w:type="pct"/>
            <w:tcBorders>
              <w:top w:val="single" w:sz="6" w:space="0" w:color="000000"/>
              <w:left w:val="single" w:sz="6" w:space="0" w:color="000000"/>
              <w:bottom w:val="single" w:sz="6" w:space="0" w:color="000000"/>
              <w:right w:val="single" w:sz="6" w:space="0" w:color="000000"/>
            </w:tcBorders>
          </w:tcPr>
          <w:p w14:paraId="2F6BC355" w14:textId="77777777" w:rsidR="00830D5F" w:rsidRPr="007D48A8" w:rsidRDefault="00830D5F" w:rsidP="00471609">
            <w:pPr>
              <w:rPr>
                <w:rFonts w:ascii="Arial" w:hAnsi="Arial" w:cs="Arial"/>
                <w:sz w:val="22"/>
                <w:szCs w:val="22"/>
              </w:rPr>
            </w:pPr>
          </w:p>
        </w:tc>
      </w:tr>
      <w:tr w:rsidR="00830D5F" w:rsidRPr="007D48A8" w14:paraId="44B064C8" w14:textId="77777777" w:rsidTr="009A64C4">
        <w:trPr>
          <w:cantSplit/>
          <w:jc w:val="center"/>
        </w:trPr>
        <w:tc>
          <w:tcPr>
            <w:tcW w:w="1136" w:type="pct"/>
            <w:tcBorders>
              <w:top w:val="single" w:sz="6" w:space="0" w:color="000000"/>
              <w:left w:val="single" w:sz="6" w:space="0" w:color="000000"/>
              <w:bottom w:val="single" w:sz="6" w:space="0" w:color="000000"/>
              <w:right w:val="nil"/>
            </w:tcBorders>
            <w:hideMark/>
          </w:tcPr>
          <w:p w14:paraId="06F1E187" w14:textId="77777777" w:rsidR="00830D5F" w:rsidRPr="007D48A8" w:rsidRDefault="00830D5F" w:rsidP="00E86A9F">
            <w:pPr>
              <w:jc w:val="both"/>
              <w:rPr>
                <w:rFonts w:ascii="Arial" w:hAnsi="Arial" w:cs="Arial"/>
                <w:sz w:val="22"/>
                <w:szCs w:val="22"/>
              </w:rPr>
            </w:pPr>
            <w:r w:rsidRPr="007D48A8">
              <w:rPr>
                <w:rFonts w:ascii="Arial" w:hAnsi="Arial" w:cs="Arial"/>
                <w:sz w:val="22"/>
                <w:szCs w:val="22"/>
              </w:rPr>
              <w:t>Subtotal 1</w:t>
            </w:r>
          </w:p>
        </w:tc>
        <w:tc>
          <w:tcPr>
            <w:tcW w:w="681" w:type="pct"/>
            <w:tcBorders>
              <w:top w:val="single" w:sz="6" w:space="0" w:color="000000"/>
              <w:left w:val="single" w:sz="6" w:space="0" w:color="000000"/>
              <w:bottom w:val="single" w:sz="6" w:space="0" w:color="000000"/>
              <w:right w:val="nil"/>
            </w:tcBorders>
          </w:tcPr>
          <w:p w14:paraId="0865B7BC" w14:textId="77777777" w:rsidR="00830D5F" w:rsidRPr="007D48A8" w:rsidRDefault="00830D5F" w:rsidP="00E86A9F">
            <w:pPr>
              <w:jc w:val="both"/>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414669E9"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4559D57A"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225F8E40" w14:textId="77777777" w:rsidR="00830D5F" w:rsidRPr="007D48A8" w:rsidRDefault="00830D5F" w:rsidP="00471609">
            <w:pPr>
              <w:rPr>
                <w:rFonts w:ascii="Arial" w:hAnsi="Arial" w:cs="Arial"/>
                <w:sz w:val="22"/>
                <w:szCs w:val="22"/>
              </w:rPr>
            </w:pPr>
          </w:p>
        </w:tc>
        <w:tc>
          <w:tcPr>
            <w:tcW w:w="531" w:type="pct"/>
            <w:tcBorders>
              <w:top w:val="single" w:sz="6" w:space="0" w:color="000000"/>
              <w:left w:val="single" w:sz="6" w:space="0" w:color="000000"/>
              <w:bottom w:val="single" w:sz="6" w:space="0" w:color="000000"/>
              <w:right w:val="nil"/>
            </w:tcBorders>
          </w:tcPr>
          <w:p w14:paraId="46E0FA6D"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3FF404E2" w14:textId="77777777" w:rsidR="00830D5F" w:rsidRPr="007D48A8" w:rsidRDefault="00830D5F" w:rsidP="00471609">
            <w:pPr>
              <w:rPr>
                <w:rFonts w:ascii="Arial" w:hAnsi="Arial" w:cs="Arial"/>
                <w:sz w:val="22"/>
                <w:szCs w:val="22"/>
              </w:rPr>
            </w:pPr>
          </w:p>
        </w:tc>
        <w:tc>
          <w:tcPr>
            <w:tcW w:w="532" w:type="pct"/>
            <w:tcBorders>
              <w:top w:val="single" w:sz="6" w:space="0" w:color="000000"/>
              <w:left w:val="single" w:sz="6" w:space="0" w:color="000000"/>
              <w:bottom w:val="single" w:sz="6" w:space="0" w:color="000000"/>
              <w:right w:val="single" w:sz="6" w:space="0" w:color="000000"/>
            </w:tcBorders>
          </w:tcPr>
          <w:p w14:paraId="0F6C316A" w14:textId="77777777" w:rsidR="00830D5F" w:rsidRPr="007D48A8" w:rsidRDefault="00830D5F" w:rsidP="00471609">
            <w:pPr>
              <w:rPr>
                <w:rFonts w:ascii="Arial" w:hAnsi="Arial" w:cs="Arial"/>
                <w:sz w:val="22"/>
                <w:szCs w:val="22"/>
              </w:rPr>
            </w:pPr>
          </w:p>
        </w:tc>
      </w:tr>
      <w:tr w:rsidR="00830D5F" w:rsidRPr="007D48A8" w14:paraId="1A043E1D" w14:textId="77777777" w:rsidTr="00471609">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hideMark/>
          </w:tcPr>
          <w:p w14:paraId="3E172C1E" w14:textId="5744DE06" w:rsidR="00830D5F" w:rsidRPr="007D48A8" w:rsidRDefault="00830D5F" w:rsidP="00E86A9F">
            <w:pPr>
              <w:jc w:val="both"/>
              <w:rPr>
                <w:rFonts w:ascii="Arial" w:hAnsi="Arial" w:cs="Arial"/>
                <w:sz w:val="22"/>
                <w:szCs w:val="22"/>
              </w:rPr>
            </w:pPr>
            <w:r w:rsidRPr="007D48A8">
              <w:rPr>
                <w:rFonts w:ascii="Arial" w:hAnsi="Arial" w:cs="Arial"/>
                <w:sz w:val="22"/>
                <w:szCs w:val="22"/>
              </w:rPr>
              <w:t xml:space="preserve"> &lt;complete with appropriate title e.g.</w:t>
            </w:r>
            <w:r w:rsidR="00863318" w:rsidRPr="007D48A8">
              <w:rPr>
                <w:rFonts w:ascii="Arial" w:hAnsi="Arial" w:cs="Arial"/>
                <w:sz w:val="22"/>
                <w:szCs w:val="22"/>
              </w:rPr>
              <w:t>,</w:t>
            </w:r>
            <w:r w:rsidRPr="007D48A8">
              <w:rPr>
                <w:rFonts w:ascii="Arial" w:hAnsi="Arial" w:cs="Arial"/>
                <w:sz w:val="22"/>
                <w:szCs w:val="22"/>
              </w:rPr>
              <w:t xml:space="preserve"> Film-coating &gt;</w:t>
            </w:r>
          </w:p>
        </w:tc>
      </w:tr>
      <w:tr w:rsidR="00830D5F" w:rsidRPr="007D48A8" w14:paraId="6E1FB562" w14:textId="77777777" w:rsidTr="009A64C4">
        <w:trPr>
          <w:cantSplit/>
          <w:jc w:val="center"/>
        </w:trPr>
        <w:tc>
          <w:tcPr>
            <w:tcW w:w="1136" w:type="pct"/>
            <w:tcBorders>
              <w:top w:val="single" w:sz="6" w:space="0" w:color="000000"/>
              <w:left w:val="single" w:sz="6" w:space="0" w:color="000000"/>
              <w:bottom w:val="single" w:sz="6" w:space="0" w:color="000000"/>
              <w:right w:val="nil"/>
            </w:tcBorders>
          </w:tcPr>
          <w:p w14:paraId="2FCF8F64" w14:textId="77777777" w:rsidR="00830D5F" w:rsidRPr="007D48A8" w:rsidRDefault="00830D5F" w:rsidP="00E86A9F">
            <w:pPr>
              <w:jc w:val="both"/>
              <w:rPr>
                <w:rFonts w:ascii="Arial" w:hAnsi="Arial" w:cs="Arial"/>
                <w:sz w:val="22"/>
                <w:szCs w:val="22"/>
              </w:rPr>
            </w:pPr>
          </w:p>
        </w:tc>
        <w:tc>
          <w:tcPr>
            <w:tcW w:w="681" w:type="pct"/>
            <w:tcBorders>
              <w:top w:val="single" w:sz="6" w:space="0" w:color="000000"/>
              <w:left w:val="single" w:sz="6" w:space="0" w:color="000000"/>
              <w:bottom w:val="single" w:sz="6" w:space="0" w:color="000000"/>
              <w:right w:val="nil"/>
            </w:tcBorders>
          </w:tcPr>
          <w:p w14:paraId="48BCB34A" w14:textId="77777777" w:rsidR="00830D5F" w:rsidRPr="007D48A8" w:rsidRDefault="00830D5F" w:rsidP="00E86A9F">
            <w:pPr>
              <w:jc w:val="both"/>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0A36EE0F"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7857768F"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4E6C463B" w14:textId="77777777" w:rsidR="00830D5F" w:rsidRPr="007D48A8" w:rsidRDefault="00830D5F" w:rsidP="00471609">
            <w:pPr>
              <w:rPr>
                <w:rFonts w:ascii="Arial" w:hAnsi="Arial" w:cs="Arial"/>
                <w:sz w:val="22"/>
                <w:szCs w:val="22"/>
              </w:rPr>
            </w:pPr>
          </w:p>
        </w:tc>
        <w:tc>
          <w:tcPr>
            <w:tcW w:w="531" w:type="pct"/>
            <w:tcBorders>
              <w:top w:val="single" w:sz="6" w:space="0" w:color="000000"/>
              <w:left w:val="single" w:sz="6" w:space="0" w:color="000000"/>
              <w:bottom w:val="single" w:sz="6" w:space="0" w:color="000000"/>
              <w:right w:val="nil"/>
            </w:tcBorders>
          </w:tcPr>
          <w:p w14:paraId="2ACF300F"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69737521" w14:textId="77777777" w:rsidR="00830D5F" w:rsidRPr="007D48A8" w:rsidRDefault="00830D5F" w:rsidP="00471609">
            <w:pPr>
              <w:rPr>
                <w:rFonts w:ascii="Arial" w:hAnsi="Arial" w:cs="Arial"/>
                <w:sz w:val="22"/>
                <w:szCs w:val="22"/>
              </w:rPr>
            </w:pPr>
          </w:p>
        </w:tc>
        <w:tc>
          <w:tcPr>
            <w:tcW w:w="532" w:type="pct"/>
            <w:tcBorders>
              <w:top w:val="single" w:sz="6" w:space="0" w:color="000000"/>
              <w:left w:val="single" w:sz="6" w:space="0" w:color="000000"/>
              <w:bottom w:val="single" w:sz="6" w:space="0" w:color="000000"/>
              <w:right w:val="single" w:sz="6" w:space="0" w:color="000000"/>
            </w:tcBorders>
          </w:tcPr>
          <w:p w14:paraId="0D617059" w14:textId="77777777" w:rsidR="00830D5F" w:rsidRPr="007D48A8" w:rsidRDefault="00830D5F" w:rsidP="00471609">
            <w:pPr>
              <w:rPr>
                <w:rFonts w:ascii="Arial" w:hAnsi="Arial" w:cs="Arial"/>
                <w:sz w:val="22"/>
                <w:szCs w:val="22"/>
              </w:rPr>
            </w:pPr>
          </w:p>
        </w:tc>
      </w:tr>
      <w:tr w:rsidR="00830D5F" w:rsidRPr="007D48A8" w14:paraId="50480970" w14:textId="77777777" w:rsidTr="009A64C4">
        <w:trPr>
          <w:cantSplit/>
          <w:jc w:val="center"/>
        </w:trPr>
        <w:tc>
          <w:tcPr>
            <w:tcW w:w="1136" w:type="pct"/>
            <w:tcBorders>
              <w:top w:val="single" w:sz="6" w:space="0" w:color="000000"/>
              <w:left w:val="single" w:sz="6" w:space="0" w:color="000000"/>
              <w:bottom w:val="single" w:sz="6" w:space="0" w:color="000000"/>
              <w:right w:val="nil"/>
            </w:tcBorders>
          </w:tcPr>
          <w:p w14:paraId="517E7380" w14:textId="77777777" w:rsidR="00830D5F" w:rsidRPr="007D48A8" w:rsidRDefault="00830D5F" w:rsidP="00E86A9F">
            <w:pPr>
              <w:jc w:val="both"/>
              <w:rPr>
                <w:rFonts w:ascii="Arial" w:hAnsi="Arial" w:cs="Arial"/>
                <w:sz w:val="22"/>
                <w:szCs w:val="22"/>
              </w:rPr>
            </w:pPr>
          </w:p>
        </w:tc>
        <w:tc>
          <w:tcPr>
            <w:tcW w:w="681" w:type="pct"/>
            <w:tcBorders>
              <w:top w:val="single" w:sz="6" w:space="0" w:color="000000"/>
              <w:left w:val="single" w:sz="6" w:space="0" w:color="000000"/>
              <w:bottom w:val="single" w:sz="6" w:space="0" w:color="000000"/>
              <w:right w:val="nil"/>
            </w:tcBorders>
          </w:tcPr>
          <w:p w14:paraId="7B21DBEC" w14:textId="77777777" w:rsidR="00830D5F" w:rsidRPr="007D48A8" w:rsidRDefault="00830D5F" w:rsidP="00E86A9F">
            <w:pPr>
              <w:jc w:val="both"/>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5CFEF88D"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3C9210F7"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single" w:sz="6" w:space="0" w:color="000000"/>
            </w:tcBorders>
          </w:tcPr>
          <w:p w14:paraId="4AA1A21B" w14:textId="77777777" w:rsidR="00830D5F" w:rsidRPr="007D48A8" w:rsidRDefault="00830D5F" w:rsidP="00471609">
            <w:pPr>
              <w:rPr>
                <w:rFonts w:ascii="Arial" w:hAnsi="Arial" w:cs="Arial"/>
                <w:sz w:val="22"/>
                <w:szCs w:val="22"/>
              </w:rPr>
            </w:pPr>
          </w:p>
        </w:tc>
        <w:tc>
          <w:tcPr>
            <w:tcW w:w="531" w:type="pct"/>
            <w:tcBorders>
              <w:top w:val="single" w:sz="6" w:space="0" w:color="000000"/>
              <w:left w:val="single" w:sz="6" w:space="0" w:color="000000"/>
              <w:bottom w:val="single" w:sz="6" w:space="0" w:color="000000"/>
              <w:right w:val="nil"/>
            </w:tcBorders>
          </w:tcPr>
          <w:p w14:paraId="35D4BF80"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6" w:space="0" w:color="000000"/>
              <w:right w:val="nil"/>
            </w:tcBorders>
          </w:tcPr>
          <w:p w14:paraId="3DC3553C" w14:textId="77777777" w:rsidR="00830D5F" w:rsidRPr="007D48A8" w:rsidRDefault="00830D5F" w:rsidP="00471609">
            <w:pPr>
              <w:rPr>
                <w:rFonts w:ascii="Arial" w:hAnsi="Arial" w:cs="Arial"/>
                <w:sz w:val="22"/>
                <w:szCs w:val="22"/>
              </w:rPr>
            </w:pPr>
          </w:p>
        </w:tc>
        <w:tc>
          <w:tcPr>
            <w:tcW w:w="532" w:type="pct"/>
            <w:tcBorders>
              <w:top w:val="single" w:sz="6" w:space="0" w:color="000000"/>
              <w:left w:val="single" w:sz="6" w:space="0" w:color="000000"/>
              <w:bottom w:val="single" w:sz="6" w:space="0" w:color="000000"/>
              <w:right w:val="single" w:sz="6" w:space="0" w:color="000000"/>
            </w:tcBorders>
          </w:tcPr>
          <w:p w14:paraId="09A9C06F" w14:textId="77777777" w:rsidR="00830D5F" w:rsidRPr="007D48A8" w:rsidRDefault="00830D5F" w:rsidP="00471609">
            <w:pPr>
              <w:rPr>
                <w:rFonts w:ascii="Arial" w:hAnsi="Arial" w:cs="Arial"/>
                <w:sz w:val="22"/>
                <w:szCs w:val="22"/>
              </w:rPr>
            </w:pPr>
          </w:p>
        </w:tc>
      </w:tr>
      <w:tr w:rsidR="00830D5F" w:rsidRPr="007D48A8" w14:paraId="0029C735" w14:textId="77777777" w:rsidTr="009A64C4">
        <w:trPr>
          <w:cantSplit/>
          <w:jc w:val="center"/>
        </w:trPr>
        <w:tc>
          <w:tcPr>
            <w:tcW w:w="1136" w:type="pct"/>
            <w:tcBorders>
              <w:top w:val="single" w:sz="6" w:space="0" w:color="000000"/>
              <w:left w:val="single" w:sz="6" w:space="0" w:color="000000"/>
              <w:bottom w:val="single" w:sz="12" w:space="0" w:color="000000"/>
              <w:right w:val="nil"/>
            </w:tcBorders>
            <w:hideMark/>
          </w:tcPr>
          <w:p w14:paraId="769EE07B" w14:textId="77777777" w:rsidR="00830D5F" w:rsidRPr="007D48A8" w:rsidRDefault="00830D5F" w:rsidP="00E86A9F">
            <w:pPr>
              <w:jc w:val="both"/>
              <w:rPr>
                <w:rFonts w:ascii="Arial" w:hAnsi="Arial" w:cs="Arial"/>
                <w:sz w:val="22"/>
                <w:szCs w:val="22"/>
              </w:rPr>
            </w:pPr>
            <w:r w:rsidRPr="007D48A8">
              <w:rPr>
                <w:rFonts w:ascii="Arial" w:hAnsi="Arial" w:cs="Arial"/>
                <w:sz w:val="22"/>
                <w:szCs w:val="22"/>
              </w:rPr>
              <w:t>Subtotal 2</w:t>
            </w:r>
          </w:p>
        </w:tc>
        <w:tc>
          <w:tcPr>
            <w:tcW w:w="681" w:type="pct"/>
            <w:tcBorders>
              <w:top w:val="single" w:sz="6" w:space="0" w:color="000000"/>
              <w:left w:val="single" w:sz="6" w:space="0" w:color="000000"/>
              <w:bottom w:val="single" w:sz="12" w:space="0" w:color="000000"/>
              <w:right w:val="nil"/>
            </w:tcBorders>
          </w:tcPr>
          <w:p w14:paraId="4816C3DF" w14:textId="77777777" w:rsidR="00830D5F" w:rsidRPr="007D48A8" w:rsidRDefault="00830D5F" w:rsidP="00E86A9F">
            <w:pPr>
              <w:jc w:val="both"/>
              <w:rPr>
                <w:rFonts w:ascii="Arial" w:hAnsi="Arial" w:cs="Arial"/>
                <w:sz w:val="22"/>
                <w:szCs w:val="22"/>
              </w:rPr>
            </w:pPr>
          </w:p>
        </w:tc>
        <w:tc>
          <w:tcPr>
            <w:tcW w:w="530" w:type="pct"/>
            <w:tcBorders>
              <w:top w:val="single" w:sz="6" w:space="0" w:color="000000"/>
              <w:left w:val="single" w:sz="6" w:space="0" w:color="000000"/>
              <w:bottom w:val="single" w:sz="12" w:space="0" w:color="000000"/>
              <w:right w:val="nil"/>
            </w:tcBorders>
          </w:tcPr>
          <w:p w14:paraId="2C651F26"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12" w:space="0" w:color="000000"/>
              <w:right w:val="single" w:sz="6" w:space="0" w:color="000000"/>
            </w:tcBorders>
          </w:tcPr>
          <w:p w14:paraId="3E68C62D"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12" w:space="0" w:color="000000"/>
              <w:right w:val="single" w:sz="6" w:space="0" w:color="000000"/>
            </w:tcBorders>
          </w:tcPr>
          <w:p w14:paraId="5487903A" w14:textId="77777777" w:rsidR="00830D5F" w:rsidRPr="007D48A8" w:rsidRDefault="00830D5F" w:rsidP="00471609">
            <w:pPr>
              <w:rPr>
                <w:rFonts w:ascii="Arial" w:hAnsi="Arial" w:cs="Arial"/>
                <w:sz w:val="22"/>
                <w:szCs w:val="22"/>
              </w:rPr>
            </w:pPr>
          </w:p>
        </w:tc>
        <w:tc>
          <w:tcPr>
            <w:tcW w:w="531" w:type="pct"/>
            <w:tcBorders>
              <w:top w:val="single" w:sz="6" w:space="0" w:color="000000"/>
              <w:left w:val="single" w:sz="6" w:space="0" w:color="000000"/>
              <w:bottom w:val="single" w:sz="12" w:space="0" w:color="000000"/>
              <w:right w:val="nil"/>
            </w:tcBorders>
          </w:tcPr>
          <w:p w14:paraId="6FB4DFC7" w14:textId="77777777" w:rsidR="00830D5F" w:rsidRPr="007D48A8" w:rsidRDefault="00830D5F" w:rsidP="00471609">
            <w:pPr>
              <w:rPr>
                <w:rFonts w:ascii="Arial" w:hAnsi="Arial" w:cs="Arial"/>
                <w:sz w:val="22"/>
                <w:szCs w:val="22"/>
              </w:rPr>
            </w:pPr>
          </w:p>
        </w:tc>
        <w:tc>
          <w:tcPr>
            <w:tcW w:w="530" w:type="pct"/>
            <w:tcBorders>
              <w:top w:val="single" w:sz="6" w:space="0" w:color="000000"/>
              <w:left w:val="single" w:sz="6" w:space="0" w:color="000000"/>
              <w:bottom w:val="single" w:sz="12" w:space="0" w:color="000000"/>
              <w:right w:val="nil"/>
            </w:tcBorders>
          </w:tcPr>
          <w:p w14:paraId="08F9C5EA" w14:textId="77777777" w:rsidR="00830D5F" w:rsidRPr="007D48A8" w:rsidRDefault="00830D5F" w:rsidP="00471609">
            <w:pPr>
              <w:rPr>
                <w:rFonts w:ascii="Arial" w:hAnsi="Arial" w:cs="Arial"/>
                <w:sz w:val="22"/>
                <w:szCs w:val="22"/>
              </w:rPr>
            </w:pPr>
          </w:p>
        </w:tc>
        <w:tc>
          <w:tcPr>
            <w:tcW w:w="532" w:type="pct"/>
            <w:tcBorders>
              <w:top w:val="single" w:sz="6" w:space="0" w:color="000000"/>
              <w:left w:val="single" w:sz="6" w:space="0" w:color="000000"/>
              <w:bottom w:val="single" w:sz="12" w:space="0" w:color="000000"/>
              <w:right w:val="single" w:sz="6" w:space="0" w:color="000000"/>
            </w:tcBorders>
          </w:tcPr>
          <w:p w14:paraId="712A55C8" w14:textId="77777777" w:rsidR="00830D5F" w:rsidRPr="007D48A8" w:rsidRDefault="00830D5F" w:rsidP="00471609">
            <w:pPr>
              <w:rPr>
                <w:rFonts w:ascii="Arial" w:hAnsi="Arial" w:cs="Arial"/>
                <w:sz w:val="22"/>
                <w:szCs w:val="22"/>
              </w:rPr>
            </w:pPr>
          </w:p>
        </w:tc>
      </w:tr>
      <w:tr w:rsidR="00830D5F" w:rsidRPr="007D48A8" w14:paraId="41485E9F" w14:textId="77777777" w:rsidTr="009A64C4">
        <w:trPr>
          <w:cantSplit/>
          <w:jc w:val="center"/>
        </w:trPr>
        <w:tc>
          <w:tcPr>
            <w:tcW w:w="1136" w:type="pct"/>
            <w:tcBorders>
              <w:top w:val="single" w:sz="12" w:space="0" w:color="000000"/>
              <w:left w:val="single" w:sz="6" w:space="0" w:color="000000"/>
              <w:bottom w:val="single" w:sz="6" w:space="0" w:color="000000"/>
              <w:right w:val="nil"/>
            </w:tcBorders>
            <w:shd w:val="pct10" w:color="auto" w:fill="auto"/>
            <w:hideMark/>
          </w:tcPr>
          <w:p w14:paraId="5DCBDEF2" w14:textId="77777777" w:rsidR="00830D5F" w:rsidRPr="007D48A8" w:rsidRDefault="00830D5F" w:rsidP="00471609">
            <w:pPr>
              <w:rPr>
                <w:rFonts w:ascii="Arial" w:hAnsi="Arial" w:cs="Arial"/>
                <w:sz w:val="22"/>
                <w:szCs w:val="22"/>
              </w:rPr>
            </w:pPr>
            <w:r w:rsidRPr="007D48A8">
              <w:rPr>
                <w:rFonts w:ascii="Arial" w:hAnsi="Arial" w:cs="Arial"/>
                <w:sz w:val="22"/>
                <w:szCs w:val="22"/>
              </w:rPr>
              <w:t>Total</w:t>
            </w:r>
          </w:p>
        </w:tc>
        <w:tc>
          <w:tcPr>
            <w:tcW w:w="681" w:type="pct"/>
            <w:tcBorders>
              <w:top w:val="single" w:sz="12" w:space="0" w:color="000000"/>
              <w:left w:val="single" w:sz="6" w:space="0" w:color="000000"/>
              <w:bottom w:val="single" w:sz="6" w:space="0" w:color="000000"/>
              <w:right w:val="nil"/>
            </w:tcBorders>
          </w:tcPr>
          <w:p w14:paraId="7134C793" w14:textId="77777777" w:rsidR="00830D5F" w:rsidRPr="007D48A8" w:rsidRDefault="00830D5F" w:rsidP="00471609">
            <w:pPr>
              <w:rPr>
                <w:rFonts w:ascii="Arial" w:hAnsi="Arial" w:cs="Arial"/>
                <w:sz w:val="22"/>
                <w:szCs w:val="22"/>
              </w:rPr>
            </w:pPr>
          </w:p>
        </w:tc>
        <w:tc>
          <w:tcPr>
            <w:tcW w:w="530" w:type="pct"/>
            <w:tcBorders>
              <w:top w:val="single" w:sz="12" w:space="0" w:color="000000"/>
              <w:left w:val="single" w:sz="6" w:space="0" w:color="000000"/>
              <w:bottom w:val="single" w:sz="6" w:space="0" w:color="000000"/>
              <w:right w:val="nil"/>
            </w:tcBorders>
          </w:tcPr>
          <w:p w14:paraId="10D93C94" w14:textId="77777777" w:rsidR="00830D5F" w:rsidRPr="007D48A8" w:rsidRDefault="00830D5F" w:rsidP="00471609">
            <w:pPr>
              <w:rPr>
                <w:rFonts w:ascii="Arial" w:hAnsi="Arial" w:cs="Arial"/>
                <w:sz w:val="22"/>
                <w:szCs w:val="22"/>
              </w:rPr>
            </w:pPr>
          </w:p>
        </w:tc>
        <w:tc>
          <w:tcPr>
            <w:tcW w:w="530" w:type="pct"/>
            <w:tcBorders>
              <w:top w:val="single" w:sz="12" w:space="0" w:color="000000"/>
              <w:left w:val="single" w:sz="6" w:space="0" w:color="000000"/>
              <w:bottom w:val="single" w:sz="6" w:space="0" w:color="000000"/>
              <w:right w:val="single" w:sz="6" w:space="0" w:color="000000"/>
            </w:tcBorders>
          </w:tcPr>
          <w:p w14:paraId="78F5BC13" w14:textId="77777777" w:rsidR="00830D5F" w:rsidRPr="007D48A8" w:rsidRDefault="00830D5F" w:rsidP="00471609">
            <w:pPr>
              <w:rPr>
                <w:rFonts w:ascii="Arial" w:hAnsi="Arial" w:cs="Arial"/>
                <w:sz w:val="22"/>
                <w:szCs w:val="22"/>
              </w:rPr>
            </w:pPr>
          </w:p>
        </w:tc>
        <w:tc>
          <w:tcPr>
            <w:tcW w:w="530" w:type="pct"/>
            <w:tcBorders>
              <w:top w:val="single" w:sz="12" w:space="0" w:color="000000"/>
              <w:left w:val="single" w:sz="6" w:space="0" w:color="000000"/>
              <w:bottom w:val="single" w:sz="6" w:space="0" w:color="000000"/>
              <w:right w:val="single" w:sz="6" w:space="0" w:color="000000"/>
            </w:tcBorders>
          </w:tcPr>
          <w:p w14:paraId="063D1B98" w14:textId="77777777" w:rsidR="00830D5F" w:rsidRPr="007D48A8" w:rsidRDefault="00830D5F" w:rsidP="00471609">
            <w:pPr>
              <w:rPr>
                <w:rFonts w:ascii="Arial" w:hAnsi="Arial" w:cs="Arial"/>
                <w:sz w:val="22"/>
                <w:szCs w:val="22"/>
              </w:rPr>
            </w:pPr>
          </w:p>
        </w:tc>
        <w:tc>
          <w:tcPr>
            <w:tcW w:w="531" w:type="pct"/>
            <w:tcBorders>
              <w:top w:val="single" w:sz="12" w:space="0" w:color="000000"/>
              <w:left w:val="single" w:sz="6" w:space="0" w:color="000000"/>
              <w:bottom w:val="single" w:sz="6" w:space="0" w:color="000000"/>
              <w:right w:val="nil"/>
            </w:tcBorders>
          </w:tcPr>
          <w:p w14:paraId="71583EE7" w14:textId="77777777" w:rsidR="00830D5F" w:rsidRPr="007D48A8" w:rsidRDefault="00830D5F" w:rsidP="00471609">
            <w:pPr>
              <w:rPr>
                <w:rFonts w:ascii="Arial" w:hAnsi="Arial" w:cs="Arial"/>
                <w:sz w:val="22"/>
                <w:szCs w:val="22"/>
              </w:rPr>
            </w:pPr>
          </w:p>
        </w:tc>
        <w:tc>
          <w:tcPr>
            <w:tcW w:w="530" w:type="pct"/>
            <w:tcBorders>
              <w:top w:val="single" w:sz="12" w:space="0" w:color="000000"/>
              <w:left w:val="single" w:sz="6" w:space="0" w:color="000000"/>
              <w:bottom w:val="single" w:sz="6" w:space="0" w:color="000000"/>
              <w:right w:val="nil"/>
            </w:tcBorders>
          </w:tcPr>
          <w:p w14:paraId="617215F5" w14:textId="77777777" w:rsidR="00830D5F" w:rsidRPr="007D48A8" w:rsidRDefault="00830D5F" w:rsidP="00471609">
            <w:pPr>
              <w:rPr>
                <w:rFonts w:ascii="Arial" w:hAnsi="Arial" w:cs="Arial"/>
                <w:sz w:val="22"/>
                <w:szCs w:val="22"/>
              </w:rPr>
            </w:pPr>
          </w:p>
        </w:tc>
        <w:tc>
          <w:tcPr>
            <w:tcW w:w="532" w:type="pct"/>
            <w:tcBorders>
              <w:top w:val="single" w:sz="12" w:space="0" w:color="000000"/>
              <w:left w:val="single" w:sz="6" w:space="0" w:color="000000"/>
              <w:bottom w:val="single" w:sz="6" w:space="0" w:color="000000"/>
              <w:right w:val="single" w:sz="6" w:space="0" w:color="000000"/>
            </w:tcBorders>
          </w:tcPr>
          <w:p w14:paraId="70C14386" w14:textId="77777777" w:rsidR="00830D5F" w:rsidRPr="007D48A8" w:rsidRDefault="00830D5F" w:rsidP="00471609">
            <w:pPr>
              <w:rPr>
                <w:rFonts w:ascii="Arial" w:hAnsi="Arial" w:cs="Arial"/>
                <w:sz w:val="22"/>
                <w:szCs w:val="22"/>
              </w:rPr>
            </w:pPr>
          </w:p>
        </w:tc>
      </w:tr>
    </w:tbl>
    <w:p w14:paraId="17CBD68C" w14:textId="77777777" w:rsidR="009A64C4" w:rsidRPr="007D48A8" w:rsidRDefault="009A64C4" w:rsidP="009A64C4">
      <w:pPr>
        <w:rPr>
          <w:rFonts w:ascii="Arial" w:hAnsi="Arial" w:cs="Arial"/>
          <w:sz w:val="22"/>
          <w:szCs w:val="22"/>
          <w:lang w:val="en-CA"/>
        </w:rPr>
      </w:pPr>
      <w:r w:rsidRPr="007D48A8">
        <w:rPr>
          <w:rFonts w:ascii="Arial" w:hAnsi="Arial" w:cs="Arial"/>
          <w:color w:val="FF0000"/>
          <w:sz w:val="22"/>
          <w:szCs w:val="22"/>
          <w:lang w:val="en-CA"/>
        </w:rPr>
        <w:t xml:space="preserve">Note: where applicable, for example for layered tablets, % composition should be computed based on layer subtotal </w:t>
      </w:r>
    </w:p>
    <w:p w14:paraId="1062C5D1" w14:textId="77777777" w:rsidR="00830D5F" w:rsidRPr="007D48A8" w:rsidRDefault="00830D5F" w:rsidP="00830D5F">
      <w:pPr>
        <w:rPr>
          <w:rFonts w:ascii="Arial" w:hAnsi="Arial" w:cs="Arial"/>
          <w:sz w:val="22"/>
          <w:szCs w:val="22"/>
          <w:lang w:val="en-CA"/>
        </w:rPr>
      </w:pPr>
    </w:p>
    <w:p w14:paraId="384BA46A" w14:textId="1FF2E4E9" w:rsidR="00830D5F" w:rsidRPr="007D48A8" w:rsidRDefault="00830D5F" w:rsidP="00E86A9F">
      <w:pPr>
        <w:pStyle w:val="NumberedList"/>
        <w:numPr>
          <w:ilvl w:val="0"/>
          <w:numId w:val="32"/>
        </w:numPr>
        <w:rPr>
          <w:rFonts w:cs="Arial"/>
          <w:b/>
          <w:bCs/>
          <w:sz w:val="22"/>
          <w:szCs w:val="22"/>
        </w:rPr>
      </w:pPr>
      <w:r w:rsidRPr="007D48A8">
        <w:rPr>
          <w:rFonts w:cs="Arial"/>
          <w:b/>
          <w:bCs/>
          <w:sz w:val="22"/>
          <w:szCs w:val="22"/>
        </w:rPr>
        <w:t xml:space="preserve">Composition of all </w:t>
      </w:r>
      <w:r w:rsidRPr="007D48A8">
        <w:rPr>
          <w:rFonts w:cs="Arial"/>
          <w:b/>
          <w:bCs/>
          <w:i/>
          <w:sz w:val="22"/>
          <w:szCs w:val="22"/>
        </w:rPr>
        <w:t>components purchased as mixtures</w:t>
      </w:r>
      <w:r w:rsidRPr="007D48A8">
        <w:rPr>
          <w:rFonts w:cs="Arial"/>
          <w:b/>
          <w:bCs/>
          <w:sz w:val="22"/>
          <w:szCs w:val="22"/>
        </w:rPr>
        <w:t xml:space="preserve"> (e.g.</w:t>
      </w:r>
      <w:r w:rsidR="00863318" w:rsidRPr="007D48A8">
        <w:rPr>
          <w:rFonts w:cs="Arial"/>
          <w:b/>
          <w:bCs/>
          <w:sz w:val="22"/>
          <w:szCs w:val="22"/>
        </w:rPr>
        <w:t>,</w:t>
      </w:r>
      <w:r w:rsidRPr="007D48A8">
        <w:rPr>
          <w:rFonts w:cs="Arial"/>
          <w:b/>
          <w:bCs/>
          <w:sz w:val="22"/>
          <w:szCs w:val="22"/>
        </w:rPr>
        <w:t xml:space="preserve"> colourants, coatings, capsule shells, imprinting inks):</w:t>
      </w:r>
    </w:p>
    <w:p w14:paraId="48EF46E8" w14:textId="77777777" w:rsidR="00830D5F" w:rsidRPr="007D48A8" w:rsidRDefault="00830D5F" w:rsidP="00E86A9F">
      <w:pPr>
        <w:jc w:val="both"/>
        <w:rPr>
          <w:rFonts w:ascii="Arial" w:hAnsi="Arial" w:cs="Arial"/>
          <w:sz w:val="22"/>
          <w:szCs w:val="22"/>
          <w:lang w:val="en-CA"/>
        </w:rPr>
      </w:pPr>
    </w:p>
    <w:p w14:paraId="1E80084D" w14:textId="77777777" w:rsidR="00830D5F" w:rsidRPr="007D48A8" w:rsidRDefault="00830D5F" w:rsidP="00E86A9F">
      <w:pPr>
        <w:pStyle w:val="NumberedList"/>
        <w:numPr>
          <w:ilvl w:val="0"/>
          <w:numId w:val="31"/>
        </w:numPr>
        <w:ind w:left="1440" w:hanging="720"/>
        <w:rPr>
          <w:rFonts w:cs="Arial"/>
          <w:b/>
          <w:bCs/>
          <w:sz w:val="22"/>
          <w:szCs w:val="22"/>
        </w:rPr>
      </w:pPr>
      <w:r w:rsidRPr="007D48A8">
        <w:rPr>
          <w:rFonts w:cs="Arial"/>
          <w:b/>
          <w:bCs/>
          <w:sz w:val="22"/>
          <w:szCs w:val="22"/>
        </w:rPr>
        <w:t>Description of accompanying reconstitution diluent(s), if applicable:</w:t>
      </w:r>
    </w:p>
    <w:p w14:paraId="30CB3988" w14:textId="77777777" w:rsidR="00830D5F" w:rsidRPr="007D48A8" w:rsidRDefault="00830D5F" w:rsidP="00E86A9F">
      <w:pPr>
        <w:jc w:val="both"/>
        <w:rPr>
          <w:rFonts w:ascii="Arial" w:hAnsi="Arial" w:cs="Arial"/>
          <w:b/>
          <w:bCs/>
          <w:sz w:val="22"/>
          <w:szCs w:val="22"/>
          <w:lang w:val="en-CA"/>
        </w:rPr>
      </w:pPr>
    </w:p>
    <w:p w14:paraId="7F6ADBC9" w14:textId="77777777" w:rsidR="00830D5F" w:rsidRPr="007D48A8" w:rsidRDefault="00830D5F" w:rsidP="00E86A9F">
      <w:pPr>
        <w:pStyle w:val="NumberedList"/>
        <w:numPr>
          <w:ilvl w:val="0"/>
          <w:numId w:val="31"/>
        </w:numPr>
        <w:ind w:left="1440" w:hanging="720"/>
        <w:rPr>
          <w:rFonts w:cs="Arial"/>
          <w:b/>
          <w:bCs/>
          <w:sz w:val="22"/>
          <w:szCs w:val="22"/>
        </w:rPr>
      </w:pPr>
      <w:r w:rsidRPr="007D48A8">
        <w:rPr>
          <w:rFonts w:cs="Arial"/>
          <w:b/>
          <w:bCs/>
          <w:sz w:val="22"/>
          <w:szCs w:val="22"/>
        </w:rPr>
        <w:t>Type of container closure system used for the FPP and accompanying reconstitution diluent, if applicable:</w:t>
      </w:r>
    </w:p>
    <w:p w14:paraId="417EB5DD" w14:textId="77777777" w:rsidR="00830D5F" w:rsidRPr="007D48A8" w:rsidRDefault="00830D5F" w:rsidP="00E86A9F">
      <w:pPr>
        <w:jc w:val="both"/>
        <w:rPr>
          <w:rFonts w:ascii="Arial" w:hAnsi="Arial" w:cs="Arial"/>
          <w:sz w:val="22"/>
          <w:szCs w:val="22"/>
          <w:lang w:val="en-CA"/>
        </w:rPr>
      </w:pPr>
    </w:p>
    <w:p w14:paraId="3513C543" w14:textId="77777777" w:rsidR="00830D5F" w:rsidRPr="007D48A8" w:rsidRDefault="00830D5F" w:rsidP="00E86A9F">
      <w:pPr>
        <w:pStyle w:val="Heading2"/>
        <w:numPr>
          <w:ilvl w:val="0"/>
          <w:numId w:val="0"/>
        </w:numPr>
        <w:ind w:left="540"/>
        <w:jc w:val="both"/>
        <w:rPr>
          <w:rFonts w:cs="Arial"/>
          <w:sz w:val="22"/>
        </w:rPr>
      </w:pPr>
      <w:r w:rsidRPr="007D48A8">
        <w:rPr>
          <w:rFonts w:cs="Arial"/>
          <w:sz w:val="22"/>
        </w:rPr>
        <w:t xml:space="preserve">2.3.P.2 Pharmaceutical Development </w:t>
      </w:r>
    </w:p>
    <w:p w14:paraId="52837D58" w14:textId="77777777" w:rsidR="00830D5F" w:rsidRPr="007D48A8" w:rsidRDefault="00830D5F" w:rsidP="00E86A9F">
      <w:pPr>
        <w:pStyle w:val="Paragraph"/>
        <w:rPr>
          <w:rFonts w:cs="Arial"/>
          <w:sz w:val="22"/>
          <w:szCs w:val="22"/>
        </w:rPr>
      </w:pPr>
    </w:p>
    <w:p w14:paraId="196C894A" w14:textId="77777777" w:rsidR="00830D5F" w:rsidRPr="007D48A8" w:rsidRDefault="00830D5F" w:rsidP="00E86A9F">
      <w:pPr>
        <w:pStyle w:val="Heading2"/>
        <w:numPr>
          <w:ilvl w:val="0"/>
          <w:numId w:val="0"/>
        </w:numPr>
        <w:ind w:left="540"/>
        <w:jc w:val="both"/>
        <w:rPr>
          <w:rFonts w:cs="Arial"/>
          <w:i/>
          <w:sz w:val="22"/>
        </w:rPr>
      </w:pPr>
      <w:r w:rsidRPr="007D48A8">
        <w:rPr>
          <w:rFonts w:cs="Arial"/>
          <w:i/>
          <w:sz w:val="22"/>
        </w:rPr>
        <w:t>2.3.P.2.1 Components of the FPP</w:t>
      </w:r>
    </w:p>
    <w:p w14:paraId="73DB9A12" w14:textId="77777777" w:rsidR="00830D5F" w:rsidRPr="007D48A8" w:rsidRDefault="00830D5F" w:rsidP="00E86A9F">
      <w:pPr>
        <w:pStyle w:val="Paragraph"/>
        <w:rPr>
          <w:rFonts w:cs="Arial"/>
          <w:sz w:val="22"/>
          <w:szCs w:val="22"/>
        </w:rPr>
      </w:pPr>
    </w:p>
    <w:p w14:paraId="4AB29B9A" w14:textId="77777777" w:rsidR="00830D5F" w:rsidRPr="007D48A8" w:rsidRDefault="00830D5F" w:rsidP="00E86A9F">
      <w:pPr>
        <w:pStyle w:val="Heading2"/>
        <w:numPr>
          <w:ilvl w:val="0"/>
          <w:numId w:val="0"/>
        </w:numPr>
        <w:ind w:left="540"/>
        <w:jc w:val="both"/>
        <w:rPr>
          <w:rFonts w:cs="Arial"/>
          <w:i/>
          <w:sz w:val="22"/>
        </w:rPr>
      </w:pPr>
      <w:r w:rsidRPr="007D48A8">
        <w:rPr>
          <w:rFonts w:cs="Arial"/>
          <w:i/>
          <w:sz w:val="22"/>
        </w:rPr>
        <w:t xml:space="preserve">2.3.P.2.1.1 Active Pharmaceutical Ingredient </w:t>
      </w:r>
    </w:p>
    <w:p w14:paraId="41082E8C" w14:textId="77777777" w:rsidR="00830D5F" w:rsidRPr="007D48A8" w:rsidRDefault="00830D5F" w:rsidP="00E86A9F">
      <w:pPr>
        <w:pStyle w:val="Paragraph"/>
        <w:rPr>
          <w:rFonts w:cs="Arial"/>
          <w:sz w:val="22"/>
          <w:szCs w:val="22"/>
        </w:rPr>
      </w:pPr>
    </w:p>
    <w:p w14:paraId="71EE9543" w14:textId="77777777" w:rsidR="00830D5F" w:rsidRPr="007D48A8" w:rsidRDefault="00830D5F" w:rsidP="00E86A9F">
      <w:pPr>
        <w:pStyle w:val="NumberedList"/>
        <w:numPr>
          <w:ilvl w:val="0"/>
          <w:numId w:val="35"/>
        </w:numPr>
        <w:ind w:left="1440" w:hanging="720"/>
        <w:rPr>
          <w:rFonts w:cs="Arial"/>
          <w:b/>
          <w:bCs/>
          <w:sz w:val="22"/>
          <w:szCs w:val="22"/>
        </w:rPr>
      </w:pPr>
      <w:r w:rsidRPr="007D48A8">
        <w:rPr>
          <w:rFonts w:cs="Arial"/>
          <w:b/>
          <w:bCs/>
          <w:sz w:val="22"/>
          <w:szCs w:val="22"/>
        </w:rPr>
        <w:t>Discussion of the:</w:t>
      </w:r>
    </w:p>
    <w:p w14:paraId="68E11476" w14:textId="77777777" w:rsidR="00830D5F" w:rsidRPr="007D48A8" w:rsidRDefault="00830D5F" w:rsidP="00E86A9F">
      <w:pPr>
        <w:jc w:val="both"/>
        <w:rPr>
          <w:rFonts w:ascii="Arial" w:hAnsi="Arial" w:cs="Arial"/>
          <w:b/>
          <w:bCs/>
          <w:sz w:val="22"/>
          <w:szCs w:val="22"/>
          <w:lang w:val="en-CA"/>
        </w:rPr>
      </w:pPr>
    </w:p>
    <w:p w14:paraId="1DDAED14" w14:textId="77777777" w:rsidR="00830D5F" w:rsidRPr="007D48A8" w:rsidRDefault="00830D5F" w:rsidP="00E86A9F">
      <w:pPr>
        <w:pStyle w:val="NumberedList"/>
        <w:numPr>
          <w:ilvl w:val="0"/>
          <w:numId w:val="36"/>
        </w:numPr>
        <w:ind w:left="1710"/>
        <w:rPr>
          <w:rFonts w:cs="Arial"/>
          <w:b/>
          <w:bCs/>
          <w:sz w:val="22"/>
          <w:szCs w:val="22"/>
        </w:rPr>
      </w:pPr>
      <w:r w:rsidRPr="007D48A8">
        <w:rPr>
          <w:rFonts w:cs="Arial"/>
          <w:b/>
          <w:bCs/>
          <w:sz w:val="22"/>
          <w:szCs w:val="22"/>
        </w:rPr>
        <w:t>compatibility of the API(s) with excipients listed in 2.3.P.1:</w:t>
      </w:r>
    </w:p>
    <w:p w14:paraId="72C5D58E" w14:textId="77777777" w:rsidR="00830D5F" w:rsidRPr="007D48A8" w:rsidRDefault="00830D5F" w:rsidP="00E86A9F">
      <w:pPr>
        <w:pStyle w:val="NumberedList"/>
        <w:ind w:left="1710"/>
        <w:rPr>
          <w:rFonts w:cs="Arial"/>
          <w:b/>
          <w:bCs/>
          <w:sz w:val="22"/>
          <w:szCs w:val="22"/>
        </w:rPr>
      </w:pPr>
    </w:p>
    <w:p w14:paraId="2A9E98C1" w14:textId="097BF2A4" w:rsidR="00830D5F" w:rsidRPr="007D48A8" w:rsidRDefault="00830D5F" w:rsidP="00E86A9F">
      <w:pPr>
        <w:pStyle w:val="NumberedList"/>
        <w:numPr>
          <w:ilvl w:val="0"/>
          <w:numId w:val="36"/>
        </w:numPr>
        <w:ind w:left="1710"/>
        <w:rPr>
          <w:rFonts w:cs="Arial"/>
          <w:b/>
          <w:bCs/>
          <w:sz w:val="22"/>
          <w:szCs w:val="22"/>
        </w:rPr>
      </w:pPr>
      <w:r w:rsidRPr="007D48A8">
        <w:rPr>
          <w:rFonts w:cs="Arial"/>
          <w:b/>
          <w:bCs/>
          <w:sz w:val="22"/>
          <w:szCs w:val="22"/>
        </w:rPr>
        <w:t>key physicochemical characteristics (e.g.</w:t>
      </w:r>
      <w:r w:rsidR="00E86A9F" w:rsidRPr="007D48A8">
        <w:rPr>
          <w:rFonts w:cs="Arial"/>
          <w:b/>
          <w:bCs/>
          <w:sz w:val="22"/>
          <w:szCs w:val="22"/>
        </w:rPr>
        <w:t>,</w:t>
      </w:r>
      <w:r w:rsidRPr="007D48A8">
        <w:rPr>
          <w:rFonts w:cs="Arial"/>
          <w:b/>
          <w:bCs/>
          <w:sz w:val="22"/>
          <w:szCs w:val="22"/>
        </w:rPr>
        <w:t xml:space="preserve"> water content, solubility, particle size distribution, polymorphic or </w:t>
      </w:r>
      <w:r w:rsidR="00E86A9F" w:rsidRPr="007D48A8">
        <w:rPr>
          <w:rFonts w:cs="Arial"/>
          <w:b/>
          <w:bCs/>
          <w:sz w:val="22"/>
          <w:szCs w:val="22"/>
        </w:rPr>
        <w:t>solid-state</w:t>
      </w:r>
      <w:r w:rsidRPr="007D48A8">
        <w:rPr>
          <w:rFonts w:cs="Arial"/>
          <w:b/>
          <w:bCs/>
          <w:sz w:val="22"/>
          <w:szCs w:val="22"/>
        </w:rPr>
        <w:t xml:space="preserve"> form) of the API(s) that can influence the performance of the FPP:</w:t>
      </w:r>
    </w:p>
    <w:p w14:paraId="2156FACF" w14:textId="77777777" w:rsidR="00830D5F" w:rsidRPr="007D48A8" w:rsidRDefault="00830D5F" w:rsidP="00E86A9F">
      <w:pPr>
        <w:pStyle w:val="NumberedList"/>
        <w:ind w:left="1710"/>
        <w:rPr>
          <w:rFonts w:cs="Arial"/>
          <w:b/>
          <w:bCs/>
          <w:sz w:val="22"/>
          <w:szCs w:val="22"/>
        </w:rPr>
      </w:pPr>
    </w:p>
    <w:p w14:paraId="20E090BF" w14:textId="77777777" w:rsidR="00830D5F" w:rsidRPr="007D48A8" w:rsidRDefault="00830D5F" w:rsidP="00E86A9F">
      <w:pPr>
        <w:pStyle w:val="NumberedList"/>
        <w:numPr>
          <w:ilvl w:val="0"/>
          <w:numId w:val="36"/>
        </w:numPr>
        <w:ind w:left="1710"/>
        <w:rPr>
          <w:rFonts w:cs="Arial"/>
          <w:b/>
          <w:bCs/>
          <w:sz w:val="22"/>
          <w:szCs w:val="22"/>
          <w:lang w:val="en-CA"/>
        </w:rPr>
      </w:pPr>
      <w:r w:rsidRPr="007D48A8">
        <w:rPr>
          <w:rFonts w:cs="Arial"/>
          <w:b/>
          <w:bCs/>
          <w:sz w:val="22"/>
          <w:szCs w:val="22"/>
        </w:rPr>
        <w:t>for fixed-dose</w:t>
      </w:r>
      <w:r w:rsidRPr="007D48A8">
        <w:rPr>
          <w:rFonts w:cs="Arial"/>
          <w:b/>
          <w:bCs/>
          <w:sz w:val="22"/>
          <w:szCs w:val="22"/>
          <w:lang w:val="en-CA"/>
        </w:rPr>
        <w:t xml:space="preserve"> combinations, compatibility of APIs with each other:</w:t>
      </w:r>
    </w:p>
    <w:p w14:paraId="621DB60B" w14:textId="77777777" w:rsidR="00830D5F" w:rsidRPr="007D48A8" w:rsidRDefault="00830D5F" w:rsidP="00E86A9F">
      <w:pPr>
        <w:pStyle w:val="Paragraph"/>
        <w:rPr>
          <w:rFonts w:cs="Arial"/>
          <w:sz w:val="22"/>
          <w:szCs w:val="22"/>
        </w:rPr>
      </w:pPr>
    </w:p>
    <w:p w14:paraId="28DDA8DA" w14:textId="77777777" w:rsidR="00830D5F" w:rsidRPr="007D48A8" w:rsidRDefault="00830D5F" w:rsidP="00E86A9F">
      <w:pPr>
        <w:pStyle w:val="Heading2"/>
        <w:numPr>
          <w:ilvl w:val="0"/>
          <w:numId w:val="0"/>
        </w:numPr>
        <w:ind w:left="1116" w:hanging="576"/>
        <w:jc w:val="both"/>
        <w:rPr>
          <w:rFonts w:cs="Arial"/>
          <w:i/>
          <w:sz w:val="22"/>
        </w:rPr>
      </w:pPr>
      <w:r w:rsidRPr="007D48A8">
        <w:rPr>
          <w:rFonts w:cs="Arial"/>
          <w:i/>
          <w:sz w:val="22"/>
        </w:rPr>
        <w:lastRenderedPageBreak/>
        <w:t xml:space="preserve">2.3.P.2.1.2 Excipients </w:t>
      </w:r>
    </w:p>
    <w:p w14:paraId="5AA37967" w14:textId="77777777" w:rsidR="00830D5F" w:rsidRPr="007D48A8" w:rsidRDefault="00830D5F" w:rsidP="00E86A9F">
      <w:pPr>
        <w:pStyle w:val="Paragraph"/>
        <w:rPr>
          <w:rFonts w:cs="Arial"/>
          <w:sz w:val="22"/>
          <w:szCs w:val="22"/>
        </w:rPr>
      </w:pPr>
    </w:p>
    <w:p w14:paraId="4C7545D3" w14:textId="4FB7E5BE" w:rsidR="00830D5F" w:rsidRPr="007D48A8" w:rsidRDefault="00830D5F" w:rsidP="00E86A9F">
      <w:pPr>
        <w:pStyle w:val="NumberedList"/>
        <w:numPr>
          <w:ilvl w:val="0"/>
          <w:numId w:val="38"/>
        </w:numPr>
        <w:ind w:left="1440" w:hanging="720"/>
        <w:rPr>
          <w:rFonts w:cs="Arial"/>
          <w:b/>
          <w:bCs/>
          <w:sz w:val="22"/>
          <w:szCs w:val="22"/>
        </w:rPr>
      </w:pPr>
      <w:r w:rsidRPr="007D48A8">
        <w:rPr>
          <w:rFonts w:cs="Arial"/>
          <w:b/>
          <w:bCs/>
          <w:sz w:val="22"/>
          <w:szCs w:val="22"/>
        </w:rPr>
        <w:t>Discussion of the choice of excipients listed in 2.3.P.1 (e.g.</w:t>
      </w:r>
      <w:r w:rsidR="00E86A9F" w:rsidRPr="007D48A8">
        <w:rPr>
          <w:rFonts w:cs="Arial"/>
          <w:b/>
          <w:bCs/>
          <w:sz w:val="22"/>
          <w:szCs w:val="22"/>
        </w:rPr>
        <w:t>,</w:t>
      </w:r>
      <w:r w:rsidRPr="007D48A8">
        <w:rPr>
          <w:rFonts w:cs="Arial"/>
          <w:b/>
          <w:bCs/>
          <w:sz w:val="22"/>
          <w:szCs w:val="22"/>
        </w:rPr>
        <w:t xml:space="preserve"> their concentrations </w:t>
      </w:r>
      <w:r w:rsidR="00E86A9F" w:rsidRPr="007D48A8">
        <w:rPr>
          <w:rFonts w:cs="Arial"/>
          <w:b/>
          <w:bCs/>
          <w:sz w:val="22"/>
          <w:szCs w:val="22"/>
        </w:rPr>
        <w:t xml:space="preserve">and </w:t>
      </w:r>
      <w:r w:rsidRPr="007D48A8">
        <w:rPr>
          <w:rFonts w:cs="Arial"/>
          <w:b/>
          <w:bCs/>
          <w:sz w:val="22"/>
          <w:szCs w:val="22"/>
        </w:rPr>
        <w:t>their characteristics that can influence the FPP performance):</w:t>
      </w:r>
    </w:p>
    <w:p w14:paraId="4A048E96" w14:textId="77777777" w:rsidR="00830D5F" w:rsidRPr="007D48A8" w:rsidRDefault="00830D5F" w:rsidP="00E86A9F">
      <w:pPr>
        <w:pStyle w:val="Paragraph"/>
        <w:rPr>
          <w:rFonts w:cs="Arial"/>
          <w:sz w:val="22"/>
          <w:szCs w:val="22"/>
        </w:rPr>
      </w:pPr>
    </w:p>
    <w:p w14:paraId="2BDEEFA7" w14:textId="77777777" w:rsidR="00830D5F" w:rsidRPr="007D48A8" w:rsidRDefault="00830D5F" w:rsidP="00E86A9F">
      <w:pPr>
        <w:pStyle w:val="Heading2"/>
        <w:numPr>
          <w:ilvl w:val="0"/>
          <w:numId w:val="0"/>
        </w:numPr>
        <w:ind w:left="1116" w:hanging="576"/>
        <w:jc w:val="both"/>
        <w:rPr>
          <w:rFonts w:cs="Arial"/>
          <w:i/>
          <w:sz w:val="22"/>
        </w:rPr>
      </w:pPr>
      <w:r w:rsidRPr="007D48A8">
        <w:rPr>
          <w:rFonts w:cs="Arial"/>
          <w:i/>
          <w:sz w:val="22"/>
          <w:lang w:val="en-CA"/>
        </w:rPr>
        <w:t xml:space="preserve">2.3.P.2.2 </w:t>
      </w:r>
      <w:r w:rsidRPr="007D48A8">
        <w:rPr>
          <w:rFonts w:cs="Arial"/>
          <w:i/>
          <w:sz w:val="22"/>
        </w:rPr>
        <w:t xml:space="preserve">Finished Pharmaceutical Product </w:t>
      </w:r>
    </w:p>
    <w:p w14:paraId="229CA75F" w14:textId="77777777" w:rsidR="00830D5F" w:rsidRPr="007D48A8" w:rsidRDefault="00830D5F" w:rsidP="00E86A9F">
      <w:pPr>
        <w:pStyle w:val="Paragraph"/>
        <w:rPr>
          <w:rFonts w:cs="Arial"/>
          <w:sz w:val="22"/>
          <w:szCs w:val="22"/>
        </w:rPr>
      </w:pPr>
    </w:p>
    <w:p w14:paraId="6ECDA8D9" w14:textId="77777777" w:rsidR="00830D5F" w:rsidRPr="007D48A8" w:rsidRDefault="00830D5F" w:rsidP="00E86A9F">
      <w:pPr>
        <w:pStyle w:val="Heading2"/>
        <w:numPr>
          <w:ilvl w:val="0"/>
          <w:numId w:val="0"/>
        </w:numPr>
        <w:ind w:left="1116" w:hanging="576"/>
        <w:jc w:val="both"/>
        <w:rPr>
          <w:rFonts w:cs="Arial"/>
          <w:i/>
          <w:sz w:val="22"/>
          <w:lang w:val="en-CA"/>
        </w:rPr>
      </w:pPr>
      <w:r w:rsidRPr="007D48A8">
        <w:rPr>
          <w:rFonts w:cs="Arial"/>
          <w:i/>
          <w:sz w:val="22"/>
        </w:rPr>
        <w:t>2.3.P.2.2.1</w:t>
      </w:r>
      <w:r w:rsidRPr="007D48A8">
        <w:rPr>
          <w:rFonts w:cs="Arial"/>
          <w:i/>
          <w:sz w:val="22"/>
          <w:lang w:val="en-CA"/>
        </w:rPr>
        <w:t xml:space="preserve"> Formulation Development </w:t>
      </w:r>
    </w:p>
    <w:p w14:paraId="62D375A8" w14:textId="77777777" w:rsidR="00830D5F" w:rsidRPr="007D48A8" w:rsidRDefault="00830D5F" w:rsidP="00E86A9F">
      <w:pPr>
        <w:pStyle w:val="Paragraph"/>
        <w:rPr>
          <w:rFonts w:cs="Arial"/>
          <w:sz w:val="22"/>
          <w:szCs w:val="22"/>
        </w:rPr>
      </w:pPr>
    </w:p>
    <w:p w14:paraId="65558C5D" w14:textId="77777777" w:rsidR="00830D5F" w:rsidRPr="007D48A8" w:rsidRDefault="00830D5F" w:rsidP="00830D5F">
      <w:pPr>
        <w:rPr>
          <w:rFonts w:ascii="Arial" w:hAnsi="Arial" w:cs="Arial"/>
          <w:b/>
          <w:bCs/>
          <w:sz w:val="22"/>
          <w:szCs w:val="22"/>
          <w:lang w:val="en-CA"/>
        </w:rPr>
      </w:pPr>
    </w:p>
    <w:p w14:paraId="1DF6BFED" w14:textId="5CF58CED" w:rsidR="00830D5F" w:rsidRPr="007D48A8" w:rsidRDefault="00830D5F" w:rsidP="00E86A9F">
      <w:pPr>
        <w:pStyle w:val="NumberedList"/>
        <w:numPr>
          <w:ilvl w:val="0"/>
          <w:numId w:val="33"/>
        </w:numPr>
        <w:ind w:left="1440" w:hanging="720"/>
        <w:rPr>
          <w:rFonts w:cs="Arial"/>
          <w:b/>
          <w:bCs/>
          <w:sz w:val="22"/>
          <w:szCs w:val="22"/>
        </w:rPr>
      </w:pPr>
      <w:r w:rsidRPr="007D48A8">
        <w:rPr>
          <w:rFonts w:cs="Arial"/>
          <w:b/>
          <w:bCs/>
          <w:sz w:val="22"/>
          <w:szCs w:val="22"/>
        </w:rPr>
        <w:t>Summary describing the development of the FPP (e.g.</w:t>
      </w:r>
      <w:r w:rsidR="00E86A9F" w:rsidRPr="007D48A8">
        <w:rPr>
          <w:rFonts w:cs="Arial"/>
          <w:b/>
          <w:bCs/>
          <w:sz w:val="22"/>
          <w:szCs w:val="22"/>
        </w:rPr>
        <w:t>,</w:t>
      </w:r>
      <w:r w:rsidRPr="007D48A8">
        <w:rPr>
          <w:rFonts w:cs="Arial"/>
          <w:b/>
          <w:bCs/>
          <w:sz w:val="22"/>
          <w:szCs w:val="22"/>
        </w:rPr>
        <w:t xml:space="preserve"> route of administration, usage, optimization of the formulation, etc.):</w:t>
      </w:r>
    </w:p>
    <w:p w14:paraId="1E2DAF68" w14:textId="77777777" w:rsidR="00830D5F" w:rsidRPr="007D48A8" w:rsidRDefault="00830D5F" w:rsidP="00E86A9F">
      <w:pPr>
        <w:tabs>
          <w:tab w:val="left" w:pos="720"/>
          <w:tab w:val="left" w:pos="1440"/>
          <w:tab w:val="left" w:pos="2160"/>
        </w:tabs>
        <w:ind w:left="2160" w:hanging="2160"/>
        <w:jc w:val="both"/>
        <w:rPr>
          <w:rFonts w:ascii="Arial" w:hAnsi="Arial" w:cs="Arial"/>
          <w:b/>
          <w:bCs/>
          <w:sz w:val="22"/>
          <w:szCs w:val="22"/>
          <w:lang w:val="en-CA"/>
        </w:rPr>
      </w:pPr>
    </w:p>
    <w:p w14:paraId="59AEE71F" w14:textId="77777777" w:rsidR="00830D5F" w:rsidRPr="007D48A8" w:rsidRDefault="00830D5F" w:rsidP="00E86A9F">
      <w:pPr>
        <w:pStyle w:val="NumberedList"/>
        <w:numPr>
          <w:ilvl w:val="0"/>
          <w:numId w:val="33"/>
        </w:numPr>
        <w:ind w:left="1440" w:hanging="720"/>
        <w:rPr>
          <w:rFonts w:cs="Arial"/>
          <w:b/>
          <w:bCs/>
          <w:sz w:val="22"/>
          <w:szCs w:val="22"/>
        </w:rPr>
      </w:pPr>
      <w:r w:rsidRPr="007D48A8">
        <w:rPr>
          <w:rFonts w:cs="Arial"/>
          <w:b/>
          <w:bCs/>
          <w:sz w:val="22"/>
          <w:szCs w:val="22"/>
        </w:rPr>
        <w:t xml:space="preserve">Information on primary (submission, registration, exhibit) batches including comparative bioavailability or biowaiver, stability, commercial: </w:t>
      </w:r>
    </w:p>
    <w:p w14:paraId="25E56EE6" w14:textId="77777777" w:rsidR="00830D5F" w:rsidRPr="007D48A8" w:rsidRDefault="00830D5F" w:rsidP="00830D5F">
      <w:pPr>
        <w:tabs>
          <w:tab w:val="left" w:pos="720"/>
          <w:tab w:val="left" w:pos="1440"/>
          <w:tab w:val="left" w:pos="2160"/>
        </w:tabs>
        <w:ind w:left="1440" w:hanging="1440"/>
        <w:rPr>
          <w:rFonts w:ascii="Arial" w:hAnsi="Arial" w:cs="Arial"/>
          <w:b/>
          <w:bCs/>
          <w:sz w:val="22"/>
          <w:szCs w:val="22"/>
          <w:lang w:val="en-CA"/>
        </w:rPr>
      </w:pPr>
    </w:p>
    <w:p w14:paraId="6DDC30D6" w14:textId="77777777" w:rsidR="00830D5F" w:rsidRPr="007D48A8" w:rsidRDefault="00830D5F" w:rsidP="00830D5F">
      <w:pPr>
        <w:pStyle w:val="NumberedList"/>
        <w:numPr>
          <w:ilvl w:val="0"/>
          <w:numId w:val="34"/>
        </w:numPr>
        <w:rPr>
          <w:rFonts w:cs="Arial"/>
          <w:b/>
          <w:bCs/>
          <w:sz w:val="22"/>
          <w:szCs w:val="22"/>
        </w:rPr>
      </w:pPr>
      <w:r w:rsidRPr="007D48A8">
        <w:rPr>
          <w:rFonts w:cs="Arial"/>
          <w:b/>
          <w:bCs/>
          <w:sz w:val="22"/>
          <w:szCs w:val="22"/>
        </w:rPr>
        <w:t>Summary of batch numbers:</w:t>
      </w:r>
    </w:p>
    <w:tbl>
      <w:tblPr>
        <w:tblStyle w:val="TableProfessional"/>
        <w:tblW w:w="9075" w:type="dxa"/>
        <w:jc w:val="center"/>
        <w:tblInd w:w="0" w:type="dxa"/>
        <w:tblLayout w:type="fixed"/>
        <w:tblLook w:val="04A0" w:firstRow="1" w:lastRow="0" w:firstColumn="1" w:lastColumn="0" w:noHBand="0" w:noVBand="1"/>
      </w:tblPr>
      <w:tblGrid>
        <w:gridCol w:w="4520"/>
        <w:gridCol w:w="1518"/>
        <w:gridCol w:w="1518"/>
        <w:gridCol w:w="1519"/>
      </w:tblGrid>
      <w:tr w:rsidR="00830D5F" w:rsidRPr="007D48A8" w14:paraId="4D0EAB29"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9075" w:type="dxa"/>
            <w:gridSpan w:val="4"/>
            <w:shd w:val="clear" w:color="auto" w:fill="D9D9D9" w:themeFill="background1" w:themeFillShade="D9"/>
            <w:noWrap/>
            <w:hideMark/>
          </w:tcPr>
          <w:p w14:paraId="334A864B" w14:textId="77777777" w:rsidR="00830D5F" w:rsidRPr="007D48A8" w:rsidRDefault="00830D5F" w:rsidP="00471609">
            <w:pPr>
              <w:pStyle w:val="TableHeading"/>
              <w:jc w:val="center"/>
              <w:rPr>
                <w:rFonts w:cs="Arial"/>
                <w:color w:val="auto"/>
                <w:sz w:val="22"/>
                <w:szCs w:val="22"/>
              </w:rPr>
            </w:pPr>
            <w:r w:rsidRPr="007D48A8">
              <w:rPr>
                <w:rFonts w:cs="Arial"/>
                <w:color w:val="000000" w:themeColor="text1"/>
                <w:sz w:val="22"/>
                <w:szCs w:val="22"/>
              </w:rPr>
              <w:lastRenderedPageBreak/>
              <w:t>Batch number(s) of the FPPs used in</w:t>
            </w:r>
          </w:p>
        </w:tc>
      </w:tr>
      <w:tr w:rsidR="00830D5F" w:rsidRPr="007D48A8" w14:paraId="656DDEDF" w14:textId="77777777" w:rsidTr="00471609">
        <w:trPr>
          <w:cnfStyle w:val="000000100000" w:firstRow="0" w:lastRow="0" w:firstColumn="0" w:lastColumn="0" w:oddVBand="0" w:evenVBand="0" w:oddHBand="1" w:evenHBand="0" w:firstRowFirstColumn="0" w:firstRowLastColumn="0" w:lastRowFirstColumn="0" w:lastRowLastColumn="0"/>
          <w:trHeight w:val="80"/>
          <w:jc w:val="center"/>
        </w:trPr>
        <w:tc>
          <w:tcPr>
            <w:tcW w:w="4520" w:type="dxa"/>
            <w:shd w:val="clear" w:color="auto" w:fill="D9D9D9" w:themeFill="background1" w:themeFillShade="D9"/>
            <w:noWrap/>
            <w:hideMark/>
          </w:tcPr>
          <w:p w14:paraId="46C91B69" w14:textId="77777777" w:rsidR="00830D5F" w:rsidRPr="007D48A8" w:rsidRDefault="00830D5F" w:rsidP="00E86A9F">
            <w:pPr>
              <w:pStyle w:val="TableBodyLeft"/>
              <w:jc w:val="both"/>
              <w:rPr>
                <w:rFonts w:cs="Arial"/>
                <w:b/>
                <w:sz w:val="22"/>
                <w:szCs w:val="22"/>
              </w:rPr>
            </w:pPr>
            <w:r w:rsidRPr="007D48A8">
              <w:rPr>
                <w:rFonts w:cs="Arial"/>
                <w:b/>
                <w:sz w:val="22"/>
                <w:szCs w:val="22"/>
              </w:rPr>
              <w:t>Bioequivalence or biowaiver</w:t>
            </w:r>
          </w:p>
        </w:tc>
        <w:tc>
          <w:tcPr>
            <w:tcW w:w="4555" w:type="dxa"/>
            <w:gridSpan w:val="3"/>
            <w:shd w:val="clear" w:color="auto" w:fill="FFFFFF" w:themeFill="background1"/>
            <w:noWrap/>
            <w:hideMark/>
          </w:tcPr>
          <w:p w14:paraId="2C2D6AFB" w14:textId="671E4B29" w:rsidR="00830D5F" w:rsidRPr="007D48A8" w:rsidRDefault="00830D5F" w:rsidP="00471609">
            <w:pPr>
              <w:pStyle w:val="TableBodyLeft"/>
              <w:rPr>
                <w:rFonts w:cs="Arial"/>
                <w:b/>
                <w:sz w:val="22"/>
                <w:szCs w:val="22"/>
                <w:highlight w:val="yellow"/>
              </w:rPr>
            </w:pPr>
            <w:r w:rsidRPr="007D48A8">
              <w:rPr>
                <w:rFonts w:cs="Arial"/>
                <w:b/>
                <w:sz w:val="22"/>
                <w:szCs w:val="22"/>
              </w:rPr>
              <w:t>&lt;e.g.</w:t>
            </w:r>
            <w:r w:rsidR="00E86A9F" w:rsidRPr="007D48A8">
              <w:rPr>
                <w:rFonts w:cs="Arial"/>
                <w:b/>
                <w:sz w:val="22"/>
                <w:szCs w:val="22"/>
              </w:rPr>
              <w:t>,</w:t>
            </w:r>
            <w:r w:rsidRPr="007D48A8">
              <w:rPr>
                <w:rFonts w:cs="Arial"/>
                <w:b/>
                <w:sz w:val="22"/>
                <w:szCs w:val="22"/>
              </w:rPr>
              <w:t xml:space="preserve"> bioequivalence batch A12345&gt; &lt;e.g.</w:t>
            </w:r>
            <w:r w:rsidR="00E86A9F" w:rsidRPr="007D48A8">
              <w:rPr>
                <w:rFonts w:cs="Arial"/>
                <w:b/>
                <w:sz w:val="22"/>
                <w:szCs w:val="22"/>
              </w:rPr>
              <w:t>,</w:t>
            </w:r>
            <w:r w:rsidRPr="007D48A8">
              <w:rPr>
                <w:rFonts w:cs="Arial"/>
                <w:b/>
                <w:sz w:val="22"/>
                <w:szCs w:val="22"/>
              </w:rPr>
              <w:t xml:space="preserve"> biowaiver batch X12345&gt; </w:t>
            </w:r>
          </w:p>
        </w:tc>
      </w:tr>
      <w:tr w:rsidR="00830D5F" w:rsidRPr="007D48A8" w14:paraId="44C871F4" w14:textId="77777777" w:rsidTr="00471609">
        <w:trPr>
          <w:cnfStyle w:val="000000010000" w:firstRow="0" w:lastRow="0" w:firstColumn="0" w:lastColumn="0" w:oddVBand="0" w:evenVBand="0" w:oddHBand="0" w:evenHBand="1" w:firstRowFirstColumn="0" w:firstRowLastColumn="0" w:lastRowFirstColumn="0" w:lastRowLastColumn="0"/>
          <w:trHeight w:val="79"/>
          <w:jc w:val="center"/>
        </w:trPr>
        <w:tc>
          <w:tcPr>
            <w:tcW w:w="4520" w:type="dxa"/>
            <w:noWrap/>
            <w:hideMark/>
          </w:tcPr>
          <w:p w14:paraId="430BF9FD" w14:textId="77777777" w:rsidR="00830D5F" w:rsidRPr="007D48A8" w:rsidRDefault="00830D5F" w:rsidP="00E86A9F">
            <w:pPr>
              <w:pStyle w:val="TableBodyLeft"/>
              <w:jc w:val="both"/>
              <w:rPr>
                <w:rFonts w:cs="Arial"/>
                <w:b/>
                <w:sz w:val="22"/>
                <w:szCs w:val="22"/>
              </w:rPr>
            </w:pPr>
            <w:r w:rsidRPr="007D48A8">
              <w:rPr>
                <w:rFonts w:cs="Arial"/>
                <w:b/>
                <w:sz w:val="22"/>
                <w:szCs w:val="22"/>
              </w:rPr>
              <w:t>For proportional strength biowaiver: the bioequivalence batch of the reference strength</w:t>
            </w:r>
          </w:p>
        </w:tc>
        <w:tc>
          <w:tcPr>
            <w:tcW w:w="4555" w:type="dxa"/>
            <w:gridSpan w:val="3"/>
            <w:shd w:val="clear" w:color="auto" w:fill="FFFFFF" w:themeFill="background1"/>
            <w:noWrap/>
          </w:tcPr>
          <w:p w14:paraId="3D8224BE" w14:textId="77777777" w:rsidR="00830D5F" w:rsidRPr="007D48A8" w:rsidRDefault="00830D5F" w:rsidP="00471609">
            <w:pPr>
              <w:pStyle w:val="TableBodyLeft"/>
              <w:rPr>
                <w:rFonts w:cs="Arial"/>
                <w:b/>
                <w:sz w:val="22"/>
                <w:szCs w:val="22"/>
                <w:highlight w:val="yellow"/>
              </w:rPr>
            </w:pPr>
          </w:p>
        </w:tc>
      </w:tr>
      <w:tr w:rsidR="00830D5F" w:rsidRPr="007D48A8" w14:paraId="4AB943E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58C86AD1" w14:textId="77777777" w:rsidR="00830D5F" w:rsidRPr="007D48A8" w:rsidRDefault="00830D5F" w:rsidP="00E86A9F">
            <w:pPr>
              <w:pStyle w:val="TableBodyLeft"/>
              <w:jc w:val="both"/>
              <w:rPr>
                <w:rFonts w:cs="Arial"/>
                <w:b/>
                <w:sz w:val="22"/>
                <w:szCs w:val="22"/>
              </w:rPr>
            </w:pPr>
            <w:r w:rsidRPr="007D48A8">
              <w:rPr>
                <w:rFonts w:cs="Arial"/>
                <w:b/>
                <w:sz w:val="22"/>
                <w:szCs w:val="22"/>
              </w:rPr>
              <w:t xml:space="preserve">Dissolution profile studies </w:t>
            </w:r>
          </w:p>
        </w:tc>
        <w:tc>
          <w:tcPr>
            <w:tcW w:w="4555" w:type="dxa"/>
            <w:gridSpan w:val="3"/>
            <w:shd w:val="clear" w:color="auto" w:fill="FFFFFF" w:themeFill="background1"/>
            <w:noWrap/>
            <w:hideMark/>
          </w:tcPr>
          <w:p w14:paraId="1BB6B137" w14:textId="77777777" w:rsidR="00830D5F" w:rsidRPr="007D48A8" w:rsidRDefault="00830D5F" w:rsidP="00471609">
            <w:pPr>
              <w:pStyle w:val="TableBodyLeft"/>
              <w:rPr>
                <w:rFonts w:cs="Arial"/>
                <w:b/>
                <w:sz w:val="22"/>
                <w:szCs w:val="22"/>
                <w:highlight w:val="yellow"/>
              </w:rPr>
            </w:pPr>
            <w:r w:rsidRPr="007D48A8">
              <w:rPr>
                <w:rFonts w:cs="Arial"/>
                <w:b/>
                <w:sz w:val="22"/>
                <w:szCs w:val="22"/>
              </w:rPr>
              <w:t xml:space="preserve"> </w:t>
            </w:r>
          </w:p>
        </w:tc>
      </w:tr>
      <w:tr w:rsidR="00830D5F" w:rsidRPr="007D48A8" w14:paraId="18C229C2"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406FB6BC" w14:textId="77777777" w:rsidR="00830D5F" w:rsidRPr="007D48A8" w:rsidRDefault="00830D5F" w:rsidP="00E86A9F">
            <w:pPr>
              <w:pStyle w:val="TableBodyLeft"/>
              <w:jc w:val="both"/>
              <w:rPr>
                <w:rFonts w:cs="Arial"/>
                <w:b/>
                <w:sz w:val="22"/>
                <w:szCs w:val="22"/>
              </w:rPr>
            </w:pPr>
            <w:r w:rsidRPr="007D48A8">
              <w:rPr>
                <w:rFonts w:cs="Arial"/>
                <w:b/>
                <w:sz w:val="22"/>
                <w:szCs w:val="22"/>
              </w:rPr>
              <w:t>Stability studies (primary batches)</w:t>
            </w:r>
          </w:p>
        </w:tc>
      </w:tr>
      <w:tr w:rsidR="00830D5F" w:rsidRPr="007D48A8" w14:paraId="0460B765"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6BC8BAAF" w14:textId="77777777" w:rsidR="00830D5F" w:rsidRPr="007D48A8" w:rsidRDefault="00830D5F" w:rsidP="00E86A9F">
            <w:pPr>
              <w:pStyle w:val="TableBodyLeft"/>
              <w:jc w:val="both"/>
              <w:rPr>
                <w:rFonts w:cs="Arial"/>
                <w:sz w:val="22"/>
                <w:szCs w:val="22"/>
              </w:rPr>
            </w:pPr>
            <w:r w:rsidRPr="007D48A8">
              <w:rPr>
                <w:rFonts w:cs="Arial"/>
                <w:sz w:val="22"/>
                <w:szCs w:val="22"/>
              </w:rPr>
              <w:t>‹packaging configuration I›</w:t>
            </w:r>
          </w:p>
        </w:tc>
        <w:tc>
          <w:tcPr>
            <w:tcW w:w="1518" w:type="dxa"/>
            <w:shd w:val="clear" w:color="auto" w:fill="FFFFFF" w:themeFill="background1"/>
            <w:noWrap/>
          </w:tcPr>
          <w:p w14:paraId="0EAEC928"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6267C77D"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425CFCF2" w14:textId="77777777" w:rsidR="00830D5F" w:rsidRPr="007D48A8" w:rsidRDefault="00830D5F" w:rsidP="00471609">
            <w:pPr>
              <w:pStyle w:val="TableBodyLeft"/>
              <w:rPr>
                <w:rFonts w:cs="Arial"/>
                <w:sz w:val="22"/>
                <w:szCs w:val="22"/>
              </w:rPr>
            </w:pPr>
          </w:p>
        </w:tc>
      </w:tr>
      <w:tr w:rsidR="00830D5F" w:rsidRPr="007D48A8" w14:paraId="426A2965"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0D684B40" w14:textId="77777777" w:rsidR="00830D5F" w:rsidRPr="007D48A8" w:rsidRDefault="00830D5F" w:rsidP="00E86A9F">
            <w:pPr>
              <w:pStyle w:val="TableBodyLeft"/>
              <w:jc w:val="both"/>
              <w:rPr>
                <w:rFonts w:cs="Arial"/>
                <w:sz w:val="22"/>
                <w:szCs w:val="22"/>
              </w:rPr>
            </w:pPr>
            <w:r w:rsidRPr="007D48A8">
              <w:rPr>
                <w:rFonts w:cs="Arial"/>
                <w:sz w:val="22"/>
                <w:szCs w:val="22"/>
              </w:rPr>
              <w:t>‹ packaging configuration II›</w:t>
            </w:r>
          </w:p>
        </w:tc>
        <w:tc>
          <w:tcPr>
            <w:tcW w:w="1518" w:type="dxa"/>
            <w:shd w:val="clear" w:color="auto" w:fill="FFFFFF" w:themeFill="background1"/>
            <w:noWrap/>
          </w:tcPr>
          <w:p w14:paraId="751B9A82"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3F035946"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7E84A991" w14:textId="77777777" w:rsidR="00830D5F" w:rsidRPr="007D48A8" w:rsidRDefault="00830D5F" w:rsidP="00471609">
            <w:pPr>
              <w:pStyle w:val="TableBodyLeft"/>
              <w:rPr>
                <w:rFonts w:cs="Arial"/>
                <w:sz w:val="22"/>
                <w:szCs w:val="22"/>
              </w:rPr>
            </w:pPr>
          </w:p>
        </w:tc>
      </w:tr>
      <w:tr w:rsidR="00830D5F" w:rsidRPr="007D48A8" w14:paraId="697C67F1"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7DC2DC22" w14:textId="77777777" w:rsidR="00830D5F" w:rsidRPr="007D48A8" w:rsidRDefault="00830D5F" w:rsidP="00E86A9F">
            <w:pPr>
              <w:pStyle w:val="TableBodyLeft"/>
              <w:jc w:val="both"/>
              <w:rPr>
                <w:rFonts w:cs="Arial"/>
                <w:i/>
                <w:sz w:val="22"/>
                <w:szCs w:val="22"/>
              </w:rPr>
            </w:pPr>
            <w:r w:rsidRPr="007D48A8">
              <w:rPr>
                <w:rFonts w:cs="Arial"/>
                <w:i/>
                <w:sz w:val="22"/>
                <w:szCs w:val="22"/>
              </w:rPr>
              <w:t>‹Add/delete as many rows as necessary›</w:t>
            </w:r>
          </w:p>
        </w:tc>
        <w:tc>
          <w:tcPr>
            <w:tcW w:w="1518" w:type="dxa"/>
            <w:shd w:val="clear" w:color="auto" w:fill="FFFFFF" w:themeFill="background1"/>
            <w:noWrap/>
          </w:tcPr>
          <w:p w14:paraId="3783F964"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5D0340AD"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60D51466" w14:textId="77777777" w:rsidR="00830D5F" w:rsidRPr="007D48A8" w:rsidRDefault="00830D5F" w:rsidP="00471609">
            <w:pPr>
              <w:pStyle w:val="TableBodyLeft"/>
              <w:rPr>
                <w:rFonts w:cs="Arial"/>
                <w:sz w:val="22"/>
                <w:szCs w:val="22"/>
              </w:rPr>
            </w:pPr>
          </w:p>
        </w:tc>
      </w:tr>
      <w:tr w:rsidR="00830D5F" w:rsidRPr="007D48A8" w14:paraId="462D3225"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64AC6F0D" w14:textId="77777777" w:rsidR="00830D5F" w:rsidRPr="007D48A8" w:rsidRDefault="00830D5F" w:rsidP="00E86A9F">
            <w:pPr>
              <w:pStyle w:val="TableBodyLeft"/>
              <w:jc w:val="both"/>
              <w:rPr>
                <w:rFonts w:cs="Arial"/>
                <w:b/>
                <w:sz w:val="22"/>
                <w:szCs w:val="22"/>
              </w:rPr>
            </w:pPr>
            <w:r w:rsidRPr="007D48A8">
              <w:rPr>
                <w:rFonts w:cs="Arial"/>
                <w:b/>
                <w:sz w:val="22"/>
                <w:szCs w:val="22"/>
              </w:rPr>
              <w:t>Stability studies (production batches)</w:t>
            </w:r>
          </w:p>
        </w:tc>
      </w:tr>
      <w:tr w:rsidR="00830D5F" w:rsidRPr="007D48A8" w14:paraId="1F40BE31"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4EE988E9" w14:textId="77777777" w:rsidR="00830D5F" w:rsidRPr="007D48A8" w:rsidRDefault="00830D5F" w:rsidP="00E86A9F">
            <w:pPr>
              <w:pStyle w:val="TableBodyLeft"/>
              <w:jc w:val="both"/>
              <w:rPr>
                <w:rFonts w:cs="Arial"/>
                <w:sz w:val="22"/>
                <w:szCs w:val="22"/>
              </w:rPr>
            </w:pPr>
            <w:r w:rsidRPr="007D48A8">
              <w:rPr>
                <w:rFonts w:cs="Arial"/>
                <w:sz w:val="22"/>
                <w:szCs w:val="22"/>
              </w:rPr>
              <w:t>‹ packaging configuration I›</w:t>
            </w:r>
          </w:p>
        </w:tc>
        <w:tc>
          <w:tcPr>
            <w:tcW w:w="1518" w:type="dxa"/>
            <w:shd w:val="clear" w:color="auto" w:fill="FFFFFF" w:themeFill="background1"/>
            <w:noWrap/>
          </w:tcPr>
          <w:p w14:paraId="703639D1"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6B550BB2"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38AEA6C6" w14:textId="77777777" w:rsidR="00830D5F" w:rsidRPr="007D48A8" w:rsidRDefault="00830D5F" w:rsidP="00471609">
            <w:pPr>
              <w:pStyle w:val="TableBodyLeft"/>
              <w:rPr>
                <w:rFonts w:cs="Arial"/>
                <w:sz w:val="22"/>
                <w:szCs w:val="22"/>
              </w:rPr>
            </w:pPr>
          </w:p>
        </w:tc>
      </w:tr>
      <w:tr w:rsidR="00830D5F" w:rsidRPr="007D48A8" w14:paraId="69BF6954"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11CD237D" w14:textId="77777777" w:rsidR="00830D5F" w:rsidRPr="007D48A8" w:rsidRDefault="00830D5F" w:rsidP="00E86A9F">
            <w:pPr>
              <w:pStyle w:val="TableBodyLeft"/>
              <w:jc w:val="both"/>
              <w:rPr>
                <w:rFonts w:cs="Arial"/>
                <w:sz w:val="22"/>
                <w:szCs w:val="22"/>
              </w:rPr>
            </w:pPr>
            <w:r w:rsidRPr="007D48A8">
              <w:rPr>
                <w:rFonts w:cs="Arial"/>
                <w:sz w:val="22"/>
                <w:szCs w:val="22"/>
              </w:rPr>
              <w:t>‹ packaging configuration II›</w:t>
            </w:r>
          </w:p>
        </w:tc>
        <w:tc>
          <w:tcPr>
            <w:tcW w:w="1518" w:type="dxa"/>
            <w:shd w:val="clear" w:color="auto" w:fill="FFFFFF" w:themeFill="background1"/>
            <w:noWrap/>
          </w:tcPr>
          <w:p w14:paraId="05D7230B"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29680C0E"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17A32B43" w14:textId="77777777" w:rsidR="00830D5F" w:rsidRPr="007D48A8" w:rsidRDefault="00830D5F" w:rsidP="00471609">
            <w:pPr>
              <w:pStyle w:val="TableBodyLeft"/>
              <w:rPr>
                <w:rFonts w:cs="Arial"/>
                <w:sz w:val="22"/>
                <w:szCs w:val="22"/>
              </w:rPr>
            </w:pPr>
          </w:p>
        </w:tc>
      </w:tr>
      <w:tr w:rsidR="00830D5F" w:rsidRPr="007D48A8" w14:paraId="2D7203DF"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6F3899FF" w14:textId="77777777" w:rsidR="00830D5F" w:rsidRPr="007D48A8" w:rsidRDefault="00830D5F" w:rsidP="00E86A9F">
            <w:pPr>
              <w:pStyle w:val="TableBodyLeft"/>
              <w:jc w:val="both"/>
              <w:rPr>
                <w:rFonts w:cs="Arial"/>
                <w:i/>
                <w:sz w:val="22"/>
                <w:szCs w:val="22"/>
              </w:rPr>
            </w:pPr>
            <w:r w:rsidRPr="007D48A8">
              <w:rPr>
                <w:rFonts w:cs="Arial"/>
                <w:i/>
                <w:sz w:val="22"/>
                <w:szCs w:val="22"/>
              </w:rPr>
              <w:t>(Add/delete as many rows as necessary)</w:t>
            </w:r>
          </w:p>
        </w:tc>
        <w:tc>
          <w:tcPr>
            <w:tcW w:w="1518" w:type="dxa"/>
            <w:shd w:val="clear" w:color="auto" w:fill="FFFFFF" w:themeFill="background1"/>
            <w:noWrap/>
          </w:tcPr>
          <w:p w14:paraId="6978CDB6"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5A78A58B"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6173AAF3" w14:textId="77777777" w:rsidR="00830D5F" w:rsidRPr="007D48A8" w:rsidRDefault="00830D5F" w:rsidP="00471609">
            <w:pPr>
              <w:pStyle w:val="TableBodyLeft"/>
              <w:rPr>
                <w:rFonts w:cs="Arial"/>
                <w:sz w:val="22"/>
                <w:szCs w:val="22"/>
              </w:rPr>
            </w:pPr>
          </w:p>
        </w:tc>
      </w:tr>
      <w:tr w:rsidR="00830D5F" w:rsidRPr="007D48A8" w14:paraId="6D0117B5"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0A0B4274" w14:textId="77777777" w:rsidR="00830D5F" w:rsidRPr="007D48A8" w:rsidRDefault="00830D5F" w:rsidP="00E86A9F">
            <w:pPr>
              <w:pStyle w:val="TableBodyLeft"/>
              <w:jc w:val="both"/>
              <w:rPr>
                <w:rFonts w:cs="Arial"/>
                <w:b/>
                <w:sz w:val="22"/>
                <w:szCs w:val="22"/>
              </w:rPr>
            </w:pPr>
            <w:r w:rsidRPr="007D48A8">
              <w:rPr>
                <w:rFonts w:cs="Arial"/>
                <w:b/>
                <w:sz w:val="22"/>
                <w:szCs w:val="22"/>
              </w:rPr>
              <w:t>Validation studies (primary batches) if available</w:t>
            </w:r>
          </w:p>
        </w:tc>
      </w:tr>
      <w:tr w:rsidR="00830D5F" w:rsidRPr="007D48A8" w14:paraId="5BF60C65"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5DF7641A" w14:textId="77777777" w:rsidR="00830D5F" w:rsidRPr="007D48A8" w:rsidRDefault="00830D5F" w:rsidP="00E86A9F">
            <w:pPr>
              <w:pStyle w:val="TableBodyLeft"/>
              <w:jc w:val="both"/>
              <w:rPr>
                <w:rFonts w:cs="Arial"/>
                <w:sz w:val="22"/>
                <w:szCs w:val="22"/>
              </w:rPr>
            </w:pPr>
            <w:r w:rsidRPr="007D48A8">
              <w:rPr>
                <w:rFonts w:cs="Arial"/>
                <w:sz w:val="22"/>
                <w:szCs w:val="22"/>
              </w:rPr>
              <w:t>‹ packaging configuration I›</w:t>
            </w:r>
          </w:p>
        </w:tc>
        <w:tc>
          <w:tcPr>
            <w:tcW w:w="1518" w:type="dxa"/>
            <w:shd w:val="clear" w:color="auto" w:fill="FFFFFF" w:themeFill="background1"/>
            <w:noWrap/>
          </w:tcPr>
          <w:p w14:paraId="76C82244"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76D78F53"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46A25079" w14:textId="77777777" w:rsidR="00830D5F" w:rsidRPr="007D48A8" w:rsidRDefault="00830D5F" w:rsidP="00471609">
            <w:pPr>
              <w:pStyle w:val="TableBodyLeft"/>
              <w:rPr>
                <w:rFonts w:cs="Arial"/>
                <w:sz w:val="22"/>
                <w:szCs w:val="22"/>
              </w:rPr>
            </w:pPr>
          </w:p>
        </w:tc>
      </w:tr>
      <w:tr w:rsidR="00830D5F" w:rsidRPr="007D48A8" w14:paraId="44A8C81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094661C0" w14:textId="77777777" w:rsidR="00830D5F" w:rsidRPr="007D48A8" w:rsidRDefault="00830D5F" w:rsidP="00E86A9F">
            <w:pPr>
              <w:pStyle w:val="TableBodyLeft"/>
              <w:jc w:val="both"/>
              <w:rPr>
                <w:rFonts w:cs="Arial"/>
                <w:sz w:val="22"/>
                <w:szCs w:val="22"/>
              </w:rPr>
            </w:pPr>
            <w:r w:rsidRPr="007D48A8">
              <w:rPr>
                <w:rFonts w:cs="Arial"/>
                <w:sz w:val="22"/>
                <w:szCs w:val="22"/>
              </w:rPr>
              <w:t>‹ packaging configuration II›</w:t>
            </w:r>
          </w:p>
        </w:tc>
        <w:tc>
          <w:tcPr>
            <w:tcW w:w="1518" w:type="dxa"/>
            <w:shd w:val="clear" w:color="auto" w:fill="FFFFFF" w:themeFill="background1"/>
            <w:noWrap/>
          </w:tcPr>
          <w:p w14:paraId="6C20BB2B"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3EB95835"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6779BF32" w14:textId="77777777" w:rsidR="00830D5F" w:rsidRPr="007D48A8" w:rsidRDefault="00830D5F" w:rsidP="00471609">
            <w:pPr>
              <w:pStyle w:val="TableBodyLeft"/>
              <w:rPr>
                <w:rFonts w:cs="Arial"/>
                <w:sz w:val="22"/>
                <w:szCs w:val="22"/>
              </w:rPr>
            </w:pPr>
          </w:p>
        </w:tc>
      </w:tr>
      <w:tr w:rsidR="00830D5F" w:rsidRPr="007D48A8" w14:paraId="307B8DB5"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1A11F068" w14:textId="77777777" w:rsidR="00830D5F" w:rsidRPr="007D48A8" w:rsidRDefault="00830D5F" w:rsidP="00E86A9F">
            <w:pPr>
              <w:pStyle w:val="TableBodyLeft"/>
              <w:jc w:val="both"/>
              <w:rPr>
                <w:rFonts w:cs="Arial"/>
                <w:i/>
                <w:sz w:val="22"/>
                <w:szCs w:val="22"/>
              </w:rPr>
            </w:pPr>
            <w:r w:rsidRPr="007D48A8">
              <w:rPr>
                <w:rFonts w:cs="Arial"/>
                <w:i/>
                <w:sz w:val="22"/>
                <w:szCs w:val="22"/>
              </w:rPr>
              <w:t>(Add/delete as many rows as necessary)</w:t>
            </w:r>
          </w:p>
        </w:tc>
        <w:tc>
          <w:tcPr>
            <w:tcW w:w="1518" w:type="dxa"/>
            <w:shd w:val="clear" w:color="auto" w:fill="FFFFFF" w:themeFill="background1"/>
            <w:noWrap/>
          </w:tcPr>
          <w:p w14:paraId="3D408087"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6E8F7E1A"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11E59B17" w14:textId="77777777" w:rsidR="00830D5F" w:rsidRPr="007D48A8" w:rsidRDefault="00830D5F" w:rsidP="00471609">
            <w:pPr>
              <w:pStyle w:val="TableBodyLeft"/>
              <w:rPr>
                <w:rFonts w:cs="Arial"/>
                <w:sz w:val="22"/>
                <w:szCs w:val="22"/>
              </w:rPr>
            </w:pPr>
          </w:p>
        </w:tc>
      </w:tr>
      <w:tr w:rsidR="00830D5F" w:rsidRPr="007D48A8" w14:paraId="4460B47A"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0EF8361E" w14:textId="77777777" w:rsidR="00830D5F" w:rsidRPr="007D48A8" w:rsidRDefault="00830D5F" w:rsidP="00E86A9F">
            <w:pPr>
              <w:pStyle w:val="TableBodyLeft"/>
              <w:jc w:val="both"/>
              <w:rPr>
                <w:rFonts w:cs="Arial"/>
                <w:b/>
                <w:sz w:val="22"/>
                <w:szCs w:val="22"/>
              </w:rPr>
            </w:pPr>
            <w:r w:rsidRPr="007D48A8">
              <w:rPr>
                <w:rFonts w:cs="Arial"/>
                <w:b/>
                <w:sz w:val="22"/>
                <w:szCs w:val="22"/>
              </w:rPr>
              <w:t>Validation studies (at least the first three consecutive production batches)</w:t>
            </w:r>
          </w:p>
          <w:p w14:paraId="6340DCCF" w14:textId="77777777" w:rsidR="00830D5F" w:rsidRPr="007D48A8" w:rsidRDefault="00830D5F" w:rsidP="00E86A9F">
            <w:pPr>
              <w:pStyle w:val="TableBodyLeft"/>
              <w:jc w:val="both"/>
              <w:rPr>
                <w:rFonts w:cs="Arial"/>
                <w:b/>
                <w:sz w:val="22"/>
                <w:szCs w:val="22"/>
              </w:rPr>
            </w:pPr>
            <w:r w:rsidRPr="007D48A8">
              <w:rPr>
                <w:rFonts w:cs="Arial"/>
                <w:b/>
                <w:sz w:val="22"/>
                <w:szCs w:val="22"/>
              </w:rPr>
              <w:t xml:space="preserve">or code(s)/version(s) for process validation protocol(s) </w:t>
            </w:r>
          </w:p>
        </w:tc>
        <w:tc>
          <w:tcPr>
            <w:tcW w:w="1518" w:type="dxa"/>
            <w:shd w:val="clear" w:color="auto" w:fill="FFFFFF" w:themeFill="background1"/>
            <w:noWrap/>
          </w:tcPr>
          <w:p w14:paraId="4A63EF14" w14:textId="77777777" w:rsidR="00830D5F" w:rsidRPr="007D48A8" w:rsidRDefault="00830D5F" w:rsidP="00471609">
            <w:pPr>
              <w:pStyle w:val="TableBodyLeft"/>
              <w:rPr>
                <w:rFonts w:cs="Arial"/>
                <w:sz w:val="22"/>
                <w:szCs w:val="22"/>
              </w:rPr>
            </w:pPr>
          </w:p>
        </w:tc>
        <w:tc>
          <w:tcPr>
            <w:tcW w:w="1518" w:type="dxa"/>
            <w:shd w:val="clear" w:color="auto" w:fill="FFFFFF" w:themeFill="background1"/>
            <w:noWrap/>
          </w:tcPr>
          <w:p w14:paraId="76D7B219" w14:textId="77777777" w:rsidR="00830D5F" w:rsidRPr="007D48A8" w:rsidRDefault="00830D5F" w:rsidP="00471609">
            <w:pPr>
              <w:pStyle w:val="TableBodyLeft"/>
              <w:rPr>
                <w:rFonts w:cs="Arial"/>
                <w:sz w:val="22"/>
                <w:szCs w:val="22"/>
              </w:rPr>
            </w:pPr>
          </w:p>
        </w:tc>
        <w:tc>
          <w:tcPr>
            <w:tcW w:w="1519" w:type="dxa"/>
            <w:shd w:val="clear" w:color="auto" w:fill="FFFFFF" w:themeFill="background1"/>
            <w:noWrap/>
          </w:tcPr>
          <w:p w14:paraId="4BD84F22" w14:textId="77777777" w:rsidR="00830D5F" w:rsidRPr="007D48A8" w:rsidRDefault="00830D5F" w:rsidP="00471609">
            <w:pPr>
              <w:pStyle w:val="TableBodyLeft"/>
              <w:rPr>
                <w:rFonts w:cs="Arial"/>
                <w:sz w:val="22"/>
                <w:szCs w:val="22"/>
              </w:rPr>
            </w:pPr>
          </w:p>
        </w:tc>
      </w:tr>
    </w:tbl>
    <w:p w14:paraId="4CF88017" w14:textId="77777777" w:rsidR="00830D5F" w:rsidRPr="007D48A8" w:rsidRDefault="00830D5F" w:rsidP="00830D5F">
      <w:pPr>
        <w:rPr>
          <w:rFonts w:ascii="Arial" w:hAnsi="Arial" w:cs="Arial"/>
          <w:b/>
          <w:bCs/>
          <w:sz w:val="22"/>
          <w:szCs w:val="22"/>
          <w:lang w:val="en-CA"/>
        </w:rPr>
      </w:pPr>
    </w:p>
    <w:p w14:paraId="7456CF0A" w14:textId="77777777" w:rsidR="00830D5F" w:rsidRPr="007D48A8" w:rsidRDefault="00830D5F" w:rsidP="00830D5F">
      <w:pPr>
        <w:pStyle w:val="NumberedList"/>
        <w:numPr>
          <w:ilvl w:val="0"/>
          <w:numId w:val="34"/>
        </w:numPr>
        <w:rPr>
          <w:rFonts w:cs="Arial"/>
          <w:b/>
          <w:bCs/>
          <w:sz w:val="22"/>
          <w:szCs w:val="22"/>
        </w:rPr>
      </w:pPr>
      <w:r w:rsidRPr="007D48A8">
        <w:rPr>
          <w:rFonts w:cs="Arial"/>
          <w:b/>
          <w:bCs/>
          <w:sz w:val="22"/>
          <w:szCs w:val="22"/>
        </w:rPr>
        <w:t>Summary of formulations and discussion of any differences:</w:t>
      </w:r>
    </w:p>
    <w:tbl>
      <w:tblPr>
        <w:tblW w:w="0" w:type="auto"/>
        <w:jc w:val="center"/>
        <w:tblLayout w:type="fixed"/>
        <w:tblCellMar>
          <w:left w:w="52" w:type="dxa"/>
          <w:right w:w="52" w:type="dxa"/>
        </w:tblCellMar>
        <w:tblLook w:val="04A0" w:firstRow="1" w:lastRow="0" w:firstColumn="1" w:lastColumn="0" w:noHBand="0" w:noVBand="1"/>
      </w:tblPr>
      <w:tblGrid>
        <w:gridCol w:w="1753"/>
        <w:gridCol w:w="1134"/>
        <w:gridCol w:w="981"/>
        <w:gridCol w:w="907"/>
        <w:gridCol w:w="955"/>
        <w:gridCol w:w="907"/>
        <w:gridCol w:w="955"/>
        <w:gridCol w:w="907"/>
        <w:gridCol w:w="965"/>
      </w:tblGrid>
      <w:tr w:rsidR="00830D5F" w:rsidRPr="007D48A8" w14:paraId="0DF03049" w14:textId="77777777" w:rsidTr="00471609">
        <w:trPr>
          <w:cantSplit/>
          <w:tblHeader/>
          <w:jc w:val="center"/>
        </w:trPr>
        <w:tc>
          <w:tcPr>
            <w:tcW w:w="1753" w:type="dxa"/>
            <w:vMerge w:val="restart"/>
            <w:tcBorders>
              <w:top w:val="single" w:sz="6" w:space="0" w:color="000000"/>
              <w:left w:val="single" w:sz="6" w:space="0" w:color="000000"/>
              <w:bottom w:val="single" w:sz="12" w:space="0" w:color="000000"/>
              <w:right w:val="nil"/>
            </w:tcBorders>
            <w:shd w:val="pct10" w:color="auto" w:fill="auto"/>
            <w:hideMark/>
          </w:tcPr>
          <w:p w14:paraId="4151A6EC" w14:textId="19F47C14" w:rsidR="00830D5F" w:rsidRPr="007D48A8" w:rsidRDefault="00830D5F" w:rsidP="00471609">
            <w:pPr>
              <w:jc w:val="center"/>
              <w:rPr>
                <w:rFonts w:ascii="Arial" w:hAnsi="Arial" w:cs="Arial"/>
                <w:b/>
                <w:sz w:val="22"/>
                <w:szCs w:val="22"/>
              </w:rPr>
            </w:pPr>
            <w:r w:rsidRPr="007D48A8">
              <w:rPr>
                <w:rFonts w:ascii="Arial" w:hAnsi="Arial" w:cs="Arial"/>
                <w:b/>
                <w:sz w:val="22"/>
                <w:szCs w:val="22"/>
              </w:rPr>
              <w:t xml:space="preserve">Component and quality </w:t>
            </w:r>
            <w:r w:rsidR="0072106D" w:rsidRPr="007D48A8">
              <w:rPr>
                <w:rFonts w:ascii="Arial" w:hAnsi="Arial" w:cs="Arial"/>
                <w:b/>
                <w:sz w:val="22"/>
                <w:szCs w:val="22"/>
              </w:rPr>
              <w:t>standards</w:t>
            </w:r>
            <w:r w:rsidRPr="007D48A8">
              <w:rPr>
                <w:rFonts w:ascii="Arial" w:hAnsi="Arial" w:cs="Arial"/>
                <w:b/>
                <w:sz w:val="22"/>
                <w:szCs w:val="22"/>
              </w:rPr>
              <w:t xml:space="preserve"> (e.g.</w:t>
            </w:r>
            <w:r w:rsidR="00C86B85" w:rsidRPr="007D48A8">
              <w:rPr>
                <w:rFonts w:ascii="Arial" w:hAnsi="Arial" w:cs="Arial"/>
                <w:b/>
                <w:sz w:val="22"/>
                <w:szCs w:val="22"/>
              </w:rPr>
              <w:t>,</w:t>
            </w:r>
            <w:r w:rsidRPr="007D48A8">
              <w:rPr>
                <w:rFonts w:ascii="Arial" w:hAnsi="Arial" w:cs="Arial"/>
                <w:b/>
                <w:sz w:val="22"/>
                <w:szCs w:val="22"/>
              </w:rPr>
              <w:t xml:space="preserve"> NF, BP, Ph.</w:t>
            </w:r>
            <w:r w:rsidR="0072106D" w:rsidRPr="007D48A8">
              <w:rPr>
                <w:rFonts w:ascii="Arial" w:hAnsi="Arial" w:cs="Arial"/>
                <w:b/>
                <w:sz w:val="22"/>
                <w:szCs w:val="22"/>
              </w:rPr>
              <w:t xml:space="preserve"> </w:t>
            </w:r>
            <w:r w:rsidRPr="007D48A8">
              <w:rPr>
                <w:rFonts w:ascii="Arial" w:hAnsi="Arial" w:cs="Arial"/>
                <w:b/>
                <w:sz w:val="22"/>
                <w:szCs w:val="22"/>
              </w:rPr>
              <w:t>Eur, in-house)</w:t>
            </w:r>
          </w:p>
        </w:tc>
        <w:tc>
          <w:tcPr>
            <w:tcW w:w="7711" w:type="dxa"/>
            <w:gridSpan w:val="8"/>
            <w:tcBorders>
              <w:top w:val="single" w:sz="6" w:space="0" w:color="000000"/>
              <w:left w:val="single" w:sz="6" w:space="0" w:color="000000"/>
              <w:bottom w:val="nil"/>
              <w:right w:val="single" w:sz="6" w:space="0" w:color="000000"/>
            </w:tcBorders>
            <w:shd w:val="pct10" w:color="auto" w:fill="auto"/>
            <w:hideMark/>
          </w:tcPr>
          <w:p w14:paraId="747D81F9"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Relevant batches</w:t>
            </w:r>
          </w:p>
        </w:tc>
      </w:tr>
      <w:tr w:rsidR="00830D5F" w:rsidRPr="007D48A8" w14:paraId="76D0990A" w14:textId="77777777" w:rsidTr="00471609">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527919B0" w14:textId="77777777" w:rsidR="00830D5F" w:rsidRPr="007D48A8" w:rsidRDefault="00830D5F" w:rsidP="00471609">
            <w:pPr>
              <w:jc w:val="center"/>
              <w:rPr>
                <w:rFonts w:ascii="Arial" w:hAnsi="Arial" w:cs="Arial"/>
                <w:b/>
                <w:sz w:val="22"/>
                <w:szCs w:val="22"/>
              </w:rPr>
            </w:pPr>
          </w:p>
        </w:tc>
        <w:tc>
          <w:tcPr>
            <w:tcW w:w="2115" w:type="dxa"/>
            <w:gridSpan w:val="2"/>
            <w:tcBorders>
              <w:top w:val="single" w:sz="6" w:space="0" w:color="000000"/>
              <w:left w:val="single" w:sz="6" w:space="0" w:color="000000"/>
              <w:bottom w:val="single" w:sz="6" w:space="0" w:color="000000"/>
              <w:right w:val="nil"/>
            </w:tcBorders>
            <w:shd w:val="pct10" w:color="auto" w:fill="auto"/>
            <w:hideMark/>
          </w:tcPr>
          <w:p w14:paraId="0ADB657C"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Comparative bioavailability or biowaiver</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1DD0F2C8"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73FEA6FD"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0B592AEE"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Commercial (2.3.P.1)</w:t>
            </w:r>
          </w:p>
        </w:tc>
      </w:tr>
      <w:tr w:rsidR="00830D5F" w:rsidRPr="007D48A8" w14:paraId="71A24736" w14:textId="77777777" w:rsidTr="00471609">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3B8C17C2" w14:textId="77777777" w:rsidR="00830D5F" w:rsidRPr="007D48A8" w:rsidRDefault="00830D5F" w:rsidP="00471609">
            <w:pPr>
              <w:jc w:val="center"/>
              <w:rPr>
                <w:rFonts w:ascii="Arial" w:hAnsi="Arial" w:cs="Arial"/>
                <w:b/>
                <w:sz w:val="22"/>
                <w:szCs w:val="22"/>
              </w:rPr>
            </w:pPr>
          </w:p>
        </w:tc>
        <w:tc>
          <w:tcPr>
            <w:tcW w:w="2115" w:type="dxa"/>
            <w:gridSpan w:val="2"/>
            <w:tcBorders>
              <w:top w:val="single" w:sz="6" w:space="0" w:color="000000"/>
              <w:left w:val="single" w:sz="6" w:space="0" w:color="000000"/>
              <w:bottom w:val="nil"/>
              <w:right w:val="nil"/>
            </w:tcBorders>
            <w:hideMark/>
          </w:tcPr>
          <w:p w14:paraId="08784286"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089CC861"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01BFDF79"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&lt;Batch nos. and sizes&gt;</w:t>
            </w:r>
          </w:p>
        </w:tc>
        <w:tc>
          <w:tcPr>
            <w:tcW w:w="1872" w:type="dxa"/>
            <w:gridSpan w:val="2"/>
            <w:tcBorders>
              <w:top w:val="single" w:sz="6" w:space="0" w:color="000000"/>
              <w:left w:val="single" w:sz="6" w:space="0" w:color="000000"/>
              <w:bottom w:val="nil"/>
              <w:right w:val="single" w:sz="6" w:space="0" w:color="000000"/>
            </w:tcBorders>
            <w:hideMark/>
          </w:tcPr>
          <w:p w14:paraId="38ECDB35"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&lt;Batch nos. and sizes&gt;</w:t>
            </w:r>
          </w:p>
        </w:tc>
      </w:tr>
      <w:tr w:rsidR="00830D5F" w:rsidRPr="007D48A8" w14:paraId="558C1B84" w14:textId="77777777" w:rsidTr="00471609">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7992D3FB" w14:textId="77777777" w:rsidR="00830D5F" w:rsidRPr="007D48A8" w:rsidRDefault="00830D5F" w:rsidP="00471609">
            <w:pPr>
              <w:jc w:val="center"/>
              <w:rPr>
                <w:rFonts w:ascii="Arial" w:hAnsi="Arial" w:cs="Arial"/>
                <w:b/>
                <w:sz w:val="22"/>
                <w:szCs w:val="22"/>
              </w:rPr>
            </w:pPr>
          </w:p>
        </w:tc>
        <w:tc>
          <w:tcPr>
            <w:tcW w:w="1134" w:type="dxa"/>
            <w:tcBorders>
              <w:top w:val="single" w:sz="6" w:space="0" w:color="000000"/>
              <w:left w:val="single" w:sz="6" w:space="0" w:color="000000"/>
              <w:bottom w:val="single" w:sz="12" w:space="0" w:color="000000"/>
              <w:right w:val="nil"/>
            </w:tcBorders>
            <w:shd w:val="pct10" w:color="auto" w:fill="auto"/>
            <w:hideMark/>
          </w:tcPr>
          <w:p w14:paraId="10DB3DA5"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Theor.</w:t>
            </w:r>
          </w:p>
          <w:p w14:paraId="45D8A75A"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quantity per batch</w:t>
            </w:r>
          </w:p>
        </w:tc>
        <w:tc>
          <w:tcPr>
            <w:tcW w:w="981" w:type="dxa"/>
            <w:tcBorders>
              <w:top w:val="single" w:sz="6" w:space="0" w:color="000000"/>
              <w:left w:val="single" w:sz="6" w:space="0" w:color="000000"/>
              <w:bottom w:val="single" w:sz="12" w:space="0" w:color="000000"/>
              <w:right w:val="nil"/>
            </w:tcBorders>
            <w:shd w:val="pct10" w:color="auto" w:fill="auto"/>
            <w:hideMark/>
          </w:tcPr>
          <w:p w14:paraId="2398FB51"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3EEE212D"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Theor.</w:t>
            </w:r>
          </w:p>
          <w:p w14:paraId="507B9184"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2F8A4A73"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6756DAEB"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Theor.</w:t>
            </w:r>
          </w:p>
          <w:p w14:paraId="0A194B9B"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077631CF"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w:t>
            </w:r>
          </w:p>
        </w:tc>
        <w:tc>
          <w:tcPr>
            <w:tcW w:w="907" w:type="dxa"/>
            <w:tcBorders>
              <w:top w:val="single" w:sz="6" w:space="0" w:color="000000"/>
              <w:left w:val="single" w:sz="6" w:space="0" w:color="000000"/>
              <w:bottom w:val="single" w:sz="12" w:space="0" w:color="000000"/>
              <w:right w:val="nil"/>
            </w:tcBorders>
            <w:shd w:val="pct10" w:color="auto" w:fill="auto"/>
            <w:hideMark/>
          </w:tcPr>
          <w:p w14:paraId="5C618406"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Theor.</w:t>
            </w:r>
          </w:p>
          <w:p w14:paraId="2412D25E"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quantity per batch</w:t>
            </w:r>
          </w:p>
        </w:tc>
        <w:tc>
          <w:tcPr>
            <w:tcW w:w="965" w:type="dxa"/>
            <w:tcBorders>
              <w:top w:val="single" w:sz="6" w:space="0" w:color="000000"/>
              <w:left w:val="single" w:sz="6" w:space="0" w:color="000000"/>
              <w:bottom w:val="single" w:sz="12" w:space="0" w:color="000000"/>
              <w:right w:val="single" w:sz="6" w:space="0" w:color="000000"/>
            </w:tcBorders>
            <w:shd w:val="pct10" w:color="auto" w:fill="auto"/>
            <w:hideMark/>
          </w:tcPr>
          <w:p w14:paraId="011D211E"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w:t>
            </w:r>
          </w:p>
        </w:tc>
      </w:tr>
      <w:tr w:rsidR="00830D5F" w:rsidRPr="007D48A8" w14:paraId="119C0DB1" w14:textId="77777777" w:rsidTr="00471609">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hideMark/>
          </w:tcPr>
          <w:p w14:paraId="7B0889D1" w14:textId="77777777" w:rsidR="00830D5F" w:rsidRPr="007D48A8" w:rsidRDefault="00830D5F" w:rsidP="00471609">
            <w:pPr>
              <w:rPr>
                <w:rFonts w:ascii="Arial" w:hAnsi="Arial" w:cs="Arial"/>
                <w:sz w:val="22"/>
                <w:szCs w:val="22"/>
              </w:rPr>
            </w:pPr>
            <w:r w:rsidRPr="007D48A8">
              <w:rPr>
                <w:rFonts w:ascii="Arial" w:hAnsi="Arial" w:cs="Arial"/>
                <w:sz w:val="22"/>
                <w:szCs w:val="22"/>
              </w:rPr>
              <w:t>&lt;complete with appropriate title e.g. Core tablet, Contents of capsule, Powder for injection&gt;</w:t>
            </w:r>
          </w:p>
        </w:tc>
      </w:tr>
      <w:tr w:rsidR="00830D5F" w:rsidRPr="007D48A8" w14:paraId="6ACB1812" w14:textId="77777777" w:rsidTr="00471609">
        <w:trPr>
          <w:cantSplit/>
          <w:jc w:val="center"/>
        </w:trPr>
        <w:tc>
          <w:tcPr>
            <w:tcW w:w="1753" w:type="dxa"/>
            <w:tcBorders>
              <w:top w:val="single" w:sz="6" w:space="0" w:color="000000"/>
              <w:left w:val="single" w:sz="6" w:space="0" w:color="000000"/>
              <w:bottom w:val="single" w:sz="6" w:space="0" w:color="000000"/>
              <w:right w:val="nil"/>
            </w:tcBorders>
          </w:tcPr>
          <w:p w14:paraId="2AC5EF08" w14:textId="77777777" w:rsidR="00830D5F" w:rsidRPr="007D48A8" w:rsidRDefault="00830D5F" w:rsidP="00471609">
            <w:pPr>
              <w:rPr>
                <w:rFonts w:ascii="Arial" w:hAnsi="Arial" w:cs="Arial"/>
                <w:sz w:val="22"/>
                <w:szCs w:val="22"/>
              </w:rPr>
            </w:pPr>
          </w:p>
        </w:tc>
        <w:tc>
          <w:tcPr>
            <w:tcW w:w="1134" w:type="dxa"/>
            <w:tcBorders>
              <w:top w:val="single" w:sz="6" w:space="0" w:color="000000"/>
              <w:left w:val="single" w:sz="6" w:space="0" w:color="000000"/>
              <w:bottom w:val="single" w:sz="6" w:space="0" w:color="000000"/>
              <w:right w:val="nil"/>
            </w:tcBorders>
          </w:tcPr>
          <w:p w14:paraId="066FD46F" w14:textId="77777777" w:rsidR="00830D5F" w:rsidRPr="007D48A8" w:rsidRDefault="00830D5F" w:rsidP="00471609">
            <w:pPr>
              <w:rPr>
                <w:rFonts w:ascii="Arial" w:hAnsi="Arial" w:cs="Arial"/>
                <w:sz w:val="22"/>
                <w:szCs w:val="22"/>
              </w:rPr>
            </w:pPr>
          </w:p>
        </w:tc>
        <w:tc>
          <w:tcPr>
            <w:tcW w:w="981" w:type="dxa"/>
            <w:tcBorders>
              <w:top w:val="single" w:sz="6" w:space="0" w:color="000000"/>
              <w:left w:val="single" w:sz="6" w:space="0" w:color="000000"/>
              <w:bottom w:val="single" w:sz="6" w:space="0" w:color="000000"/>
              <w:right w:val="nil"/>
            </w:tcBorders>
          </w:tcPr>
          <w:p w14:paraId="0B356797"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1AD3C75A"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499383B6"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3B30C9EA"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59BEE5F4"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nil"/>
            </w:tcBorders>
          </w:tcPr>
          <w:p w14:paraId="0B88BA94" w14:textId="77777777" w:rsidR="00830D5F" w:rsidRPr="007D48A8" w:rsidRDefault="00830D5F" w:rsidP="00471609">
            <w:pPr>
              <w:rPr>
                <w:rFonts w:ascii="Arial" w:hAnsi="Arial" w:cs="Arial"/>
                <w:sz w:val="22"/>
                <w:szCs w:val="22"/>
              </w:rPr>
            </w:pPr>
          </w:p>
        </w:tc>
        <w:tc>
          <w:tcPr>
            <w:tcW w:w="965" w:type="dxa"/>
            <w:tcBorders>
              <w:top w:val="single" w:sz="6" w:space="0" w:color="000000"/>
              <w:left w:val="single" w:sz="6" w:space="0" w:color="000000"/>
              <w:bottom w:val="single" w:sz="6" w:space="0" w:color="000000"/>
              <w:right w:val="single" w:sz="6" w:space="0" w:color="000000"/>
            </w:tcBorders>
          </w:tcPr>
          <w:p w14:paraId="176A79B0" w14:textId="77777777" w:rsidR="00830D5F" w:rsidRPr="007D48A8" w:rsidRDefault="00830D5F" w:rsidP="00471609">
            <w:pPr>
              <w:rPr>
                <w:rFonts w:ascii="Arial" w:hAnsi="Arial" w:cs="Arial"/>
                <w:sz w:val="22"/>
                <w:szCs w:val="22"/>
              </w:rPr>
            </w:pPr>
          </w:p>
        </w:tc>
      </w:tr>
      <w:tr w:rsidR="00830D5F" w:rsidRPr="007D48A8" w14:paraId="37486CB4" w14:textId="77777777" w:rsidTr="00471609">
        <w:trPr>
          <w:cantSplit/>
          <w:jc w:val="center"/>
        </w:trPr>
        <w:tc>
          <w:tcPr>
            <w:tcW w:w="1753" w:type="dxa"/>
            <w:tcBorders>
              <w:top w:val="single" w:sz="6" w:space="0" w:color="000000"/>
              <w:left w:val="single" w:sz="6" w:space="0" w:color="000000"/>
              <w:bottom w:val="single" w:sz="6" w:space="0" w:color="000000"/>
              <w:right w:val="nil"/>
            </w:tcBorders>
          </w:tcPr>
          <w:p w14:paraId="0C676127" w14:textId="77777777" w:rsidR="00830D5F" w:rsidRPr="007D48A8" w:rsidRDefault="00830D5F" w:rsidP="00471609">
            <w:pPr>
              <w:rPr>
                <w:rFonts w:ascii="Arial" w:hAnsi="Arial" w:cs="Arial"/>
                <w:sz w:val="22"/>
                <w:szCs w:val="22"/>
              </w:rPr>
            </w:pPr>
          </w:p>
        </w:tc>
        <w:tc>
          <w:tcPr>
            <w:tcW w:w="1134" w:type="dxa"/>
            <w:tcBorders>
              <w:top w:val="single" w:sz="6" w:space="0" w:color="000000"/>
              <w:left w:val="single" w:sz="6" w:space="0" w:color="000000"/>
              <w:bottom w:val="single" w:sz="6" w:space="0" w:color="000000"/>
              <w:right w:val="nil"/>
            </w:tcBorders>
          </w:tcPr>
          <w:p w14:paraId="7506DD52" w14:textId="77777777" w:rsidR="00830D5F" w:rsidRPr="007D48A8" w:rsidRDefault="00830D5F" w:rsidP="00471609">
            <w:pPr>
              <w:rPr>
                <w:rFonts w:ascii="Arial" w:hAnsi="Arial" w:cs="Arial"/>
                <w:sz w:val="22"/>
                <w:szCs w:val="22"/>
              </w:rPr>
            </w:pPr>
          </w:p>
        </w:tc>
        <w:tc>
          <w:tcPr>
            <w:tcW w:w="981" w:type="dxa"/>
            <w:tcBorders>
              <w:top w:val="single" w:sz="6" w:space="0" w:color="000000"/>
              <w:left w:val="single" w:sz="6" w:space="0" w:color="000000"/>
              <w:bottom w:val="single" w:sz="6" w:space="0" w:color="000000"/>
              <w:right w:val="nil"/>
            </w:tcBorders>
          </w:tcPr>
          <w:p w14:paraId="23658FEC"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0A4F1167"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165B4688"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46AD8607"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09FBA458"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nil"/>
            </w:tcBorders>
          </w:tcPr>
          <w:p w14:paraId="15DC89BB" w14:textId="77777777" w:rsidR="00830D5F" w:rsidRPr="007D48A8" w:rsidRDefault="00830D5F" w:rsidP="00471609">
            <w:pPr>
              <w:rPr>
                <w:rFonts w:ascii="Arial" w:hAnsi="Arial" w:cs="Arial"/>
                <w:sz w:val="22"/>
                <w:szCs w:val="22"/>
              </w:rPr>
            </w:pPr>
          </w:p>
        </w:tc>
        <w:tc>
          <w:tcPr>
            <w:tcW w:w="965" w:type="dxa"/>
            <w:tcBorders>
              <w:top w:val="single" w:sz="6" w:space="0" w:color="000000"/>
              <w:left w:val="single" w:sz="6" w:space="0" w:color="000000"/>
              <w:bottom w:val="single" w:sz="6" w:space="0" w:color="000000"/>
              <w:right w:val="single" w:sz="6" w:space="0" w:color="000000"/>
            </w:tcBorders>
          </w:tcPr>
          <w:p w14:paraId="489C8288" w14:textId="77777777" w:rsidR="00830D5F" w:rsidRPr="007D48A8" w:rsidRDefault="00830D5F" w:rsidP="00471609">
            <w:pPr>
              <w:rPr>
                <w:rFonts w:ascii="Arial" w:hAnsi="Arial" w:cs="Arial"/>
                <w:sz w:val="22"/>
                <w:szCs w:val="22"/>
              </w:rPr>
            </w:pPr>
          </w:p>
        </w:tc>
      </w:tr>
      <w:tr w:rsidR="00830D5F" w:rsidRPr="007D48A8" w14:paraId="4D4038E6" w14:textId="77777777" w:rsidTr="00471609">
        <w:trPr>
          <w:cantSplit/>
          <w:jc w:val="center"/>
        </w:trPr>
        <w:tc>
          <w:tcPr>
            <w:tcW w:w="1753" w:type="dxa"/>
            <w:tcBorders>
              <w:top w:val="single" w:sz="6" w:space="0" w:color="000000"/>
              <w:left w:val="single" w:sz="6" w:space="0" w:color="000000"/>
              <w:bottom w:val="single" w:sz="6" w:space="0" w:color="000000"/>
              <w:right w:val="nil"/>
            </w:tcBorders>
            <w:hideMark/>
          </w:tcPr>
          <w:p w14:paraId="707F124D" w14:textId="77777777" w:rsidR="00830D5F" w:rsidRPr="007D48A8" w:rsidRDefault="00830D5F" w:rsidP="00471609">
            <w:pPr>
              <w:rPr>
                <w:rFonts w:ascii="Arial" w:hAnsi="Arial" w:cs="Arial"/>
                <w:sz w:val="22"/>
                <w:szCs w:val="22"/>
              </w:rPr>
            </w:pPr>
            <w:r w:rsidRPr="007D48A8">
              <w:rPr>
                <w:rFonts w:ascii="Arial" w:hAnsi="Arial" w:cs="Arial"/>
                <w:sz w:val="22"/>
                <w:szCs w:val="22"/>
              </w:rPr>
              <w:t>Subtotal 1</w:t>
            </w:r>
          </w:p>
        </w:tc>
        <w:tc>
          <w:tcPr>
            <w:tcW w:w="1134" w:type="dxa"/>
            <w:tcBorders>
              <w:top w:val="single" w:sz="6" w:space="0" w:color="000000"/>
              <w:left w:val="single" w:sz="6" w:space="0" w:color="000000"/>
              <w:bottom w:val="single" w:sz="6" w:space="0" w:color="000000"/>
              <w:right w:val="nil"/>
            </w:tcBorders>
          </w:tcPr>
          <w:p w14:paraId="55EDF6CD" w14:textId="77777777" w:rsidR="00830D5F" w:rsidRPr="007D48A8" w:rsidRDefault="00830D5F" w:rsidP="00471609">
            <w:pPr>
              <w:rPr>
                <w:rFonts w:ascii="Arial" w:hAnsi="Arial" w:cs="Arial"/>
                <w:sz w:val="22"/>
                <w:szCs w:val="22"/>
              </w:rPr>
            </w:pPr>
          </w:p>
        </w:tc>
        <w:tc>
          <w:tcPr>
            <w:tcW w:w="981" w:type="dxa"/>
            <w:tcBorders>
              <w:top w:val="single" w:sz="6" w:space="0" w:color="000000"/>
              <w:left w:val="single" w:sz="6" w:space="0" w:color="000000"/>
              <w:bottom w:val="single" w:sz="6" w:space="0" w:color="000000"/>
              <w:right w:val="nil"/>
            </w:tcBorders>
          </w:tcPr>
          <w:p w14:paraId="252206CB"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256B57F0"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221962E3"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42F369FE"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0F3612B6"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nil"/>
            </w:tcBorders>
          </w:tcPr>
          <w:p w14:paraId="28789700" w14:textId="77777777" w:rsidR="00830D5F" w:rsidRPr="007D48A8" w:rsidRDefault="00830D5F" w:rsidP="00471609">
            <w:pPr>
              <w:rPr>
                <w:rFonts w:ascii="Arial" w:hAnsi="Arial" w:cs="Arial"/>
                <w:sz w:val="22"/>
                <w:szCs w:val="22"/>
              </w:rPr>
            </w:pPr>
          </w:p>
        </w:tc>
        <w:tc>
          <w:tcPr>
            <w:tcW w:w="965" w:type="dxa"/>
            <w:tcBorders>
              <w:top w:val="single" w:sz="6" w:space="0" w:color="000000"/>
              <w:left w:val="single" w:sz="6" w:space="0" w:color="000000"/>
              <w:bottom w:val="single" w:sz="6" w:space="0" w:color="000000"/>
              <w:right w:val="single" w:sz="6" w:space="0" w:color="000000"/>
            </w:tcBorders>
          </w:tcPr>
          <w:p w14:paraId="3545AE65" w14:textId="77777777" w:rsidR="00830D5F" w:rsidRPr="007D48A8" w:rsidRDefault="00830D5F" w:rsidP="00471609">
            <w:pPr>
              <w:rPr>
                <w:rFonts w:ascii="Arial" w:hAnsi="Arial" w:cs="Arial"/>
                <w:sz w:val="22"/>
                <w:szCs w:val="22"/>
              </w:rPr>
            </w:pPr>
          </w:p>
        </w:tc>
      </w:tr>
      <w:tr w:rsidR="00830D5F" w:rsidRPr="007D48A8" w14:paraId="5B63CA5C" w14:textId="77777777" w:rsidTr="00471609">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hideMark/>
          </w:tcPr>
          <w:p w14:paraId="33D3B216" w14:textId="77777777" w:rsidR="00830D5F" w:rsidRPr="007D48A8" w:rsidRDefault="00830D5F" w:rsidP="00471609">
            <w:pPr>
              <w:rPr>
                <w:rFonts w:ascii="Arial" w:hAnsi="Arial" w:cs="Arial"/>
                <w:sz w:val="22"/>
                <w:szCs w:val="22"/>
              </w:rPr>
            </w:pPr>
            <w:r w:rsidRPr="007D48A8">
              <w:rPr>
                <w:rFonts w:ascii="Arial" w:hAnsi="Arial" w:cs="Arial"/>
                <w:sz w:val="22"/>
                <w:szCs w:val="22"/>
              </w:rPr>
              <w:t>&lt;complete with appropriate title e.g. Film-coating &gt;</w:t>
            </w:r>
          </w:p>
        </w:tc>
      </w:tr>
      <w:tr w:rsidR="00830D5F" w:rsidRPr="007D48A8" w14:paraId="2A137CF9" w14:textId="77777777" w:rsidTr="00471609">
        <w:trPr>
          <w:cantSplit/>
          <w:jc w:val="center"/>
        </w:trPr>
        <w:tc>
          <w:tcPr>
            <w:tcW w:w="1753" w:type="dxa"/>
            <w:tcBorders>
              <w:top w:val="single" w:sz="6" w:space="0" w:color="000000"/>
              <w:left w:val="single" w:sz="6" w:space="0" w:color="000000"/>
              <w:bottom w:val="single" w:sz="6" w:space="0" w:color="000000"/>
              <w:right w:val="nil"/>
            </w:tcBorders>
          </w:tcPr>
          <w:p w14:paraId="1E57197E" w14:textId="77777777" w:rsidR="00830D5F" w:rsidRPr="007D48A8" w:rsidRDefault="00830D5F" w:rsidP="00471609">
            <w:pPr>
              <w:rPr>
                <w:rFonts w:ascii="Arial" w:hAnsi="Arial" w:cs="Arial"/>
                <w:sz w:val="22"/>
                <w:szCs w:val="22"/>
              </w:rPr>
            </w:pPr>
          </w:p>
        </w:tc>
        <w:tc>
          <w:tcPr>
            <w:tcW w:w="1134" w:type="dxa"/>
            <w:tcBorders>
              <w:top w:val="single" w:sz="6" w:space="0" w:color="000000"/>
              <w:left w:val="single" w:sz="6" w:space="0" w:color="000000"/>
              <w:bottom w:val="single" w:sz="6" w:space="0" w:color="000000"/>
              <w:right w:val="nil"/>
            </w:tcBorders>
          </w:tcPr>
          <w:p w14:paraId="0E79CA19" w14:textId="77777777" w:rsidR="00830D5F" w:rsidRPr="007D48A8" w:rsidRDefault="00830D5F" w:rsidP="00471609">
            <w:pPr>
              <w:rPr>
                <w:rFonts w:ascii="Arial" w:hAnsi="Arial" w:cs="Arial"/>
                <w:sz w:val="22"/>
                <w:szCs w:val="22"/>
              </w:rPr>
            </w:pPr>
          </w:p>
        </w:tc>
        <w:tc>
          <w:tcPr>
            <w:tcW w:w="981" w:type="dxa"/>
            <w:tcBorders>
              <w:top w:val="single" w:sz="6" w:space="0" w:color="000000"/>
              <w:left w:val="single" w:sz="6" w:space="0" w:color="000000"/>
              <w:bottom w:val="single" w:sz="6" w:space="0" w:color="000000"/>
              <w:right w:val="nil"/>
            </w:tcBorders>
          </w:tcPr>
          <w:p w14:paraId="714AD3F5"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5EB244A7"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7800B52C"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4E335883"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22D7796D"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nil"/>
            </w:tcBorders>
          </w:tcPr>
          <w:p w14:paraId="3F5A0A49" w14:textId="77777777" w:rsidR="00830D5F" w:rsidRPr="007D48A8" w:rsidRDefault="00830D5F" w:rsidP="00471609">
            <w:pPr>
              <w:rPr>
                <w:rFonts w:ascii="Arial" w:hAnsi="Arial" w:cs="Arial"/>
                <w:sz w:val="22"/>
                <w:szCs w:val="22"/>
              </w:rPr>
            </w:pPr>
          </w:p>
        </w:tc>
        <w:tc>
          <w:tcPr>
            <w:tcW w:w="965" w:type="dxa"/>
            <w:tcBorders>
              <w:top w:val="single" w:sz="6" w:space="0" w:color="000000"/>
              <w:left w:val="single" w:sz="6" w:space="0" w:color="000000"/>
              <w:bottom w:val="single" w:sz="6" w:space="0" w:color="000000"/>
              <w:right w:val="single" w:sz="6" w:space="0" w:color="000000"/>
            </w:tcBorders>
          </w:tcPr>
          <w:p w14:paraId="7C497B7E" w14:textId="77777777" w:rsidR="00830D5F" w:rsidRPr="007D48A8" w:rsidRDefault="00830D5F" w:rsidP="00471609">
            <w:pPr>
              <w:rPr>
                <w:rFonts w:ascii="Arial" w:hAnsi="Arial" w:cs="Arial"/>
                <w:sz w:val="22"/>
                <w:szCs w:val="22"/>
              </w:rPr>
            </w:pPr>
          </w:p>
        </w:tc>
      </w:tr>
      <w:tr w:rsidR="00830D5F" w:rsidRPr="007D48A8" w14:paraId="1FCA121B" w14:textId="77777777" w:rsidTr="00471609">
        <w:trPr>
          <w:cantSplit/>
          <w:jc w:val="center"/>
        </w:trPr>
        <w:tc>
          <w:tcPr>
            <w:tcW w:w="1753" w:type="dxa"/>
            <w:tcBorders>
              <w:top w:val="single" w:sz="6" w:space="0" w:color="000000"/>
              <w:left w:val="single" w:sz="6" w:space="0" w:color="000000"/>
              <w:bottom w:val="single" w:sz="6" w:space="0" w:color="000000"/>
              <w:right w:val="nil"/>
            </w:tcBorders>
          </w:tcPr>
          <w:p w14:paraId="48AE1B06" w14:textId="77777777" w:rsidR="00830D5F" w:rsidRPr="007D48A8" w:rsidRDefault="00830D5F" w:rsidP="00471609">
            <w:pPr>
              <w:rPr>
                <w:rFonts w:ascii="Arial" w:hAnsi="Arial" w:cs="Arial"/>
                <w:sz w:val="22"/>
                <w:szCs w:val="22"/>
              </w:rPr>
            </w:pPr>
          </w:p>
        </w:tc>
        <w:tc>
          <w:tcPr>
            <w:tcW w:w="1134" w:type="dxa"/>
            <w:tcBorders>
              <w:top w:val="single" w:sz="6" w:space="0" w:color="000000"/>
              <w:left w:val="single" w:sz="6" w:space="0" w:color="000000"/>
              <w:bottom w:val="single" w:sz="6" w:space="0" w:color="000000"/>
              <w:right w:val="nil"/>
            </w:tcBorders>
          </w:tcPr>
          <w:p w14:paraId="5A4F825B" w14:textId="77777777" w:rsidR="00830D5F" w:rsidRPr="007D48A8" w:rsidRDefault="00830D5F" w:rsidP="00471609">
            <w:pPr>
              <w:rPr>
                <w:rFonts w:ascii="Arial" w:hAnsi="Arial" w:cs="Arial"/>
                <w:sz w:val="22"/>
                <w:szCs w:val="22"/>
              </w:rPr>
            </w:pPr>
          </w:p>
        </w:tc>
        <w:tc>
          <w:tcPr>
            <w:tcW w:w="981" w:type="dxa"/>
            <w:tcBorders>
              <w:top w:val="single" w:sz="6" w:space="0" w:color="000000"/>
              <w:left w:val="single" w:sz="6" w:space="0" w:color="000000"/>
              <w:bottom w:val="single" w:sz="6" w:space="0" w:color="000000"/>
              <w:right w:val="nil"/>
            </w:tcBorders>
          </w:tcPr>
          <w:p w14:paraId="3748BA58"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7C21A146"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3134FC6E"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single" w:sz="6" w:space="0" w:color="000000"/>
            </w:tcBorders>
          </w:tcPr>
          <w:p w14:paraId="58C4E77E"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6" w:space="0" w:color="000000"/>
              <w:right w:val="single" w:sz="6" w:space="0" w:color="000000"/>
            </w:tcBorders>
          </w:tcPr>
          <w:p w14:paraId="14F1BD52"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6" w:space="0" w:color="000000"/>
              <w:right w:val="nil"/>
            </w:tcBorders>
          </w:tcPr>
          <w:p w14:paraId="18F89F86" w14:textId="77777777" w:rsidR="00830D5F" w:rsidRPr="007D48A8" w:rsidRDefault="00830D5F" w:rsidP="00471609">
            <w:pPr>
              <w:rPr>
                <w:rFonts w:ascii="Arial" w:hAnsi="Arial" w:cs="Arial"/>
                <w:sz w:val="22"/>
                <w:szCs w:val="22"/>
              </w:rPr>
            </w:pPr>
          </w:p>
        </w:tc>
        <w:tc>
          <w:tcPr>
            <w:tcW w:w="965" w:type="dxa"/>
            <w:tcBorders>
              <w:top w:val="single" w:sz="6" w:space="0" w:color="000000"/>
              <w:left w:val="single" w:sz="6" w:space="0" w:color="000000"/>
              <w:bottom w:val="single" w:sz="6" w:space="0" w:color="000000"/>
              <w:right w:val="single" w:sz="6" w:space="0" w:color="000000"/>
            </w:tcBorders>
          </w:tcPr>
          <w:p w14:paraId="150C9C04" w14:textId="77777777" w:rsidR="00830D5F" w:rsidRPr="007D48A8" w:rsidRDefault="00830D5F" w:rsidP="00471609">
            <w:pPr>
              <w:rPr>
                <w:rFonts w:ascii="Arial" w:hAnsi="Arial" w:cs="Arial"/>
                <w:sz w:val="22"/>
                <w:szCs w:val="22"/>
              </w:rPr>
            </w:pPr>
          </w:p>
        </w:tc>
      </w:tr>
      <w:tr w:rsidR="00830D5F" w:rsidRPr="007D48A8" w14:paraId="0DBACF42" w14:textId="77777777" w:rsidTr="00471609">
        <w:trPr>
          <w:cantSplit/>
          <w:jc w:val="center"/>
        </w:trPr>
        <w:tc>
          <w:tcPr>
            <w:tcW w:w="1753" w:type="dxa"/>
            <w:tcBorders>
              <w:top w:val="single" w:sz="6" w:space="0" w:color="000000"/>
              <w:left w:val="single" w:sz="6" w:space="0" w:color="000000"/>
              <w:bottom w:val="single" w:sz="12" w:space="0" w:color="000000"/>
              <w:right w:val="nil"/>
            </w:tcBorders>
            <w:hideMark/>
          </w:tcPr>
          <w:p w14:paraId="262568AE" w14:textId="77777777" w:rsidR="00830D5F" w:rsidRPr="007D48A8" w:rsidRDefault="00830D5F" w:rsidP="00471609">
            <w:pPr>
              <w:rPr>
                <w:rFonts w:ascii="Arial" w:hAnsi="Arial" w:cs="Arial"/>
                <w:sz w:val="22"/>
                <w:szCs w:val="22"/>
              </w:rPr>
            </w:pPr>
            <w:r w:rsidRPr="007D48A8">
              <w:rPr>
                <w:rFonts w:ascii="Arial" w:hAnsi="Arial" w:cs="Arial"/>
                <w:sz w:val="22"/>
                <w:szCs w:val="22"/>
              </w:rPr>
              <w:lastRenderedPageBreak/>
              <w:t>Subtotal 2</w:t>
            </w:r>
          </w:p>
        </w:tc>
        <w:tc>
          <w:tcPr>
            <w:tcW w:w="1134" w:type="dxa"/>
            <w:tcBorders>
              <w:top w:val="single" w:sz="6" w:space="0" w:color="000000"/>
              <w:left w:val="single" w:sz="6" w:space="0" w:color="000000"/>
              <w:bottom w:val="single" w:sz="12" w:space="0" w:color="000000"/>
              <w:right w:val="nil"/>
            </w:tcBorders>
          </w:tcPr>
          <w:p w14:paraId="042DB102" w14:textId="77777777" w:rsidR="00830D5F" w:rsidRPr="007D48A8" w:rsidRDefault="00830D5F" w:rsidP="00471609">
            <w:pPr>
              <w:rPr>
                <w:rFonts w:ascii="Arial" w:hAnsi="Arial" w:cs="Arial"/>
                <w:sz w:val="22"/>
                <w:szCs w:val="22"/>
              </w:rPr>
            </w:pPr>
          </w:p>
        </w:tc>
        <w:tc>
          <w:tcPr>
            <w:tcW w:w="981" w:type="dxa"/>
            <w:tcBorders>
              <w:top w:val="single" w:sz="6" w:space="0" w:color="000000"/>
              <w:left w:val="single" w:sz="6" w:space="0" w:color="000000"/>
              <w:bottom w:val="single" w:sz="12" w:space="0" w:color="000000"/>
              <w:right w:val="nil"/>
            </w:tcBorders>
          </w:tcPr>
          <w:p w14:paraId="67EC4C60"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12" w:space="0" w:color="000000"/>
              <w:right w:val="single" w:sz="6" w:space="0" w:color="000000"/>
            </w:tcBorders>
          </w:tcPr>
          <w:p w14:paraId="6F3AF6FC"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12" w:space="0" w:color="000000"/>
              <w:right w:val="single" w:sz="6" w:space="0" w:color="000000"/>
            </w:tcBorders>
          </w:tcPr>
          <w:p w14:paraId="442201E8"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12" w:space="0" w:color="000000"/>
              <w:right w:val="single" w:sz="6" w:space="0" w:color="000000"/>
            </w:tcBorders>
          </w:tcPr>
          <w:p w14:paraId="67AFEB88" w14:textId="77777777" w:rsidR="00830D5F" w:rsidRPr="007D48A8" w:rsidRDefault="00830D5F" w:rsidP="00471609">
            <w:pPr>
              <w:rPr>
                <w:rFonts w:ascii="Arial" w:hAnsi="Arial" w:cs="Arial"/>
                <w:sz w:val="22"/>
                <w:szCs w:val="22"/>
              </w:rPr>
            </w:pPr>
          </w:p>
        </w:tc>
        <w:tc>
          <w:tcPr>
            <w:tcW w:w="955" w:type="dxa"/>
            <w:tcBorders>
              <w:top w:val="single" w:sz="6" w:space="0" w:color="000000"/>
              <w:left w:val="single" w:sz="6" w:space="0" w:color="000000"/>
              <w:bottom w:val="single" w:sz="12" w:space="0" w:color="000000"/>
              <w:right w:val="single" w:sz="6" w:space="0" w:color="000000"/>
            </w:tcBorders>
          </w:tcPr>
          <w:p w14:paraId="62EBC0D5" w14:textId="77777777" w:rsidR="00830D5F" w:rsidRPr="007D48A8" w:rsidRDefault="00830D5F" w:rsidP="00471609">
            <w:pPr>
              <w:rPr>
                <w:rFonts w:ascii="Arial" w:hAnsi="Arial" w:cs="Arial"/>
                <w:sz w:val="22"/>
                <w:szCs w:val="22"/>
              </w:rPr>
            </w:pPr>
          </w:p>
        </w:tc>
        <w:tc>
          <w:tcPr>
            <w:tcW w:w="907" w:type="dxa"/>
            <w:tcBorders>
              <w:top w:val="single" w:sz="6" w:space="0" w:color="000000"/>
              <w:left w:val="single" w:sz="6" w:space="0" w:color="000000"/>
              <w:bottom w:val="single" w:sz="12" w:space="0" w:color="000000"/>
              <w:right w:val="nil"/>
            </w:tcBorders>
          </w:tcPr>
          <w:p w14:paraId="095191F6" w14:textId="77777777" w:rsidR="00830D5F" w:rsidRPr="007D48A8" w:rsidRDefault="00830D5F" w:rsidP="00471609">
            <w:pPr>
              <w:rPr>
                <w:rFonts w:ascii="Arial" w:hAnsi="Arial" w:cs="Arial"/>
                <w:sz w:val="22"/>
                <w:szCs w:val="22"/>
              </w:rPr>
            </w:pPr>
          </w:p>
        </w:tc>
        <w:tc>
          <w:tcPr>
            <w:tcW w:w="965" w:type="dxa"/>
            <w:tcBorders>
              <w:top w:val="single" w:sz="6" w:space="0" w:color="000000"/>
              <w:left w:val="single" w:sz="6" w:space="0" w:color="000000"/>
              <w:bottom w:val="single" w:sz="12" w:space="0" w:color="000000"/>
              <w:right w:val="single" w:sz="6" w:space="0" w:color="000000"/>
            </w:tcBorders>
          </w:tcPr>
          <w:p w14:paraId="19593108" w14:textId="77777777" w:rsidR="00830D5F" w:rsidRPr="007D48A8" w:rsidRDefault="00830D5F" w:rsidP="00471609">
            <w:pPr>
              <w:rPr>
                <w:rFonts w:ascii="Arial" w:hAnsi="Arial" w:cs="Arial"/>
                <w:sz w:val="22"/>
                <w:szCs w:val="22"/>
              </w:rPr>
            </w:pPr>
          </w:p>
        </w:tc>
      </w:tr>
      <w:tr w:rsidR="00830D5F" w:rsidRPr="007D48A8" w14:paraId="3D4A3A51" w14:textId="77777777" w:rsidTr="00471609">
        <w:trPr>
          <w:cantSplit/>
          <w:jc w:val="center"/>
        </w:trPr>
        <w:tc>
          <w:tcPr>
            <w:tcW w:w="1753" w:type="dxa"/>
            <w:tcBorders>
              <w:top w:val="single" w:sz="12" w:space="0" w:color="000000"/>
              <w:left w:val="single" w:sz="6" w:space="0" w:color="000000"/>
              <w:bottom w:val="single" w:sz="6" w:space="0" w:color="000000"/>
              <w:right w:val="nil"/>
            </w:tcBorders>
            <w:shd w:val="pct10" w:color="auto" w:fill="auto"/>
            <w:hideMark/>
          </w:tcPr>
          <w:p w14:paraId="52ADD82A" w14:textId="77777777" w:rsidR="00830D5F" w:rsidRPr="007D48A8" w:rsidRDefault="00830D5F" w:rsidP="00471609">
            <w:pPr>
              <w:rPr>
                <w:rFonts w:ascii="Arial" w:hAnsi="Arial" w:cs="Arial"/>
                <w:sz w:val="22"/>
                <w:szCs w:val="22"/>
              </w:rPr>
            </w:pPr>
            <w:r w:rsidRPr="007D48A8">
              <w:rPr>
                <w:rFonts w:ascii="Arial" w:hAnsi="Arial" w:cs="Arial"/>
                <w:sz w:val="22"/>
                <w:szCs w:val="22"/>
              </w:rPr>
              <w:t>Total</w:t>
            </w:r>
          </w:p>
        </w:tc>
        <w:tc>
          <w:tcPr>
            <w:tcW w:w="1134" w:type="dxa"/>
            <w:tcBorders>
              <w:top w:val="single" w:sz="12" w:space="0" w:color="000000"/>
              <w:left w:val="single" w:sz="6" w:space="0" w:color="000000"/>
              <w:bottom w:val="single" w:sz="6" w:space="0" w:color="000000"/>
              <w:right w:val="nil"/>
            </w:tcBorders>
          </w:tcPr>
          <w:p w14:paraId="724A9E25" w14:textId="77777777" w:rsidR="00830D5F" w:rsidRPr="007D48A8" w:rsidRDefault="00830D5F" w:rsidP="00471609">
            <w:pPr>
              <w:rPr>
                <w:rFonts w:ascii="Arial" w:hAnsi="Arial" w:cs="Arial"/>
                <w:sz w:val="22"/>
                <w:szCs w:val="22"/>
              </w:rPr>
            </w:pPr>
          </w:p>
        </w:tc>
        <w:tc>
          <w:tcPr>
            <w:tcW w:w="981" w:type="dxa"/>
            <w:tcBorders>
              <w:top w:val="single" w:sz="12" w:space="0" w:color="000000"/>
              <w:left w:val="single" w:sz="6" w:space="0" w:color="000000"/>
              <w:bottom w:val="single" w:sz="6" w:space="0" w:color="000000"/>
              <w:right w:val="nil"/>
            </w:tcBorders>
          </w:tcPr>
          <w:p w14:paraId="33A1D7F2" w14:textId="77777777" w:rsidR="00830D5F" w:rsidRPr="007D48A8" w:rsidRDefault="00830D5F" w:rsidP="00471609">
            <w:pPr>
              <w:rPr>
                <w:rFonts w:ascii="Arial" w:hAnsi="Arial" w:cs="Arial"/>
                <w:sz w:val="22"/>
                <w:szCs w:val="22"/>
              </w:rPr>
            </w:pPr>
          </w:p>
        </w:tc>
        <w:tc>
          <w:tcPr>
            <w:tcW w:w="907" w:type="dxa"/>
            <w:tcBorders>
              <w:top w:val="single" w:sz="12" w:space="0" w:color="000000"/>
              <w:left w:val="single" w:sz="6" w:space="0" w:color="000000"/>
              <w:bottom w:val="single" w:sz="6" w:space="0" w:color="000000"/>
              <w:right w:val="single" w:sz="6" w:space="0" w:color="000000"/>
            </w:tcBorders>
          </w:tcPr>
          <w:p w14:paraId="62E624F8" w14:textId="77777777" w:rsidR="00830D5F" w:rsidRPr="007D48A8" w:rsidRDefault="00830D5F" w:rsidP="00471609">
            <w:pPr>
              <w:rPr>
                <w:rFonts w:ascii="Arial" w:hAnsi="Arial" w:cs="Arial"/>
                <w:sz w:val="22"/>
                <w:szCs w:val="22"/>
              </w:rPr>
            </w:pPr>
          </w:p>
        </w:tc>
        <w:tc>
          <w:tcPr>
            <w:tcW w:w="955" w:type="dxa"/>
            <w:tcBorders>
              <w:top w:val="single" w:sz="12" w:space="0" w:color="000000"/>
              <w:left w:val="single" w:sz="6" w:space="0" w:color="000000"/>
              <w:bottom w:val="single" w:sz="6" w:space="0" w:color="000000"/>
              <w:right w:val="single" w:sz="6" w:space="0" w:color="000000"/>
            </w:tcBorders>
          </w:tcPr>
          <w:p w14:paraId="322537EE" w14:textId="77777777" w:rsidR="00830D5F" w:rsidRPr="007D48A8" w:rsidRDefault="00830D5F" w:rsidP="00471609">
            <w:pPr>
              <w:rPr>
                <w:rFonts w:ascii="Arial" w:hAnsi="Arial" w:cs="Arial"/>
                <w:sz w:val="22"/>
                <w:szCs w:val="22"/>
              </w:rPr>
            </w:pPr>
          </w:p>
        </w:tc>
        <w:tc>
          <w:tcPr>
            <w:tcW w:w="907" w:type="dxa"/>
            <w:tcBorders>
              <w:top w:val="single" w:sz="12" w:space="0" w:color="000000"/>
              <w:left w:val="single" w:sz="6" w:space="0" w:color="000000"/>
              <w:bottom w:val="single" w:sz="6" w:space="0" w:color="000000"/>
              <w:right w:val="single" w:sz="6" w:space="0" w:color="000000"/>
            </w:tcBorders>
          </w:tcPr>
          <w:p w14:paraId="58DF6646" w14:textId="77777777" w:rsidR="00830D5F" w:rsidRPr="007D48A8" w:rsidRDefault="00830D5F" w:rsidP="00471609">
            <w:pPr>
              <w:rPr>
                <w:rFonts w:ascii="Arial" w:hAnsi="Arial" w:cs="Arial"/>
                <w:sz w:val="22"/>
                <w:szCs w:val="22"/>
              </w:rPr>
            </w:pPr>
          </w:p>
        </w:tc>
        <w:tc>
          <w:tcPr>
            <w:tcW w:w="955" w:type="dxa"/>
            <w:tcBorders>
              <w:top w:val="single" w:sz="12" w:space="0" w:color="000000"/>
              <w:left w:val="single" w:sz="6" w:space="0" w:color="000000"/>
              <w:bottom w:val="single" w:sz="6" w:space="0" w:color="000000"/>
              <w:right w:val="single" w:sz="6" w:space="0" w:color="000000"/>
            </w:tcBorders>
          </w:tcPr>
          <w:p w14:paraId="0D6369D8" w14:textId="77777777" w:rsidR="00830D5F" w:rsidRPr="007D48A8" w:rsidRDefault="00830D5F" w:rsidP="00471609">
            <w:pPr>
              <w:rPr>
                <w:rFonts w:ascii="Arial" w:hAnsi="Arial" w:cs="Arial"/>
                <w:sz w:val="22"/>
                <w:szCs w:val="22"/>
              </w:rPr>
            </w:pPr>
          </w:p>
        </w:tc>
        <w:tc>
          <w:tcPr>
            <w:tcW w:w="907" w:type="dxa"/>
            <w:tcBorders>
              <w:top w:val="single" w:sz="12" w:space="0" w:color="000000"/>
              <w:left w:val="single" w:sz="6" w:space="0" w:color="000000"/>
              <w:bottom w:val="single" w:sz="6" w:space="0" w:color="000000"/>
              <w:right w:val="nil"/>
            </w:tcBorders>
          </w:tcPr>
          <w:p w14:paraId="39E031DA" w14:textId="77777777" w:rsidR="00830D5F" w:rsidRPr="007D48A8" w:rsidRDefault="00830D5F" w:rsidP="00471609">
            <w:pPr>
              <w:rPr>
                <w:rFonts w:ascii="Arial" w:hAnsi="Arial" w:cs="Arial"/>
                <w:sz w:val="22"/>
                <w:szCs w:val="22"/>
              </w:rPr>
            </w:pPr>
          </w:p>
        </w:tc>
        <w:tc>
          <w:tcPr>
            <w:tcW w:w="965" w:type="dxa"/>
            <w:tcBorders>
              <w:top w:val="single" w:sz="12" w:space="0" w:color="000000"/>
              <w:left w:val="single" w:sz="6" w:space="0" w:color="000000"/>
              <w:bottom w:val="single" w:sz="6" w:space="0" w:color="000000"/>
              <w:right w:val="single" w:sz="6" w:space="0" w:color="000000"/>
            </w:tcBorders>
          </w:tcPr>
          <w:p w14:paraId="68E53C61" w14:textId="77777777" w:rsidR="00830D5F" w:rsidRPr="007D48A8" w:rsidRDefault="00830D5F" w:rsidP="00471609">
            <w:pPr>
              <w:rPr>
                <w:rFonts w:ascii="Arial" w:hAnsi="Arial" w:cs="Arial"/>
                <w:sz w:val="22"/>
                <w:szCs w:val="22"/>
              </w:rPr>
            </w:pPr>
          </w:p>
        </w:tc>
      </w:tr>
    </w:tbl>
    <w:p w14:paraId="63AC1089" w14:textId="32B2F4F8" w:rsidR="00830D5F" w:rsidRPr="007D48A8" w:rsidRDefault="00830D5F" w:rsidP="00830D5F">
      <w:pPr>
        <w:rPr>
          <w:rFonts w:ascii="Arial" w:hAnsi="Arial" w:cs="Arial"/>
          <w:b/>
          <w:bCs/>
          <w:sz w:val="22"/>
          <w:szCs w:val="22"/>
          <w:lang w:val="en-CA"/>
        </w:rPr>
      </w:pPr>
    </w:p>
    <w:p w14:paraId="166C9C66" w14:textId="224334AE" w:rsidR="00E2058A" w:rsidRPr="007D48A8" w:rsidRDefault="00E2058A" w:rsidP="00830D5F">
      <w:pPr>
        <w:rPr>
          <w:rFonts w:ascii="Arial" w:hAnsi="Arial" w:cs="Arial"/>
          <w:b/>
          <w:bCs/>
          <w:sz w:val="22"/>
          <w:szCs w:val="22"/>
          <w:lang w:val="en-CA"/>
        </w:rPr>
      </w:pPr>
    </w:p>
    <w:p w14:paraId="18ACB8A8" w14:textId="77777777" w:rsidR="00E2058A" w:rsidRPr="007D48A8" w:rsidRDefault="00E2058A" w:rsidP="00E2058A">
      <w:pPr>
        <w:rPr>
          <w:rFonts w:ascii="Arial" w:hAnsi="Arial" w:cs="Arial"/>
          <w:sz w:val="22"/>
          <w:szCs w:val="22"/>
          <w:lang w:val="en-CA"/>
        </w:rPr>
      </w:pPr>
      <w:r w:rsidRPr="007D48A8">
        <w:rPr>
          <w:rFonts w:ascii="Arial" w:hAnsi="Arial" w:cs="Arial"/>
          <w:color w:val="FF0000"/>
          <w:sz w:val="22"/>
          <w:szCs w:val="22"/>
          <w:lang w:val="en-CA"/>
        </w:rPr>
        <w:t xml:space="preserve">Note: where applicable, for example for layered tablets, % composition should be computed based on layer subtotal </w:t>
      </w:r>
    </w:p>
    <w:p w14:paraId="0748CB95" w14:textId="77777777" w:rsidR="00E2058A" w:rsidRPr="007D48A8" w:rsidRDefault="00E2058A" w:rsidP="00830D5F">
      <w:pPr>
        <w:rPr>
          <w:rFonts w:ascii="Arial" w:hAnsi="Arial" w:cs="Arial"/>
          <w:b/>
          <w:bCs/>
          <w:sz w:val="22"/>
          <w:szCs w:val="22"/>
          <w:lang w:val="en-CA"/>
        </w:rPr>
      </w:pPr>
    </w:p>
    <w:p w14:paraId="5B03532D" w14:textId="493C4348" w:rsidR="00830D5F" w:rsidRPr="007D48A8" w:rsidRDefault="00830D5F" w:rsidP="00C86B85">
      <w:pPr>
        <w:pStyle w:val="NumberedList"/>
        <w:numPr>
          <w:ilvl w:val="0"/>
          <w:numId w:val="37"/>
        </w:numPr>
        <w:ind w:left="1440" w:hanging="720"/>
        <w:rPr>
          <w:rFonts w:cs="Arial"/>
          <w:b/>
          <w:bCs/>
          <w:sz w:val="22"/>
          <w:szCs w:val="22"/>
        </w:rPr>
      </w:pPr>
      <w:r w:rsidRPr="007D48A8">
        <w:rPr>
          <w:rFonts w:cs="Arial"/>
          <w:b/>
          <w:bCs/>
          <w:sz w:val="22"/>
          <w:szCs w:val="22"/>
        </w:rPr>
        <w:t xml:space="preserve">Description of batches used in the comparative </w:t>
      </w:r>
      <w:r w:rsidRPr="007D48A8">
        <w:rPr>
          <w:rFonts w:cs="Arial"/>
          <w:b/>
          <w:bCs/>
          <w:i/>
          <w:sz w:val="22"/>
          <w:szCs w:val="22"/>
        </w:rPr>
        <w:t>in vitro</w:t>
      </w:r>
      <w:r w:rsidRPr="007D48A8">
        <w:rPr>
          <w:rFonts w:cs="Arial"/>
          <w:b/>
          <w:bCs/>
          <w:sz w:val="22"/>
          <w:szCs w:val="22"/>
        </w:rPr>
        <w:t xml:space="preserve"> studies (e.g.</w:t>
      </w:r>
      <w:r w:rsidR="00C86B85" w:rsidRPr="007D48A8">
        <w:rPr>
          <w:rFonts w:cs="Arial"/>
          <w:b/>
          <w:bCs/>
          <w:sz w:val="22"/>
          <w:szCs w:val="22"/>
        </w:rPr>
        <w:t>,</w:t>
      </w:r>
      <w:r w:rsidRPr="007D48A8">
        <w:rPr>
          <w:rFonts w:cs="Arial"/>
          <w:b/>
          <w:bCs/>
          <w:sz w:val="22"/>
          <w:szCs w:val="22"/>
        </w:rPr>
        <w:t xml:space="preserve"> dissolution) and in the </w:t>
      </w:r>
      <w:r w:rsidRPr="007D48A8">
        <w:rPr>
          <w:rFonts w:cs="Arial"/>
          <w:b/>
          <w:bCs/>
          <w:i/>
          <w:sz w:val="22"/>
          <w:szCs w:val="22"/>
        </w:rPr>
        <w:t>in vivo</w:t>
      </w:r>
      <w:r w:rsidRPr="007D48A8">
        <w:rPr>
          <w:rFonts w:cs="Arial"/>
          <w:b/>
          <w:bCs/>
          <w:sz w:val="22"/>
          <w:szCs w:val="22"/>
        </w:rPr>
        <w:t xml:space="preserve"> studies (e.g.</w:t>
      </w:r>
      <w:r w:rsidR="00C86B85" w:rsidRPr="007D48A8">
        <w:rPr>
          <w:rFonts w:cs="Arial"/>
          <w:b/>
          <w:bCs/>
          <w:sz w:val="22"/>
          <w:szCs w:val="22"/>
        </w:rPr>
        <w:t>,</w:t>
      </w:r>
      <w:r w:rsidRPr="007D48A8">
        <w:rPr>
          <w:rFonts w:cs="Arial"/>
          <w:b/>
          <w:bCs/>
          <w:sz w:val="22"/>
          <w:szCs w:val="22"/>
        </w:rPr>
        <w:t xml:space="preserve"> comparative bioavailability or biowaiver), including strength, batch number, type of study</w:t>
      </w:r>
      <w:r w:rsidR="00C86B85" w:rsidRPr="007D48A8">
        <w:rPr>
          <w:rFonts w:cs="Arial"/>
          <w:b/>
          <w:bCs/>
          <w:sz w:val="22"/>
          <w:szCs w:val="22"/>
        </w:rPr>
        <w:t>,</w:t>
      </w:r>
      <w:r w:rsidRPr="007D48A8">
        <w:rPr>
          <w:rFonts w:cs="Arial"/>
          <w:b/>
          <w:bCs/>
          <w:sz w:val="22"/>
          <w:szCs w:val="22"/>
        </w:rPr>
        <w:t xml:space="preserve"> and reference to the data (volume, page):</w:t>
      </w:r>
    </w:p>
    <w:p w14:paraId="299AC568" w14:textId="25C67326" w:rsidR="00830D5F" w:rsidRPr="007D48A8" w:rsidRDefault="00830D5F" w:rsidP="00C86B85">
      <w:pPr>
        <w:pStyle w:val="NumberedList"/>
        <w:numPr>
          <w:ilvl w:val="0"/>
          <w:numId w:val="37"/>
        </w:numPr>
        <w:ind w:left="1440" w:hanging="720"/>
        <w:rPr>
          <w:rFonts w:cs="Arial"/>
          <w:b/>
          <w:bCs/>
          <w:sz w:val="22"/>
          <w:szCs w:val="22"/>
        </w:rPr>
      </w:pPr>
      <w:r w:rsidRPr="007D48A8">
        <w:rPr>
          <w:rFonts w:cs="Arial"/>
          <w:b/>
          <w:bCs/>
          <w:sz w:val="22"/>
          <w:szCs w:val="22"/>
        </w:rPr>
        <w:t xml:space="preserve">Summary of results for comparative </w:t>
      </w:r>
      <w:r w:rsidRPr="007D48A8">
        <w:rPr>
          <w:rFonts w:cs="Arial"/>
          <w:b/>
          <w:bCs/>
          <w:i/>
          <w:sz w:val="22"/>
          <w:szCs w:val="22"/>
        </w:rPr>
        <w:t>in vitro</w:t>
      </w:r>
      <w:r w:rsidRPr="007D48A8">
        <w:rPr>
          <w:rFonts w:cs="Arial"/>
          <w:b/>
          <w:bCs/>
          <w:sz w:val="22"/>
          <w:szCs w:val="22"/>
        </w:rPr>
        <w:t xml:space="preserve"> studies (e.g.</w:t>
      </w:r>
      <w:r w:rsidR="00C86B85" w:rsidRPr="007D48A8">
        <w:rPr>
          <w:rFonts w:cs="Arial"/>
          <w:b/>
          <w:bCs/>
          <w:sz w:val="22"/>
          <w:szCs w:val="22"/>
        </w:rPr>
        <w:t>,</w:t>
      </w:r>
      <w:r w:rsidRPr="007D48A8">
        <w:rPr>
          <w:rFonts w:cs="Arial"/>
          <w:b/>
          <w:bCs/>
          <w:sz w:val="22"/>
          <w:szCs w:val="22"/>
        </w:rPr>
        <w:t xml:space="preserve"> dissolution):</w:t>
      </w:r>
    </w:p>
    <w:p w14:paraId="3193FB60" w14:textId="77777777" w:rsidR="00830D5F" w:rsidRPr="007D48A8" w:rsidRDefault="00830D5F" w:rsidP="00C86B85">
      <w:pPr>
        <w:ind w:left="1440" w:hanging="720"/>
        <w:jc w:val="both"/>
        <w:rPr>
          <w:rFonts w:ascii="Arial" w:hAnsi="Arial" w:cs="Arial"/>
          <w:b/>
          <w:bCs/>
          <w:sz w:val="22"/>
          <w:szCs w:val="22"/>
          <w:lang w:val="en-CA"/>
        </w:rPr>
      </w:pPr>
    </w:p>
    <w:p w14:paraId="151F6E7D" w14:textId="77777777" w:rsidR="00830D5F" w:rsidRPr="007D48A8" w:rsidRDefault="00830D5F" w:rsidP="00C86B85">
      <w:pPr>
        <w:ind w:left="1440"/>
        <w:jc w:val="both"/>
        <w:rPr>
          <w:rFonts w:ascii="Arial" w:hAnsi="Arial" w:cs="Arial"/>
          <w:b/>
          <w:bCs/>
          <w:sz w:val="22"/>
          <w:szCs w:val="22"/>
          <w:lang w:val="en-CA"/>
        </w:rPr>
      </w:pPr>
      <w:r w:rsidRPr="007D48A8">
        <w:rPr>
          <w:rFonts w:ascii="Arial" w:hAnsi="Arial" w:cs="Arial"/>
          <w:b/>
          <w:bCs/>
          <w:sz w:val="22"/>
          <w:szCs w:val="22"/>
          <w:lang w:val="en-CA"/>
        </w:rPr>
        <w:t xml:space="preserve">Summary of the multi-point dissolution profiles for the biobatch(es) in three BCS media across the physiological pH range and the proposed medium if different from the BCS media: </w:t>
      </w:r>
    </w:p>
    <w:p w14:paraId="71DE785D" w14:textId="77777777" w:rsidR="00830D5F" w:rsidRPr="007D48A8" w:rsidRDefault="00830D5F" w:rsidP="00C86B85">
      <w:pPr>
        <w:ind w:left="1440" w:hanging="720"/>
        <w:jc w:val="both"/>
        <w:rPr>
          <w:rFonts w:ascii="Arial" w:hAnsi="Arial" w:cs="Arial"/>
          <w:b/>
          <w:bCs/>
          <w:sz w:val="22"/>
          <w:szCs w:val="22"/>
          <w:lang w:val="en-CA"/>
        </w:rPr>
      </w:pPr>
    </w:p>
    <w:p w14:paraId="7EBC8882" w14:textId="77777777" w:rsidR="00830D5F" w:rsidRPr="007D48A8" w:rsidRDefault="00830D5F" w:rsidP="00C86B85">
      <w:pPr>
        <w:pStyle w:val="NumberedList"/>
        <w:numPr>
          <w:ilvl w:val="0"/>
          <w:numId w:val="37"/>
        </w:numPr>
        <w:ind w:left="1440" w:hanging="720"/>
        <w:rPr>
          <w:rFonts w:cs="Arial"/>
          <w:b/>
          <w:bCs/>
          <w:sz w:val="22"/>
          <w:szCs w:val="22"/>
        </w:rPr>
      </w:pPr>
      <w:r w:rsidRPr="007D48A8">
        <w:rPr>
          <w:rFonts w:cs="Arial"/>
          <w:b/>
          <w:bCs/>
          <w:sz w:val="22"/>
          <w:szCs w:val="22"/>
        </w:rPr>
        <w:t xml:space="preserve">Summary of any information on </w:t>
      </w:r>
      <w:r w:rsidRPr="007D48A8">
        <w:rPr>
          <w:rFonts w:cs="Arial"/>
          <w:b/>
          <w:bCs/>
          <w:i/>
          <w:sz w:val="22"/>
          <w:szCs w:val="22"/>
        </w:rPr>
        <w:t>in vitro-in vivo</w:t>
      </w:r>
      <w:r w:rsidRPr="007D48A8">
        <w:rPr>
          <w:rFonts w:cs="Arial"/>
          <w:b/>
          <w:bCs/>
          <w:sz w:val="22"/>
          <w:szCs w:val="22"/>
        </w:rPr>
        <w:t xml:space="preserve"> correlation (IVIVC) studies (with cross-reference to the studies in </w:t>
      </w:r>
      <w:r w:rsidRPr="007D48A8">
        <w:rPr>
          <w:rFonts w:cs="Arial"/>
          <w:b/>
          <w:bCs/>
          <w:i/>
          <w:sz w:val="22"/>
          <w:szCs w:val="22"/>
        </w:rPr>
        <w:t>Module 5</w:t>
      </w:r>
      <w:r w:rsidRPr="007D48A8">
        <w:rPr>
          <w:rFonts w:cs="Arial"/>
          <w:b/>
          <w:bCs/>
          <w:sz w:val="22"/>
          <w:szCs w:val="22"/>
        </w:rPr>
        <w:t>):</w:t>
      </w:r>
    </w:p>
    <w:p w14:paraId="21CDE5D4" w14:textId="77777777" w:rsidR="00830D5F" w:rsidRPr="007D48A8" w:rsidRDefault="00830D5F" w:rsidP="00830D5F">
      <w:pPr>
        <w:pStyle w:val="NumberedList"/>
        <w:ind w:left="1440"/>
        <w:rPr>
          <w:rFonts w:cs="Arial"/>
          <w:b/>
          <w:bCs/>
          <w:sz w:val="22"/>
          <w:szCs w:val="22"/>
        </w:rPr>
      </w:pPr>
    </w:p>
    <w:p w14:paraId="72F6C091" w14:textId="77777777" w:rsidR="00830D5F" w:rsidRPr="007D48A8" w:rsidRDefault="00830D5F" w:rsidP="00C86B85">
      <w:pPr>
        <w:pStyle w:val="NumberedList"/>
        <w:numPr>
          <w:ilvl w:val="0"/>
          <w:numId w:val="37"/>
        </w:numPr>
        <w:ind w:left="1440" w:hanging="720"/>
        <w:rPr>
          <w:rFonts w:cs="Arial"/>
          <w:b/>
          <w:bCs/>
          <w:sz w:val="22"/>
          <w:szCs w:val="22"/>
          <w:lang w:val="en-CA"/>
        </w:rPr>
      </w:pPr>
      <w:r w:rsidRPr="007D48A8">
        <w:rPr>
          <w:rFonts w:cs="Arial"/>
          <w:b/>
          <w:bCs/>
          <w:sz w:val="22"/>
          <w:szCs w:val="22"/>
        </w:rPr>
        <w:t>For scored</w:t>
      </w:r>
      <w:r w:rsidRPr="007D48A8">
        <w:rPr>
          <w:rFonts w:cs="Arial"/>
          <w:b/>
          <w:bCs/>
          <w:sz w:val="22"/>
          <w:szCs w:val="22"/>
          <w:lang w:val="en-CA"/>
        </w:rPr>
        <w:t xml:space="preserve"> tablets, provide the rationale/justification for scoring:</w:t>
      </w:r>
    </w:p>
    <w:p w14:paraId="7F46709C" w14:textId="77777777" w:rsidR="00830D5F" w:rsidRPr="007D48A8" w:rsidRDefault="00830D5F" w:rsidP="00C86B85">
      <w:pPr>
        <w:pStyle w:val="Paragraph"/>
        <w:rPr>
          <w:rFonts w:cs="Arial"/>
          <w:sz w:val="22"/>
          <w:szCs w:val="22"/>
        </w:rPr>
      </w:pPr>
    </w:p>
    <w:p w14:paraId="4C5B0D47" w14:textId="77777777" w:rsidR="00830D5F" w:rsidRPr="007D48A8" w:rsidRDefault="00830D5F" w:rsidP="00C86B85">
      <w:pPr>
        <w:pStyle w:val="Heading2"/>
        <w:numPr>
          <w:ilvl w:val="0"/>
          <w:numId w:val="0"/>
        </w:numPr>
        <w:ind w:left="540"/>
        <w:jc w:val="both"/>
        <w:rPr>
          <w:rFonts w:cs="Arial"/>
          <w:i/>
          <w:sz w:val="22"/>
        </w:rPr>
      </w:pPr>
      <w:r w:rsidRPr="007D48A8">
        <w:rPr>
          <w:rFonts w:cs="Arial"/>
          <w:i/>
          <w:sz w:val="22"/>
        </w:rPr>
        <w:t xml:space="preserve">2.3.P.2.2.2 Overages </w:t>
      </w:r>
    </w:p>
    <w:p w14:paraId="5C193954" w14:textId="77777777" w:rsidR="00830D5F" w:rsidRPr="007D48A8" w:rsidRDefault="00830D5F" w:rsidP="00C86B85">
      <w:pPr>
        <w:pStyle w:val="Paragraph"/>
        <w:rPr>
          <w:rFonts w:cs="Arial"/>
          <w:sz w:val="22"/>
          <w:szCs w:val="22"/>
        </w:rPr>
      </w:pPr>
    </w:p>
    <w:p w14:paraId="4EB931DE" w14:textId="77777777" w:rsidR="00830D5F" w:rsidRPr="007D48A8" w:rsidRDefault="00830D5F" w:rsidP="00C86B85">
      <w:pPr>
        <w:pStyle w:val="NumberedList"/>
        <w:numPr>
          <w:ilvl w:val="0"/>
          <w:numId w:val="39"/>
        </w:numPr>
        <w:ind w:left="1440" w:hanging="720"/>
        <w:rPr>
          <w:rFonts w:cs="Arial"/>
          <w:b/>
          <w:bCs/>
          <w:sz w:val="22"/>
          <w:szCs w:val="22"/>
        </w:rPr>
      </w:pPr>
      <w:r w:rsidRPr="007D48A8">
        <w:rPr>
          <w:rFonts w:cs="Arial"/>
          <w:b/>
          <w:bCs/>
          <w:sz w:val="22"/>
          <w:szCs w:val="22"/>
        </w:rPr>
        <w:t>Justification of overages in the formulation(s) described in 2.3.P.1:</w:t>
      </w:r>
    </w:p>
    <w:p w14:paraId="31BAF022" w14:textId="77777777" w:rsidR="00830D5F" w:rsidRPr="007D48A8" w:rsidRDefault="00830D5F" w:rsidP="00C86B85">
      <w:pPr>
        <w:pStyle w:val="Paragraph"/>
        <w:rPr>
          <w:rFonts w:cs="Arial"/>
          <w:sz w:val="22"/>
          <w:szCs w:val="22"/>
        </w:rPr>
      </w:pPr>
    </w:p>
    <w:p w14:paraId="6B9B2410" w14:textId="77777777" w:rsidR="00830D5F" w:rsidRPr="007D48A8" w:rsidRDefault="00830D5F" w:rsidP="00C86B85">
      <w:pPr>
        <w:pStyle w:val="Heading2"/>
        <w:numPr>
          <w:ilvl w:val="0"/>
          <w:numId w:val="0"/>
        </w:numPr>
        <w:ind w:left="540"/>
        <w:jc w:val="both"/>
        <w:rPr>
          <w:rFonts w:cs="Arial"/>
          <w:i/>
          <w:sz w:val="22"/>
        </w:rPr>
      </w:pPr>
      <w:r w:rsidRPr="007D48A8">
        <w:rPr>
          <w:rFonts w:cs="Arial"/>
          <w:i/>
          <w:sz w:val="22"/>
        </w:rPr>
        <w:t xml:space="preserve">2.3.P.2.2.3 Physicochemical and Biological Properties </w:t>
      </w:r>
    </w:p>
    <w:p w14:paraId="39C3603D" w14:textId="77777777" w:rsidR="00830D5F" w:rsidRPr="007D48A8" w:rsidRDefault="00830D5F" w:rsidP="00C86B85">
      <w:pPr>
        <w:pStyle w:val="Paragraph"/>
        <w:rPr>
          <w:rFonts w:cs="Arial"/>
          <w:sz w:val="22"/>
          <w:szCs w:val="22"/>
        </w:rPr>
      </w:pPr>
    </w:p>
    <w:p w14:paraId="174FE9B1" w14:textId="27EE1020" w:rsidR="00830D5F" w:rsidRPr="007D48A8" w:rsidRDefault="00830D5F" w:rsidP="00C86B85">
      <w:pPr>
        <w:pStyle w:val="NumberedList"/>
        <w:numPr>
          <w:ilvl w:val="0"/>
          <w:numId w:val="40"/>
        </w:numPr>
        <w:ind w:left="1440" w:hanging="720"/>
        <w:rPr>
          <w:rFonts w:cs="Arial"/>
          <w:b/>
          <w:bCs/>
          <w:sz w:val="22"/>
          <w:szCs w:val="22"/>
        </w:rPr>
      </w:pPr>
      <w:r w:rsidRPr="007D48A8">
        <w:rPr>
          <w:rFonts w:cs="Arial"/>
          <w:b/>
          <w:bCs/>
          <w:sz w:val="22"/>
          <w:szCs w:val="22"/>
        </w:rPr>
        <w:t>Discussion of the parameters relevant to the performance of the FPP (e.g.</w:t>
      </w:r>
      <w:r w:rsidR="00C86B85" w:rsidRPr="007D48A8">
        <w:rPr>
          <w:rFonts w:cs="Arial"/>
          <w:b/>
          <w:bCs/>
          <w:sz w:val="22"/>
          <w:szCs w:val="22"/>
        </w:rPr>
        <w:t>,</w:t>
      </w:r>
      <w:r w:rsidRPr="007D48A8">
        <w:rPr>
          <w:rFonts w:cs="Arial"/>
          <w:b/>
          <w:bCs/>
          <w:sz w:val="22"/>
          <w:szCs w:val="22"/>
        </w:rPr>
        <w:t xml:space="preserve"> pH, ionic strength, dissolution, particle size distribution, polymorphism, rheological properties):</w:t>
      </w:r>
    </w:p>
    <w:p w14:paraId="6FC4E37F" w14:textId="77777777" w:rsidR="00830D5F" w:rsidRPr="007D48A8" w:rsidRDefault="00830D5F" w:rsidP="00C86B85">
      <w:pPr>
        <w:pStyle w:val="Paragraph"/>
        <w:rPr>
          <w:rFonts w:cs="Arial"/>
          <w:sz w:val="22"/>
          <w:szCs w:val="22"/>
        </w:rPr>
      </w:pPr>
    </w:p>
    <w:p w14:paraId="6F5861D1" w14:textId="77777777" w:rsidR="00830D5F" w:rsidRPr="007D48A8" w:rsidRDefault="00830D5F" w:rsidP="00C86B85">
      <w:pPr>
        <w:pStyle w:val="Heading2"/>
        <w:numPr>
          <w:ilvl w:val="0"/>
          <w:numId w:val="0"/>
        </w:numPr>
        <w:ind w:left="540"/>
        <w:jc w:val="both"/>
        <w:rPr>
          <w:rFonts w:cs="Arial"/>
          <w:i/>
          <w:sz w:val="22"/>
        </w:rPr>
      </w:pPr>
      <w:r w:rsidRPr="007D48A8">
        <w:rPr>
          <w:rFonts w:cs="Arial"/>
          <w:i/>
          <w:sz w:val="22"/>
        </w:rPr>
        <w:lastRenderedPageBreak/>
        <w:t xml:space="preserve">2.3.P.2.3 Manufacturing Process Development </w:t>
      </w:r>
    </w:p>
    <w:p w14:paraId="2CAD714F" w14:textId="77777777" w:rsidR="00830D5F" w:rsidRPr="007D48A8" w:rsidRDefault="00830D5F" w:rsidP="00C86B85">
      <w:pPr>
        <w:pStyle w:val="Paragraph"/>
        <w:rPr>
          <w:rFonts w:cs="Arial"/>
          <w:sz w:val="22"/>
          <w:szCs w:val="22"/>
        </w:rPr>
      </w:pPr>
    </w:p>
    <w:p w14:paraId="14E0AA36" w14:textId="72ED75D6" w:rsidR="00830D5F" w:rsidRPr="007D48A8" w:rsidRDefault="00830D5F" w:rsidP="00C86B85">
      <w:pPr>
        <w:pStyle w:val="NumberedList"/>
        <w:numPr>
          <w:ilvl w:val="0"/>
          <w:numId w:val="41"/>
        </w:numPr>
        <w:ind w:left="1440" w:hanging="720"/>
        <w:rPr>
          <w:rFonts w:cs="Arial"/>
          <w:b/>
          <w:bCs/>
          <w:sz w:val="22"/>
          <w:szCs w:val="22"/>
        </w:rPr>
      </w:pPr>
      <w:r w:rsidRPr="007D48A8">
        <w:rPr>
          <w:rFonts w:cs="Arial"/>
          <w:b/>
          <w:bCs/>
          <w:sz w:val="22"/>
          <w:szCs w:val="22"/>
        </w:rPr>
        <w:t>Discussion of the development of the manufacturing process of the FPP (e.g.</w:t>
      </w:r>
      <w:r w:rsidR="00C86B85" w:rsidRPr="007D48A8">
        <w:rPr>
          <w:rFonts w:cs="Arial"/>
          <w:b/>
          <w:bCs/>
          <w:sz w:val="22"/>
          <w:szCs w:val="22"/>
        </w:rPr>
        <w:t>,</w:t>
      </w:r>
      <w:r w:rsidRPr="007D48A8">
        <w:rPr>
          <w:rFonts w:cs="Arial"/>
          <w:b/>
          <w:bCs/>
          <w:sz w:val="22"/>
          <w:szCs w:val="22"/>
        </w:rPr>
        <w:t xml:space="preserve"> optimization of the process, selection of the method of sterilization):</w:t>
      </w:r>
    </w:p>
    <w:p w14:paraId="09EE8A2D" w14:textId="77777777" w:rsidR="00830D5F" w:rsidRPr="007D48A8" w:rsidRDefault="00830D5F" w:rsidP="00C86B85">
      <w:pPr>
        <w:pStyle w:val="NumberedList"/>
        <w:ind w:left="1440"/>
        <w:rPr>
          <w:rFonts w:cs="Arial"/>
          <w:sz w:val="22"/>
          <w:szCs w:val="22"/>
        </w:rPr>
      </w:pPr>
    </w:p>
    <w:p w14:paraId="1F378870" w14:textId="77777777" w:rsidR="00830D5F" w:rsidRPr="007D48A8" w:rsidRDefault="00830D5F" w:rsidP="00C86B85">
      <w:pPr>
        <w:pStyle w:val="NumberedList"/>
        <w:numPr>
          <w:ilvl w:val="0"/>
          <w:numId w:val="41"/>
        </w:numPr>
        <w:ind w:left="1440" w:hanging="720"/>
        <w:rPr>
          <w:rFonts w:cs="Arial"/>
          <w:b/>
          <w:bCs/>
          <w:sz w:val="22"/>
          <w:szCs w:val="22"/>
          <w:lang w:val="en-CA"/>
        </w:rPr>
      </w:pPr>
      <w:r w:rsidRPr="007D48A8">
        <w:rPr>
          <w:rFonts w:cs="Arial"/>
          <w:b/>
          <w:bCs/>
          <w:sz w:val="22"/>
          <w:szCs w:val="22"/>
        </w:rPr>
        <w:t>Discussion of the differences in the manufacturing process(es) for the batches used in the comparative bioavailability or biowaiver</w:t>
      </w:r>
      <w:r w:rsidRPr="007D48A8">
        <w:rPr>
          <w:rFonts w:cs="Arial"/>
          <w:b/>
          <w:bCs/>
          <w:sz w:val="22"/>
          <w:szCs w:val="22"/>
          <w:lang w:val="en-CA"/>
        </w:rPr>
        <w:t xml:space="preserve"> studies and the process described in 2.3.P.3.3:</w:t>
      </w:r>
    </w:p>
    <w:p w14:paraId="3079EAFC" w14:textId="77777777" w:rsidR="00830D5F" w:rsidRPr="007D48A8" w:rsidRDefault="00830D5F" w:rsidP="00C86B85">
      <w:pPr>
        <w:pStyle w:val="Paragraph"/>
        <w:rPr>
          <w:rFonts w:cs="Arial"/>
          <w:b/>
          <w:bCs/>
          <w:sz w:val="22"/>
          <w:szCs w:val="22"/>
        </w:rPr>
      </w:pPr>
    </w:p>
    <w:p w14:paraId="50388529" w14:textId="77777777" w:rsidR="00830D5F" w:rsidRPr="007D48A8" w:rsidRDefault="00830D5F" w:rsidP="00C86B85">
      <w:pPr>
        <w:pStyle w:val="Heading2"/>
        <w:numPr>
          <w:ilvl w:val="0"/>
          <w:numId w:val="0"/>
        </w:numPr>
        <w:ind w:left="540"/>
        <w:jc w:val="both"/>
        <w:rPr>
          <w:rFonts w:cs="Arial"/>
          <w:i/>
          <w:sz w:val="22"/>
        </w:rPr>
      </w:pPr>
      <w:r w:rsidRPr="007D48A8">
        <w:rPr>
          <w:rFonts w:cs="Arial"/>
          <w:i/>
          <w:sz w:val="22"/>
        </w:rPr>
        <w:t>2.3.P.2.4 Container Closure System</w:t>
      </w:r>
    </w:p>
    <w:p w14:paraId="235957E7" w14:textId="77777777" w:rsidR="00830D5F" w:rsidRPr="007D48A8" w:rsidRDefault="00830D5F" w:rsidP="00830D5F">
      <w:pPr>
        <w:pStyle w:val="Paragraph"/>
        <w:rPr>
          <w:rFonts w:cs="Arial"/>
          <w:b/>
          <w:bCs/>
          <w:sz w:val="22"/>
          <w:szCs w:val="22"/>
        </w:rPr>
      </w:pPr>
    </w:p>
    <w:p w14:paraId="358E02E0" w14:textId="0027B3D7" w:rsidR="00830D5F" w:rsidRPr="007D48A8" w:rsidRDefault="00830D5F" w:rsidP="00830D5F">
      <w:pPr>
        <w:pStyle w:val="NumberedList"/>
        <w:numPr>
          <w:ilvl w:val="0"/>
          <w:numId w:val="42"/>
        </w:numPr>
        <w:ind w:left="1440" w:hanging="720"/>
        <w:rPr>
          <w:rFonts w:cs="Arial"/>
          <w:b/>
          <w:bCs/>
          <w:sz w:val="22"/>
          <w:szCs w:val="22"/>
        </w:rPr>
      </w:pPr>
      <w:r w:rsidRPr="007D48A8">
        <w:rPr>
          <w:rFonts w:cs="Arial"/>
          <w:b/>
          <w:bCs/>
          <w:sz w:val="22"/>
          <w:szCs w:val="22"/>
        </w:rPr>
        <w:t>Discussion of the suitability of the container closure system (described in 2.3.P.7) used for the storage, transportation (shipping)</w:t>
      </w:r>
      <w:r w:rsidR="00C86B85" w:rsidRPr="007D48A8">
        <w:rPr>
          <w:rFonts w:cs="Arial"/>
          <w:b/>
          <w:bCs/>
          <w:sz w:val="22"/>
          <w:szCs w:val="22"/>
        </w:rPr>
        <w:t>,</w:t>
      </w:r>
      <w:r w:rsidRPr="007D48A8">
        <w:rPr>
          <w:rFonts w:cs="Arial"/>
          <w:b/>
          <w:bCs/>
          <w:sz w:val="22"/>
          <w:szCs w:val="22"/>
        </w:rPr>
        <w:t xml:space="preserve"> and use of the FPP (e.g.</w:t>
      </w:r>
      <w:r w:rsidR="00C86B85" w:rsidRPr="007D48A8">
        <w:rPr>
          <w:rFonts w:cs="Arial"/>
          <w:b/>
          <w:bCs/>
          <w:sz w:val="22"/>
          <w:szCs w:val="22"/>
        </w:rPr>
        <w:t>,</w:t>
      </w:r>
      <w:r w:rsidRPr="007D48A8">
        <w:rPr>
          <w:rFonts w:cs="Arial"/>
          <w:b/>
          <w:bCs/>
          <w:sz w:val="22"/>
          <w:szCs w:val="22"/>
        </w:rPr>
        <w:t xml:space="preserve"> choice of materials, protection from moisture and light, compatibility of the materials with the FPP):</w:t>
      </w:r>
    </w:p>
    <w:p w14:paraId="24110991" w14:textId="77777777" w:rsidR="00830D5F" w:rsidRPr="007D48A8" w:rsidRDefault="00830D5F" w:rsidP="00830D5F">
      <w:pPr>
        <w:pStyle w:val="NumberedList"/>
        <w:ind w:left="1440"/>
        <w:rPr>
          <w:rFonts w:cs="Arial"/>
          <w:b/>
          <w:bCs/>
          <w:sz w:val="22"/>
          <w:szCs w:val="22"/>
        </w:rPr>
      </w:pPr>
    </w:p>
    <w:p w14:paraId="3CA8D060" w14:textId="0E2AEFD0" w:rsidR="00830D5F" w:rsidRPr="007D48A8" w:rsidRDefault="00830D5F" w:rsidP="00830D5F">
      <w:pPr>
        <w:pStyle w:val="NumberedList"/>
        <w:numPr>
          <w:ilvl w:val="0"/>
          <w:numId w:val="42"/>
        </w:numPr>
        <w:ind w:left="1440" w:hanging="720"/>
        <w:rPr>
          <w:rFonts w:cs="Arial"/>
          <w:b/>
          <w:bCs/>
          <w:sz w:val="22"/>
          <w:szCs w:val="22"/>
        </w:rPr>
      </w:pPr>
      <w:r w:rsidRPr="007D48A8">
        <w:rPr>
          <w:rFonts w:cs="Arial"/>
          <w:b/>
          <w:bCs/>
          <w:sz w:val="22"/>
          <w:szCs w:val="22"/>
        </w:rPr>
        <w:t>For a device accompanying a multi-dose container, a summary of the study results demonstrating the reproducibility of the device (e.g.</w:t>
      </w:r>
      <w:r w:rsidR="00C86B85" w:rsidRPr="007D48A8">
        <w:rPr>
          <w:rFonts w:cs="Arial"/>
          <w:b/>
          <w:bCs/>
          <w:sz w:val="22"/>
          <w:szCs w:val="22"/>
        </w:rPr>
        <w:t>,</w:t>
      </w:r>
      <w:r w:rsidRPr="007D48A8">
        <w:rPr>
          <w:rFonts w:cs="Arial"/>
          <w:b/>
          <w:bCs/>
          <w:sz w:val="22"/>
          <w:szCs w:val="22"/>
        </w:rPr>
        <w:t xml:space="preserve"> consistent delivery of the intended volume for the lowest intended dose):</w:t>
      </w:r>
    </w:p>
    <w:p w14:paraId="334EBE67" w14:textId="77777777" w:rsidR="00830D5F" w:rsidRPr="007D48A8" w:rsidRDefault="00830D5F" w:rsidP="00830D5F">
      <w:pPr>
        <w:pStyle w:val="NumberedList"/>
        <w:rPr>
          <w:rFonts w:cs="Arial"/>
          <w:sz w:val="22"/>
          <w:szCs w:val="22"/>
        </w:rPr>
      </w:pPr>
    </w:p>
    <w:p w14:paraId="6EEB52DA"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2.3.P.2.5 Microbiological Attributes </w:t>
      </w:r>
    </w:p>
    <w:p w14:paraId="54D66271" w14:textId="77777777" w:rsidR="00830D5F" w:rsidRPr="007D48A8" w:rsidRDefault="00830D5F" w:rsidP="00830D5F">
      <w:pPr>
        <w:pStyle w:val="Paragraph"/>
        <w:rPr>
          <w:rFonts w:cs="Arial"/>
          <w:sz w:val="22"/>
          <w:szCs w:val="22"/>
        </w:rPr>
      </w:pPr>
    </w:p>
    <w:p w14:paraId="3F8B5C99" w14:textId="723E3711" w:rsidR="00830D5F" w:rsidRPr="007D48A8" w:rsidRDefault="00830D5F" w:rsidP="00830D5F">
      <w:pPr>
        <w:pStyle w:val="NumberedList"/>
        <w:numPr>
          <w:ilvl w:val="0"/>
          <w:numId w:val="43"/>
        </w:numPr>
        <w:ind w:left="1440" w:hanging="720"/>
        <w:rPr>
          <w:rFonts w:cs="Arial"/>
          <w:b/>
          <w:bCs/>
          <w:sz w:val="22"/>
          <w:szCs w:val="22"/>
        </w:rPr>
      </w:pPr>
      <w:r w:rsidRPr="007D48A8">
        <w:rPr>
          <w:rFonts w:cs="Arial"/>
          <w:b/>
          <w:bCs/>
          <w:sz w:val="22"/>
          <w:szCs w:val="22"/>
        </w:rPr>
        <w:t>Discussion of microbiological attributes of the FPP (e.g.</w:t>
      </w:r>
      <w:r w:rsidR="006B6121" w:rsidRPr="007D48A8">
        <w:rPr>
          <w:rFonts w:cs="Arial"/>
          <w:b/>
          <w:bCs/>
          <w:sz w:val="22"/>
          <w:szCs w:val="22"/>
        </w:rPr>
        <w:t>,</w:t>
      </w:r>
      <w:r w:rsidRPr="007D48A8">
        <w:rPr>
          <w:rFonts w:cs="Arial"/>
          <w:b/>
          <w:bCs/>
          <w:sz w:val="22"/>
          <w:szCs w:val="22"/>
        </w:rPr>
        <w:t xml:space="preserve"> preservative effectiveness studies):</w:t>
      </w:r>
    </w:p>
    <w:p w14:paraId="606C215D" w14:textId="77777777" w:rsidR="00830D5F" w:rsidRPr="007D48A8" w:rsidRDefault="00830D5F" w:rsidP="00830D5F">
      <w:pPr>
        <w:pStyle w:val="Paragraph"/>
        <w:rPr>
          <w:rFonts w:cs="Arial"/>
          <w:b/>
          <w:bCs/>
          <w:sz w:val="22"/>
          <w:szCs w:val="22"/>
        </w:rPr>
      </w:pPr>
    </w:p>
    <w:p w14:paraId="2F48C713" w14:textId="77777777" w:rsidR="00830D5F" w:rsidRPr="007D48A8" w:rsidRDefault="00830D5F" w:rsidP="00830D5F">
      <w:pPr>
        <w:pStyle w:val="Heading2"/>
        <w:numPr>
          <w:ilvl w:val="0"/>
          <w:numId w:val="0"/>
        </w:numPr>
        <w:ind w:left="540" w:hanging="90"/>
        <w:rPr>
          <w:rFonts w:cs="Arial"/>
          <w:i/>
          <w:sz w:val="22"/>
        </w:rPr>
      </w:pPr>
      <w:r w:rsidRPr="007D48A8">
        <w:rPr>
          <w:rFonts w:cs="Arial"/>
          <w:i/>
          <w:sz w:val="22"/>
        </w:rPr>
        <w:t xml:space="preserve">2.3.P.2.6 Compatibility </w:t>
      </w:r>
    </w:p>
    <w:p w14:paraId="1609F906" w14:textId="77777777" w:rsidR="00830D5F" w:rsidRPr="007D48A8" w:rsidRDefault="00830D5F" w:rsidP="00830D5F">
      <w:pPr>
        <w:pStyle w:val="Paragraph"/>
        <w:rPr>
          <w:rFonts w:cs="Arial"/>
          <w:b/>
          <w:bCs/>
          <w:sz w:val="22"/>
          <w:szCs w:val="22"/>
        </w:rPr>
      </w:pPr>
    </w:p>
    <w:p w14:paraId="17A31BD8" w14:textId="57D36C41" w:rsidR="00830D5F" w:rsidRPr="007D48A8" w:rsidRDefault="00830D5F" w:rsidP="00830D5F">
      <w:pPr>
        <w:pStyle w:val="NumberedList"/>
        <w:numPr>
          <w:ilvl w:val="0"/>
          <w:numId w:val="44"/>
        </w:numPr>
        <w:ind w:left="1440" w:hanging="720"/>
        <w:rPr>
          <w:rFonts w:cs="Arial"/>
          <w:b/>
          <w:bCs/>
          <w:sz w:val="22"/>
          <w:szCs w:val="22"/>
        </w:rPr>
      </w:pPr>
      <w:r w:rsidRPr="007D48A8">
        <w:rPr>
          <w:rFonts w:cs="Arial"/>
          <w:b/>
          <w:bCs/>
          <w:sz w:val="22"/>
          <w:szCs w:val="22"/>
        </w:rPr>
        <w:t>Discussion of the compatibility of the FPP (e.g.</w:t>
      </w:r>
      <w:r w:rsidR="006B6121" w:rsidRPr="007D48A8">
        <w:rPr>
          <w:rFonts w:cs="Arial"/>
          <w:b/>
          <w:bCs/>
          <w:sz w:val="22"/>
          <w:szCs w:val="22"/>
        </w:rPr>
        <w:t>,</w:t>
      </w:r>
      <w:r w:rsidRPr="007D48A8">
        <w:rPr>
          <w:rFonts w:cs="Arial"/>
          <w:b/>
          <w:bCs/>
          <w:sz w:val="22"/>
          <w:szCs w:val="22"/>
        </w:rPr>
        <w:t xml:space="preserve"> with reconstitution diluent(s) or dosage devices, co-administered FPPs):</w:t>
      </w:r>
    </w:p>
    <w:p w14:paraId="676FFDF1" w14:textId="77777777" w:rsidR="00830D5F" w:rsidRPr="007D48A8" w:rsidRDefault="00830D5F" w:rsidP="00830D5F">
      <w:pPr>
        <w:pStyle w:val="Paragraph"/>
        <w:rPr>
          <w:rFonts w:cs="Arial"/>
          <w:sz w:val="22"/>
          <w:szCs w:val="22"/>
        </w:rPr>
      </w:pPr>
    </w:p>
    <w:p w14:paraId="4E6DE389" w14:textId="77777777" w:rsidR="00830D5F" w:rsidRPr="007D48A8" w:rsidRDefault="00830D5F" w:rsidP="00830D5F">
      <w:pPr>
        <w:pStyle w:val="Heading2"/>
        <w:numPr>
          <w:ilvl w:val="0"/>
          <w:numId w:val="0"/>
        </w:numPr>
        <w:ind w:left="540"/>
        <w:rPr>
          <w:rFonts w:cs="Arial"/>
          <w:sz w:val="22"/>
        </w:rPr>
      </w:pPr>
      <w:r w:rsidRPr="007D48A8">
        <w:rPr>
          <w:rFonts w:cs="Arial"/>
          <w:sz w:val="22"/>
        </w:rPr>
        <w:t xml:space="preserve">2.3.P.3 Manufacture </w:t>
      </w:r>
    </w:p>
    <w:p w14:paraId="68BEE891" w14:textId="77777777" w:rsidR="00830D5F" w:rsidRPr="007D48A8" w:rsidRDefault="00830D5F" w:rsidP="00830D5F">
      <w:pPr>
        <w:pStyle w:val="Paragraph"/>
        <w:rPr>
          <w:rFonts w:cs="Arial"/>
          <w:sz w:val="22"/>
          <w:szCs w:val="22"/>
        </w:rPr>
      </w:pPr>
    </w:p>
    <w:p w14:paraId="7EECEECB" w14:textId="77777777" w:rsidR="00830D5F" w:rsidRPr="007D48A8" w:rsidRDefault="00830D5F" w:rsidP="00830D5F">
      <w:pPr>
        <w:pStyle w:val="Heading2"/>
        <w:numPr>
          <w:ilvl w:val="0"/>
          <w:numId w:val="0"/>
        </w:numPr>
        <w:ind w:left="1116" w:hanging="576"/>
        <w:rPr>
          <w:rFonts w:cs="Arial"/>
          <w:i/>
          <w:sz w:val="22"/>
        </w:rPr>
      </w:pPr>
      <w:r w:rsidRPr="007D48A8">
        <w:rPr>
          <w:rFonts w:cs="Arial"/>
          <w:i/>
          <w:sz w:val="22"/>
        </w:rPr>
        <w:t>2.3.P.3.1 Manufacturer(s)</w:t>
      </w:r>
    </w:p>
    <w:p w14:paraId="6291E611" w14:textId="77777777" w:rsidR="00830D5F" w:rsidRPr="007D48A8" w:rsidRDefault="00830D5F" w:rsidP="00830D5F">
      <w:pPr>
        <w:pStyle w:val="Paragraph"/>
        <w:rPr>
          <w:rFonts w:cs="Arial"/>
          <w:sz w:val="22"/>
          <w:szCs w:val="22"/>
        </w:rPr>
      </w:pPr>
    </w:p>
    <w:p w14:paraId="123411FD" w14:textId="6CAC987B" w:rsidR="00830D5F" w:rsidRPr="007D48A8" w:rsidRDefault="00830D5F" w:rsidP="00830D5F">
      <w:pPr>
        <w:pStyle w:val="NumberedList"/>
        <w:numPr>
          <w:ilvl w:val="0"/>
          <w:numId w:val="45"/>
        </w:numPr>
        <w:ind w:left="1440" w:hanging="720"/>
        <w:rPr>
          <w:rFonts w:cs="Arial"/>
          <w:b/>
          <w:bCs/>
          <w:sz w:val="22"/>
          <w:szCs w:val="22"/>
        </w:rPr>
      </w:pPr>
      <w:r w:rsidRPr="007D48A8">
        <w:rPr>
          <w:rFonts w:cs="Arial"/>
          <w:b/>
          <w:bCs/>
          <w:sz w:val="22"/>
          <w:szCs w:val="22"/>
        </w:rPr>
        <w:t>Name, address</w:t>
      </w:r>
      <w:r w:rsidR="006B6121" w:rsidRPr="007D48A8">
        <w:rPr>
          <w:rFonts w:cs="Arial"/>
          <w:b/>
          <w:bCs/>
          <w:sz w:val="22"/>
          <w:szCs w:val="22"/>
        </w:rPr>
        <w:t>,</w:t>
      </w:r>
      <w:r w:rsidRPr="007D48A8">
        <w:rPr>
          <w:rFonts w:cs="Arial"/>
          <w:b/>
          <w:bCs/>
          <w:sz w:val="22"/>
          <w:szCs w:val="22"/>
        </w:rPr>
        <w:t xml:space="preserve"> and responsibility (e.g.</w:t>
      </w:r>
      <w:r w:rsidR="006B6121" w:rsidRPr="007D48A8">
        <w:rPr>
          <w:rFonts w:cs="Arial"/>
          <w:b/>
          <w:bCs/>
          <w:sz w:val="22"/>
          <w:szCs w:val="22"/>
        </w:rPr>
        <w:t>,</w:t>
      </w:r>
      <w:r w:rsidRPr="007D48A8">
        <w:rPr>
          <w:rFonts w:cs="Arial"/>
          <w:b/>
          <w:bCs/>
          <w:sz w:val="22"/>
          <w:szCs w:val="22"/>
        </w:rPr>
        <w:t xml:space="preserve"> fabrication, packaging, labelling, testing) of each manufacturer, including contractors and each proposed production site or facility involved in manufacturing and testing:</w:t>
      </w:r>
    </w:p>
    <w:tbl>
      <w:tblPr>
        <w:tblStyle w:val="TableProfessional"/>
        <w:tblW w:w="5000" w:type="pct"/>
        <w:jc w:val="center"/>
        <w:tblInd w:w="0" w:type="dxa"/>
        <w:tblLook w:val="04A0" w:firstRow="1" w:lastRow="0" w:firstColumn="1" w:lastColumn="0" w:noHBand="0" w:noVBand="1"/>
      </w:tblPr>
      <w:tblGrid>
        <w:gridCol w:w="4386"/>
        <w:gridCol w:w="5678"/>
      </w:tblGrid>
      <w:tr w:rsidR="00830D5F" w:rsidRPr="007D48A8" w14:paraId="21BF8582"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hideMark/>
          </w:tcPr>
          <w:p w14:paraId="72A2DB64"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lastRenderedPageBreak/>
              <w:t>Name and address</w:t>
            </w:r>
          </w:p>
          <w:p w14:paraId="6CC78C47"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(include block(s)/unit(s))</w:t>
            </w:r>
          </w:p>
        </w:tc>
        <w:tc>
          <w:tcPr>
            <w:tcW w:w="2821" w:type="pct"/>
            <w:shd w:val="clear" w:color="auto" w:fill="D9D9D9" w:themeFill="background1" w:themeFillShade="D9"/>
            <w:hideMark/>
          </w:tcPr>
          <w:p w14:paraId="3E5D70DC"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Responsibility</w:t>
            </w:r>
          </w:p>
        </w:tc>
      </w:tr>
      <w:tr w:rsidR="00830D5F" w:rsidRPr="007D48A8" w14:paraId="58EBC68C"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4B71A10C" w14:textId="77777777" w:rsidR="00830D5F" w:rsidRPr="007D48A8" w:rsidRDefault="00830D5F" w:rsidP="00471609">
            <w:pPr>
              <w:pStyle w:val="TableBodyLeft"/>
              <w:rPr>
                <w:rFonts w:cs="Arial"/>
                <w:sz w:val="22"/>
                <w:szCs w:val="22"/>
              </w:rPr>
            </w:pPr>
          </w:p>
        </w:tc>
        <w:tc>
          <w:tcPr>
            <w:tcW w:w="2821" w:type="pct"/>
            <w:shd w:val="clear" w:color="auto" w:fill="FFFFFF" w:themeFill="background1"/>
          </w:tcPr>
          <w:p w14:paraId="613C1483" w14:textId="77777777" w:rsidR="00830D5F" w:rsidRPr="007D48A8" w:rsidRDefault="00830D5F" w:rsidP="00471609">
            <w:pPr>
              <w:pStyle w:val="TableBodyLeft"/>
              <w:rPr>
                <w:rFonts w:cs="Arial"/>
                <w:sz w:val="22"/>
                <w:szCs w:val="22"/>
              </w:rPr>
            </w:pPr>
          </w:p>
        </w:tc>
      </w:tr>
      <w:tr w:rsidR="00830D5F" w:rsidRPr="007D48A8" w14:paraId="6951AC02"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682CC458" w14:textId="77777777" w:rsidR="00830D5F" w:rsidRPr="007D48A8" w:rsidRDefault="00830D5F" w:rsidP="00471609">
            <w:pPr>
              <w:pStyle w:val="TableBodyLeft"/>
              <w:rPr>
                <w:rFonts w:cs="Arial"/>
                <w:sz w:val="22"/>
                <w:szCs w:val="22"/>
              </w:rPr>
            </w:pPr>
          </w:p>
        </w:tc>
        <w:tc>
          <w:tcPr>
            <w:tcW w:w="2821" w:type="pct"/>
            <w:shd w:val="clear" w:color="auto" w:fill="FFFFFF" w:themeFill="background1"/>
          </w:tcPr>
          <w:p w14:paraId="18755BDB" w14:textId="77777777" w:rsidR="00830D5F" w:rsidRPr="007D48A8" w:rsidRDefault="00830D5F" w:rsidP="00471609">
            <w:pPr>
              <w:pStyle w:val="TableBodyLeft"/>
              <w:rPr>
                <w:rFonts w:cs="Arial"/>
                <w:sz w:val="22"/>
                <w:szCs w:val="22"/>
              </w:rPr>
            </w:pPr>
          </w:p>
        </w:tc>
      </w:tr>
      <w:tr w:rsidR="00830D5F" w:rsidRPr="007D48A8" w14:paraId="2F3B68B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7D40C58E" w14:textId="77777777" w:rsidR="00830D5F" w:rsidRPr="007D48A8" w:rsidRDefault="00830D5F" w:rsidP="00471609">
            <w:pPr>
              <w:pStyle w:val="TableBodyLeft"/>
              <w:rPr>
                <w:rFonts w:cs="Arial"/>
                <w:sz w:val="22"/>
                <w:szCs w:val="22"/>
              </w:rPr>
            </w:pPr>
          </w:p>
        </w:tc>
        <w:tc>
          <w:tcPr>
            <w:tcW w:w="2821" w:type="pct"/>
            <w:shd w:val="clear" w:color="auto" w:fill="FFFFFF" w:themeFill="background1"/>
          </w:tcPr>
          <w:p w14:paraId="38E7C9F4" w14:textId="77777777" w:rsidR="00830D5F" w:rsidRPr="007D48A8" w:rsidRDefault="00830D5F" w:rsidP="00471609">
            <w:pPr>
              <w:pStyle w:val="TableBodyLeft"/>
              <w:rPr>
                <w:rFonts w:cs="Arial"/>
                <w:sz w:val="22"/>
                <w:szCs w:val="22"/>
              </w:rPr>
            </w:pPr>
          </w:p>
        </w:tc>
      </w:tr>
      <w:tr w:rsidR="00830D5F" w:rsidRPr="007D48A8" w14:paraId="2EFB4EC1"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52DDEFF" w14:textId="77777777" w:rsidR="00830D5F" w:rsidRPr="007D48A8" w:rsidRDefault="00830D5F" w:rsidP="00471609">
            <w:pPr>
              <w:pStyle w:val="TableBodyLeft"/>
              <w:rPr>
                <w:rFonts w:cs="Arial"/>
                <w:sz w:val="22"/>
                <w:szCs w:val="22"/>
              </w:rPr>
            </w:pPr>
          </w:p>
        </w:tc>
        <w:tc>
          <w:tcPr>
            <w:tcW w:w="2821" w:type="pct"/>
            <w:shd w:val="clear" w:color="auto" w:fill="FFFFFF" w:themeFill="background1"/>
          </w:tcPr>
          <w:p w14:paraId="1BD0A94A" w14:textId="77777777" w:rsidR="00830D5F" w:rsidRPr="007D48A8" w:rsidRDefault="00830D5F" w:rsidP="00471609">
            <w:pPr>
              <w:pStyle w:val="TableBodyLeft"/>
              <w:rPr>
                <w:rFonts w:cs="Arial"/>
                <w:sz w:val="22"/>
                <w:szCs w:val="22"/>
              </w:rPr>
            </w:pPr>
          </w:p>
        </w:tc>
      </w:tr>
    </w:tbl>
    <w:p w14:paraId="7A0917E7" w14:textId="77777777" w:rsidR="00830D5F" w:rsidRPr="007D48A8" w:rsidRDefault="00830D5F" w:rsidP="00830D5F">
      <w:pPr>
        <w:pStyle w:val="NumberedList"/>
        <w:ind w:left="1440"/>
        <w:rPr>
          <w:rFonts w:cs="Arial"/>
          <w:sz w:val="22"/>
          <w:szCs w:val="22"/>
        </w:rPr>
      </w:pPr>
    </w:p>
    <w:p w14:paraId="49E6F84C" w14:textId="3462A8FC" w:rsidR="00830D5F" w:rsidRPr="007D48A8" w:rsidRDefault="00830D5F" w:rsidP="00830D5F">
      <w:pPr>
        <w:pStyle w:val="NumberedList"/>
        <w:numPr>
          <w:ilvl w:val="0"/>
          <w:numId w:val="45"/>
        </w:numPr>
        <w:ind w:left="1440" w:hanging="720"/>
        <w:rPr>
          <w:rFonts w:cs="Arial"/>
          <w:b/>
          <w:bCs/>
          <w:sz w:val="22"/>
          <w:szCs w:val="22"/>
          <w:lang w:val="en-CA"/>
        </w:rPr>
      </w:pPr>
      <w:r w:rsidRPr="007D48A8">
        <w:rPr>
          <w:rFonts w:cs="Arial"/>
          <w:b/>
          <w:bCs/>
          <w:sz w:val="22"/>
          <w:szCs w:val="22"/>
        </w:rPr>
        <w:t>Manufacturing authorization, marketing authorization</w:t>
      </w:r>
      <w:r w:rsidR="006B6121" w:rsidRPr="007D48A8">
        <w:rPr>
          <w:rFonts w:cs="Arial"/>
          <w:b/>
          <w:bCs/>
          <w:sz w:val="22"/>
          <w:szCs w:val="22"/>
        </w:rPr>
        <w:t>,</w:t>
      </w:r>
      <w:r w:rsidRPr="007D48A8">
        <w:rPr>
          <w:rFonts w:cs="Arial"/>
          <w:b/>
          <w:bCs/>
          <w:sz w:val="22"/>
          <w:szCs w:val="22"/>
        </w:rPr>
        <w:t xml:space="preserve"> and, where available, WHO-type certificate of GMP (GMP information</w:t>
      </w:r>
      <w:r w:rsidRPr="007D48A8">
        <w:rPr>
          <w:rFonts w:cs="Arial"/>
          <w:b/>
          <w:bCs/>
          <w:sz w:val="22"/>
          <w:szCs w:val="22"/>
          <w:lang w:val="en-CA"/>
        </w:rPr>
        <w:t xml:space="preserve"> should be provided in </w:t>
      </w:r>
      <w:r w:rsidRPr="007D48A8">
        <w:rPr>
          <w:rFonts w:cs="Arial"/>
          <w:b/>
          <w:bCs/>
          <w:i/>
          <w:sz w:val="22"/>
          <w:szCs w:val="22"/>
          <w:lang w:val="en-CA"/>
        </w:rPr>
        <w:t>Module 1</w:t>
      </w:r>
      <w:r w:rsidRPr="007D48A8">
        <w:rPr>
          <w:rFonts w:cs="Arial"/>
          <w:b/>
          <w:bCs/>
          <w:sz w:val="22"/>
          <w:szCs w:val="22"/>
          <w:lang w:val="en-CA"/>
        </w:rPr>
        <w:t>):</w:t>
      </w:r>
    </w:p>
    <w:p w14:paraId="3CD04D5B" w14:textId="77777777" w:rsidR="00830D5F" w:rsidRPr="007D48A8" w:rsidRDefault="00830D5F" w:rsidP="00830D5F">
      <w:pPr>
        <w:pStyle w:val="Paragraph"/>
        <w:rPr>
          <w:rFonts w:cs="Arial"/>
          <w:sz w:val="22"/>
          <w:szCs w:val="22"/>
        </w:rPr>
      </w:pPr>
    </w:p>
    <w:p w14:paraId="1E347C6B"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2.3.P.3.2 Batch Formula </w:t>
      </w:r>
    </w:p>
    <w:p w14:paraId="5E95DEF9" w14:textId="77777777" w:rsidR="00830D5F" w:rsidRPr="007D48A8" w:rsidRDefault="00830D5F" w:rsidP="00830D5F">
      <w:pPr>
        <w:pStyle w:val="Paragraph"/>
        <w:rPr>
          <w:rFonts w:cs="Arial"/>
          <w:sz w:val="22"/>
          <w:szCs w:val="22"/>
        </w:rPr>
      </w:pPr>
    </w:p>
    <w:p w14:paraId="3697E8F3" w14:textId="77777777" w:rsidR="00830D5F" w:rsidRPr="007D48A8" w:rsidRDefault="00830D5F" w:rsidP="00830D5F">
      <w:pPr>
        <w:ind w:left="540"/>
        <w:rPr>
          <w:rStyle w:val="StrongEmphasis"/>
          <w:rFonts w:ascii="Arial" w:hAnsi="Arial" w:cs="Arial"/>
          <w:sz w:val="22"/>
          <w:szCs w:val="22"/>
        </w:rPr>
      </w:pPr>
      <w:r w:rsidRPr="007D48A8">
        <w:rPr>
          <w:rStyle w:val="StrongEmphasis"/>
          <w:rFonts w:ascii="Arial" w:hAnsi="Arial" w:cs="Arial"/>
          <w:sz w:val="22"/>
          <w:szCs w:val="22"/>
        </w:rPr>
        <w:t>Largest intended commercial batch size:</w:t>
      </w:r>
    </w:p>
    <w:p w14:paraId="7CD07ABB" w14:textId="77777777" w:rsidR="00830D5F" w:rsidRPr="007D48A8" w:rsidRDefault="00830D5F" w:rsidP="00830D5F">
      <w:pPr>
        <w:ind w:left="540"/>
        <w:rPr>
          <w:rStyle w:val="StrongEmphasis"/>
          <w:rFonts w:ascii="Arial" w:hAnsi="Arial" w:cs="Arial"/>
          <w:sz w:val="22"/>
          <w:szCs w:val="22"/>
        </w:rPr>
      </w:pPr>
      <w:r w:rsidRPr="007D48A8">
        <w:rPr>
          <w:rStyle w:val="StrongEmphasis"/>
          <w:rFonts w:ascii="Arial" w:hAnsi="Arial" w:cs="Arial"/>
          <w:sz w:val="22"/>
          <w:szCs w:val="22"/>
        </w:rPr>
        <w:t>Other intended commercial batch sizes:</w:t>
      </w:r>
    </w:p>
    <w:p w14:paraId="65014A92" w14:textId="77777777" w:rsidR="00830D5F" w:rsidRPr="007D48A8" w:rsidRDefault="00830D5F" w:rsidP="00830D5F">
      <w:pPr>
        <w:pStyle w:val="Paragraph"/>
        <w:ind w:left="540"/>
        <w:rPr>
          <w:rFonts w:cs="Arial"/>
          <w:sz w:val="22"/>
          <w:szCs w:val="22"/>
        </w:rPr>
      </w:pPr>
      <w:r w:rsidRPr="007D48A8">
        <w:rPr>
          <w:rFonts w:cs="Arial"/>
          <w:sz w:val="22"/>
          <w:szCs w:val="22"/>
        </w:rPr>
        <w:t>&lt;information on all intended commercial batch sizes should be in the QOS-PD&gt;</w:t>
      </w:r>
    </w:p>
    <w:p w14:paraId="7D96BFF1" w14:textId="77777777" w:rsidR="00830D5F" w:rsidRPr="007D48A8" w:rsidRDefault="00830D5F" w:rsidP="00830D5F">
      <w:pPr>
        <w:pStyle w:val="Paragraph"/>
        <w:rPr>
          <w:rFonts w:cs="Arial"/>
          <w:sz w:val="22"/>
          <w:szCs w:val="22"/>
        </w:rPr>
      </w:pPr>
    </w:p>
    <w:p w14:paraId="1B4E78E3" w14:textId="47F9A097" w:rsidR="00830D5F" w:rsidRPr="007D48A8" w:rsidRDefault="00830D5F" w:rsidP="00830D5F">
      <w:pPr>
        <w:pStyle w:val="NumberedList"/>
        <w:numPr>
          <w:ilvl w:val="0"/>
          <w:numId w:val="67"/>
        </w:numPr>
        <w:rPr>
          <w:rFonts w:cs="Arial"/>
          <w:b/>
          <w:bCs/>
          <w:sz w:val="22"/>
          <w:szCs w:val="22"/>
        </w:rPr>
      </w:pPr>
      <w:r w:rsidRPr="007D48A8">
        <w:rPr>
          <w:rFonts w:cs="Arial"/>
          <w:b/>
          <w:bCs/>
          <w:sz w:val="22"/>
          <w:szCs w:val="22"/>
        </w:rPr>
        <w:t>List of all components of the FPP to be used in the manufacturing process and their amounts on a per batch basis (including individual components of mixtures prepared in-house (e.g.</w:t>
      </w:r>
      <w:r w:rsidR="006B6121" w:rsidRPr="007D48A8">
        <w:rPr>
          <w:rFonts w:cs="Arial"/>
          <w:b/>
          <w:bCs/>
          <w:sz w:val="22"/>
          <w:szCs w:val="22"/>
        </w:rPr>
        <w:t>,</w:t>
      </w:r>
      <w:r w:rsidRPr="007D48A8">
        <w:rPr>
          <w:rFonts w:cs="Arial"/>
          <w:b/>
          <w:bCs/>
          <w:sz w:val="22"/>
          <w:szCs w:val="22"/>
        </w:rPr>
        <w:t xml:space="preserve"> coatings) and overages, if any):</w:t>
      </w:r>
    </w:p>
    <w:tbl>
      <w:tblPr>
        <w:tblStyle w:val="TableProfessional"/>
        <w:tblW w:w="5000" w:type="pct"/>
        <w:jc w:val="center"/>
        <w:tblInd w:w="0" w:type="dxa"/>
        <w:tblLook w:val="04A0" w:firstRow="1" w:lastRow="0" w:firstColumn="1" w:lastColumn="0" w:noHBand="0" w:noVBand="1"/>
      </w:tblPr>
      <w:tblGrid>
        <w:gridCol w:w="4404"/>
        <w:gridCol w:w="1888"/>
        <w:gridCol w:w="1888"/>
        <w:gridCol w:w="1884"/>
      </w:tblGrid>
      <w:tr w:rsidR="00830D5F" w:rsidRPr="007D48A8" w14:paraId="2B15213E"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188" w:type="pct"/>
            <w:shd w:val="clear" w:color="auto" w:fill="D9D9D9" w:themeFill="background1" w:themeFillShade="D9"/>
            <w:hideMark/>
          </w:tcPr>
          <w:p w14:paraId="2C806B84" w14:textId="77777777" w:rsidR="00830D5F" w:rsidRPr="007D48A8" w:rsidRDefault="00830D5F" w:rsidP="00471609">
            <w:pPr>
              <w:pStyle w:val="TableHeading"/>
              <w:rPr>
                <w:rFonts w:cs="Arial"/>
                <w:sz w:val="22"/>
                <w:szCs w:val="22"/>
              </w:rPr>
            </w:pPr>
            <w:r w:rsidRPr="007D48A8">
              <w:rPr>
                <w:rFonts w:cs="Arial"/>
                <w:color w:val="000000" w:themeColor="text1"/>
                <w:sz w:val="22"/>
                <w:szCs w:val="22"/>
              </w:rPr>
              <w:t>Strength (label claim)</w:t>
            </w:r>
          </w:p>
        </w:tc>
        <w:tc>
          <w:tcPr>
            <w:tcW w:w="938" w:type="pct"/>
            <w:shd w:val="clear" w:color="auto" w:fill="FFFFFF" w:themeFill="background1"/>
          </w:tcPr>
          <w:p w14:paraId="55A972A1" w14:textId="77777777" w:rsidR="00830D5F" w:rsidRPr="007D48A8" w:rsidRDefault="00830D5F" w:rsidP="00471609">
            <w:pPr>
              <w:pStyle w:val="TableHeading"/>
              <w:rPr>
                <w:rFonts w:cs="Arial"/>
                <w:sz w:val="22"/>
                <w:szCs w:val="22"/>
              </w:rPr>
            </w:pPr>
          </w:p>
        </w:tc>
        <w:tc>
          <w:tcPr>
            <w:tcW w:w="938" w:type="pct"/>
            <w:shd w:val="clear" w:color="auto" w:fill="FFFFFF" w:themeFill="background1"/>
          </w:tcPr>
          <w:p w14:paraId="609F75DC" w14:textId="77777777" w:rsidR="00830D5F" w:rsidRPr="007D48A8" w:rsidRDefault="00830D5F" w:rsidP="00471609">
            <w:pPr>
              <w:pStyle w:val="TableHeading"/>
              <w:rPr>
                <w:rFonts w:cs="Arial"/>
                <w:sz w:val="22"/>
                <w:szCs w:val="22"/>
              </w:rPr>
            </w:pPr>
          </w:p>
        </w:tc>
        <w:tc>
          <w:tcPr>
            <w:tcW w:w="936" w:type="pct"/>
            <w:shd w:val="clear" w:color="auto" w:fill="FFFFFF" w:themeFill="background1"/>
          </w:tcPr>
          <w:p w14:paraId="60795DEC" w14:textId="77777777" w:rsidR="00830D5F" w:rsidRPr="007D48A8" w:rsidRDefault="00830D5F" w:rsidP="00471609">
            <w:pPr>
              <w:pStyle w:val="TableHeading"/>
              <w:rPr>
                <w:rFonts w:cs="Arial"/>
                <w:sz w:val="22"/>
                <w:szCs w:val="22"/>
              </w:rPr>
            </w:pPr>
          </w:p>
        </w:tc>
      </w:tr>
      <w:tr w:rsidR="00830D5F" w:rsidRPr="007D48A8" w14:paraId="010DC9F3"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64A920B0" w14:textId="77777777" w:rsidR="00830D5F" w:rsidRPr="007D48A8" w:rsidRDefault="00830D5F" w:rsidP="00471609">
            <w:pPr>
              <w:pStyle w:val="TableBodyLeft"/>
              <w:rPr>
                <w:rFonts w:cs="Arial"/>
                <w:b/>
                <w:sz w:val="22"/>
                <w:szCs w:val="22"/>
              </w:rPr>
            </w:pPr>
            <w:r w:rsidRPr="007D48A8">
              <w:rPr>
                <w:rFonts w:cs="Arial"/>
                <w:b/>
                <w:sz w:val="22"/>
                <w:szCs w:val="22"/>
              </w:rPr>
              <w:t>Master production document</w:t>
            </w:r>
          </w:p>
          <w:p w14:paraId="4757DF9F" w14:textId="77777777" w:rsidR="00830D5F" w:rsidRPr="007D48A8" w:rsidRDefault="00830D5F" w:rsidP="00471609">
            <w:pPr>
              <w:pStyle w:val="TableBodyLeft"/>
              <w:rPr>
                <w:rFonts w:cs="Arial"/>
                <w:b/>
                <w:sz w:val="22"/>
                <w:szCs w:val="22"/>
              </w:rPr>
            </w:pPr>
            <w:r w:rsidRPr="007D48A8">
              <w:rPr>
                <w:rFonts w:cs="Arial"/>
                <w:b/>
                <w:sz w:val="22"/>
                <w:szCs w:val="22"/>
              </w:rPr>
              <w:t>reference number and version</w:t>
            </w:r>
          </w:p>
        </w:tc>
        <w:tc>
          <w:tcPr>
            <w:tcW w:w="938" w:type="pct"/>
            <w:shd w:val="clear" w:color="auto" w:fill="FFFFFF" w:themeFill="background1"/>
          </w:tcPr>
          <w:p w14:paraId="112AAEE1"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2D83B898" w14:textId="77777777" w:rsidR="00830D5F" w:rsidRPr="007D48A8" w:rsidRDefault="00830D5F" w:rsidP="00471609">
            <w:pPr>
              <w:pStyle w:val="TableBodyLeft"/>
              <w:rPr>
                <w:rFonts w:cs="Arial"/>
                <w:sz w:val="22"/>
                <w:szCs w:val="22"/>
              </w:rPr>
            </w:pPr>
          </w:p>
        </w:tc>
        <w:tc>
          <w:tcPr>
            <w:tcW w:w="936" w:type="pct"/>
            <w:shd w:val="clear" w:color="auto" w:fill="FFFFFF" w:themeFill="background1"/>
          </w:tcPr>
          <w:p w14:paraId="314D644E" w14:textId="77777777" w:rsidR="00830D5F" w:rsidRPr="007D48A8" w:rsidRDefault="00830D5F" w:rsidP="00471609">
            <w:pPr>
              <w:pStyle w:val="TableBodyLeft"/>
              <w:rPr>
                <w:rFonts w:cs="Arial"/>
                <w:sz w:val="22"/>
                <w:szCs w:val="22"/>
              </w:rPr>
            </w:pPr>
          </w:p>
        </w:tc>
      </w:tr>
      <w:tr w:rsidR="00830D5F" w:rsidRPr="007D48A8" w14:paraId="394E2E35"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090918F1" w14:textId="77777777" w:rsidR="00830D5F" w:rsidRPr="007D48A8" w:rsidRDefault="00830D5F" w:rsidP="00471609">
            <w:pPr>
              <w:pStyle w:val="TableBodyLeft"/>
              <w:rPr>
                <w:rFonts w:cs="Arial"/>
                <w:b/>
                <w:sz w:val="22"/>
                <w:szCs w:val="22"/>
              </w:rPr>
            </w:pPr>
            <w:r w:rsidRPr="007D48A8">
              <w:rPr>
                <w:rFonts w:cs="Arial"/>
                <w:b/>
                <w:sz w:val="22"/>
                <w:szCs w:val="22"/>
              </w:rPr>
              <w:t>Proposed commercial batch size(s) (e.g. number of dosage units)</w:t>
            </w:r>
          </w:p>
        </w:tc>
        <w:tc>
          <w:tcPr>
            <w:tcW w:w="938" w:type="pct"/>
            <w:shd w:val="clear" w:color="auto" w:fill="FFFFFF" w:themeFill="background1"/>
          </w:tcPr>
          <w:p w14:paraId="3D0E88BA"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71A02F3B" w14:textId="77777777" w:rsidR="00830D5F" w:rsidRPr="007D48A8" w:rsidRDefault="00830D5F" w:rsidP="00471609">
            <w:pPr>
              <w:pStyle w:val="TableBodyLeft"/>
              <w:rPr>
                <w:rFonts w:cs="Arial"/>
                <w:sz w:val="22"/>
                <w:szCs w:val="22"/>
              </w:rPr>
            </w:pPr>
          </w:p>
        </w:tc>
        <w:tc>
          <w:tcPr>
            <w:tcW w:w="936" w:type="pct"/>
            <w:shd w:val="clear" w:color="auto" w:fill="FFFFFF" w:themeFill="background1"/>
          </w:tcPr>
          <w:p w14:paraId="2940E2EC" w14:textId="77777777" w:rsidR="00830D5F" w:rsidRPr="007D48A8" w:rsidRDefault="00830D5F" w:rsidP="00471609">
            <w:pPr>
              <w:pStyle w:val="TableBodyLeft"/>
              <w:rPr>
                <w:rFonts w:cs="Arial"/>
                <w:sz w:val="22"/>
                <w:szCs w:val="22"/>
              </w:rPr>
            </w:pPr>
          </w:p>
        </w:tc>
      </w:tr>
      <w:tr w:rsidR="00830D5F" w:rsidRPr="007D48A8" w14:paraId="7DDD26D8"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074F831F" w14:textId="77777777" w:rsidR="00830D5F" w:rsidRPr="007D48A8" w:rsidRDefault="00830D5F" w:rsidP="00471609">
            <w:pPr>
              <w:pStyle w:val="TableBodyLeft"/>
              <w:jc w:val="center"/>
              <w:rPr>
                <w:rFonts w:cs="Arial"/>
                <w:b/>
                <w:sz w:val="22"/>
                <w:szCs w:val="22"/>
              </w:rPr>
            </w:pPr>
            <w:r w:rsidRPr="007D48A8">
              <w:rPr>
                <w:rFonts w:cs="Arial"/>
                <w:b/>
                <w:sz w:val="22"/>
                <w:szCs w:val="22"/>
              </w:rPr>
              <w:t>Component and quality standard</w:t>
            </w:r>
          </w:p>
          <w:p w14:paraId="1065E3E7" w14:textId="77777777" w:rsidR="00830D5F" w:rsidRPr="007D48A8" w:rsidRDefault="00830D5F" w:rsidP="00471609">
            <w:pPr>
              <w:pStyle w:val="TableBodyLeft"/>
              <w:jc w:val="center"/>
              <w:rPr>
                <w:rFonts w:cs="Arial"/>
                <w:b/>
                <w:sz w:val="22"/>
                <w:szCs w:val="22"/>
              </w:rPr>
            </w:pPr>
            <w:r w:rsidRPr="007D48A8">
              <w:rPr>
                <w:rFonts w:cs="Arial"/>
                <w:b/>
                <w:sz w:val="22"/>
                <w:szCs w:val="22"/>
              </w:rPr>
              <w:t>(and grade, if applicable)</w:t>
            </w:r>
          </w:p>
        </w:tc>
        <w:tc>
          <w:tcPr>
            <w:tcW w:w="938" w:type="pct"/>
            <w:shd w:val="clear" w:color="auto" w:fill="D9D9D9" w:themeFill="background1" w:themeFillShade="D9"/>
            <w:hideMark/>
          </w:tcPr>
          <w:p w14:paraId="2FE4CBC4" w14:textId="4E92A0EA" w:rsidR="00830D5F" w:rsidRPr="007D48A8" w:rsidRDefault="00830D5F" w:rsidP="00471609">
            <w:pPr>
              <w:pStyle w:val="TableBodyLeft"/>
              <w:jc w:val="center"/>
              <w:rPr>
                <w:rFonts w:cs="Arial"/>
                <w:b/>
                <w:sz w:val="22"/>
                <w:szCs w:val="22"/>
              </w:rPr>
            </w:pPr>
            <w:r w:rsidRPr="007D48A8">
              <w:rPr>
                <w:rFonts w:cs="Arial"/>
                <w:b/>
                <w:sz w:val="22"/>
                <w:szCs w:val="22"/>
              </w:rPr>
              <w:t>Quantity per batch (e.g.</w:t>
            </w:r>
            <w:r w:rsidR="006B6121" w:rsidRPr="007D48A8">
              <w:rPr>
                <w:rFonts w:cs="Arial"/>
                <w:b/>
                <w:sz w:val="22"/>
                <w:szCs w:val="22"/>
              </w:rPr>
              <w:t>,</w:t>
            </w:r>
            <w:r w:rsidRPr="007D48A8">
              <w:rPr>
                <w:rFonts w:cs="Arial"/>
                <w:b/>
                <w:sz w:val="22"/>
                <w:szCs w:val="22"/>
              </w:rPr>
              <w:t xml:space="preserve"> kg/batch)</w:t>
            </w:r>
          </w:p>
        </w:tc>
        <w:tc>
          <w:tcPr>
            <w:tcW w:w="938" w:type="pct"/>
            <w:shd w:val="clear" w:color="auto" w:fill="D9D9D9" w:themeFill="background1" w:themeFillShade="D9"/>
            <w:hideMark/>
          </w:tcPr>
          <w:p w14:paraId="7769F68A" w14:textId="6A340599" w:rsidR="00830D5F" w:rsidRPr="007D48A8" w:rsidRDefault="00830D5F" w:rsidP="00471609">
            <w:pPr>
              <w:pStyle w:val="TableBodyLeft"/>
              <w:jc w:val="center"/>
              <w:rPr>
                <w:rFonts w:cs="Arial"/>
                <w:b/>
                <w:sz w:val="22"/>
                <w:szCs w:val="22"/>
              </w:rPr>
            </w:pPr>
            <w:r w:rsidRPr="007D48A8">
              <w:rPr>
                <w:rFonts w:cs="Arial"/>
                <w:b/>
                <w:sz w:val="22"/>
                <w:szCs w:val="22"/>
              </w:rPr>
              <w:t>Quantity per batch (e.g.</w:t>
            </w:r>
            <w:r w:rsidR="006B6121" w:rsidRPr="007D48A8">
              <w:rPr>
                <w:rFonts w:cs="Arial"/>
                <w:b/>
                <w:sz w:val="22"/>
                <w:szCs w:val="22"/>
              </w:rPr>
              <w:t>,</w:t>
            </w:r>
            <w:r w:rsidRPr="007D48A8">
              <w:rPr>
                <w:rFonts w:cs="Arial"/>
                <w:b/>
                <w:sz w:val="22"/>
                <w:szCs w:val="22"/>
              </w:rPr>
              <w:t xml:space="preserve"> kg/batch)</w:t>
            </w:r>
          </w:p>
        </w:tc>
        <w:tc>
          <w:tcPr>
            <w:tcW w:w="936" w:type="pct"/>
            <w:shd w:val="clear" w:color="auto" w:fill="D9D9D9" w:themeFill="background1" w:themeFillShade="D9"/>
            <w:hideMark/>
          </w:tcPr>
          <w:p w14:paraId="37241241" w14:textId="68C7C18E" w:rsidR="00830D5F" w:rsidRPr="007D48A8" w:rsidRDefault="00830D5F" w:rsidP="00471609">
            <w:pPr>
              <w:pStyle w:val="TableBodyLeft"/>
              <w:jc w:val="center"/>
              <w:rPr>
                <w:rFonts w:cs="Arial"/>
                <w:b/>
                <w:sz w:val="22"/>
                <w:szCs w:val="22"/>
              </w:rPr>
            </w:pPr>
            <w:r w:rsidRPr="007D48A8">
              <w:rPr>
                <w:rFonts w:cs="Arial"/>
                <w:b/>
                <w:sz w:val="22"/>
                <w:szCs w:val="22"/>
              </w:rPr>
              <w:t>Quantity per batch (e.g.</w:t>
            </w:r>
            <w:r w:rsidR="006B6121" w:rsidRPr="007D48A8">
              <w:rPr>
                <w:rFonts w:cs="Arial"/>
                <w:b/>
                <w:sz w:val="22"/>
                <w:szCs w:val="22"/>
              </w:rPr>
              <w:t>,</w:t>
            </w:r>
            <w:r w:rsidRPr="007D48A8">
              <w:rPr>
                <w:rFonts w:cs="Arial"/>
                <w:b/>
                <w:sz w:val="22"/>
                <w:szCs w:val="22"/>
              </w:rPr>
              <w:t xml:space="preserve"> kg/batch)</w:t>
            </w:r>
          </w:p>
        </w:tc>
      </w:tr>
      <w:tr w:rsidR="00830D5F" w:rsidRPr="007D48A8" w14:paraId="27803D3B"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28282781" w14:textId="77777777" w:rsidR="00830D5F" w:rsidRPr="007D48A8" w:rsidRDefault="00830D5F" w:rsidP="00471609">
            <w:pPr>
              <w:pStyle w:val="TableBodyLeft"/>
              <w:rPr>
                <w:rFonts w:cs="Arial"/>
                <w:sz w:val="22"/>
                <w:szCs w:val="22"/>
              </w:rPr>
            </w:pPr>
            <w:r w:rsidRPr="007D48A8">
              <w:rPr>
                <w:rFonts w:cs="Arial"/>
                <w:sz w:val="22"/>
                <w:szCs w:val="22"/>
              </w:rPr>
              <w:t>&lt;complete with appropriate titles e.g. Core tablet (Layer 1, Layer 2, etc. as applicable), Contents of capsule, Powder for injection&gt;</w:t>
            </w:r>
          </w:p>
        </w:tc>
      </w:tr>
      <w:tr w:rsidR="00830D5F" w:rsidRPr="007D48A8" w14:paraId="53E24A16"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7DB9D134"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5C9BB0C0"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5BD88F23" w14:textId="77777777" w:rsidR="00830D5F" w:rsidRPr="007D48A8" w:rsidRDefault="00830D5F" w:rsidP="00471609">
            <w:pPr>
              <w:pStyle w:val="TableBodyLeft"/>
              <w:rPr>
                <w:rFonts w:cs="Arial"/>
                <w:sz w:val="22"/>
                <w:szCs w:val="22"/>
              </w:rPr>
            </w:pPr>
          </w:p>
        </w:tc>
        <w:tc>
          <w:tcPr>
            <w:tcW w:w="936" w:type="pct"/>
            <w:shd w:val="clear" w:color="auto" w:fill="FFFFFF" w:themeFill="background1"/>
          </w:tcPr>
          <w:p w14:paraId="1DF8264E" w14:textId="77777777" w:rsidR="00830D5F" w:rsidRPr="007D48A8" w:rsidRDefault="00830D5F" w:rsidP="00471609">
            <w:pPr>
              <w:pStyle w:val="TableBodyLeft"/>
              <w:rPr>
                <w:rFonts w:cs="Arial"/>
                <w:sz w:val="22"/>
                <w:szCs w:val="22"/>
              </w:rPr>
            </w:pPr>
          </w:p>
        </w:tc>
      </w:tr>
      <w:tr w:rsidR="00830D5F" w:rsidRPr="007D48A8" w14:paraId="6F258040"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2B412056"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7C823DC2"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2B88365C" w14:textId="77777777" w:rsidR="00830D5F" w:rsidRPr="007D48A8" w:rsidRDefault="00830D5F" w:rsidP="00471609">
            <w:pPr>
              <w:pStyle w:val="TableBodyLeft"/>
              <w:rPr>
                <w:rFonts w:cs="Arial"/>
                <w:sz w:val="22"/>
                <w:szCs w:val="22"/>
              </w:rPr>
            </w:pPr>
          </w:p>
        </w:tc>
        <w:tc>
          <w:tcPr>
            <w:tcW w:w="936" w:type="pct"/>
            <w:shd w:val="clear" w:color="auto" w:fill="FFFFFF" w:themeFill="background1"/>
          </w:tcPr>
          <w:p w14:paraId="239A3D11" w14:textId="77777777" w:rsidR="00830D5F" w:rsidRPr="007D48A8" w:rsidRDefault="00830D5F" w:rsidP="00471609">
            <w:pPr>
              <w:pStyle w:val="TableBodyLeft"/>
              <w:rPr>
                <w:rFonts w:cs="Arial"/>
                <w:sz w:val="22"/>
                <w:szCs w:val="22"/>
              </w:rPr>
            </w:pPr>
          </w:p>
        </w:tc>
      </w:tr>
      <w:tr w:rsidR="00830D5F" w:rsidRPr="007D48A8" w14:paraId="5D7B1F57"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hideMark/>
          </w:tcPr>
          <w:p w14:paraId="0CB6179B" w14:textId="77777777" w:rsidR="00830D5F" w:rsidRPr="007D48A8" w:rsidRDefault="00830D5F" w:rsidP="00471609">
            <w:pPr>
              <w:pStyle w:val="TableBodyLeft"/>
              <w:rPr>
                <w:rFonts w:cs="Arial"/>
                <w:sz w:val="22"/>
                <w:szCs w:val="22"/>
              </w:rPr>
            </w:pPr>
            <w:r w:rsidRPr="007D48A8">
              <w:rPr>
                <w:rFonts w:cs="Arial"/>
                <w:sz w:val="22"/>
                <w:szCs w:val="22"/>
              </w:rPr>
              <w:t>Subtotal 1</w:t>
            </w:r>
          </w:p>
        </w:tc>
        <w:tc>
          <w:tcPr>
            <w:tcW w:w="938" w:type="pct"/>
            <w:shd w:val="clear" w:color="auto" w:fill="FFFFFF" w:themeFill="background1"/>
          </w:tcPr>
          <w:p w14:paraId="40B44EA1"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60394E9A" w14:textId="77777777" w:rsidR="00830D5F" w:rsidRPr="007D48A8" w:rsidRDefault="00830D5F" w:rsidP="00471609">
            <w:pPr>
              <w:pStyle w:val="TableBodyLeft"/>
              <w:rPr>
                <w:rFonts w:cs="Arial"/>
                <w:sz w:val="22"/>
                <w:szCs w:val="22"/>
              </w:rPr>
            </w:pPr>
          </w:p>
        </w:tc>
        <w:tc>
          <w:tcPr>
            <w:tcW w:w="936" w:type="pct"/>
            <w:shd w:val="clear" w:color="auto" w:fill="FFFFFF" w:themeFill="background1"/>
          </w:tcPr>
          <w:p w14:paraId="11895B2A" w14:textId="77777777" w:rsidR="00830D5F" w:rsidRPr="007D48A8" w:rsidRDefault="00830D5F" w:rsidP="00471609">
            <w:pPr>
              <w:pStyle w:val="TableBodyLeft"/>
              <w:rPr>
                <w:rFonts w:cs="Arial"/>
                <w:sz w:val="22"/>
                <w:szCs w:val="22"/>
              </w:rPr>
            </w:pPr>
          </w:p>
        </w:tc>
      </w:tr>
      <w:tr w:rsidR="00830D5F" w:rsidRPr="007D48A8" w14:paraId="3A7D55CA"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576E3893" w14:textId="77777777" w:rsidR="00830D5F" w:rsidRPr="007D48A8" w:rsidRDefault="00830D5F" w:rsidP="00471609">
            <w:pPr>
              <w:pStyle w:val="TableBodyLeft"/>
              <w:rPr>
                <w:rFonts w:cs="Arial"/>
                <w:sz w:val="22"/>
                <w:szCs w:val="22"/>
              </w:rPr>
            </w:pPr>
            <w:r w:rsidRPr="007D48A8">
              <w:rPr>
                <w:rFonts w:cs="Arial"/>
                <w:sz w:val="22"/>
                <w:szCs w:val="22"/>
              </w:rPr>
              <w:t>&lt;complete with appropriate title e.g. Film-coating &gt;</w:t>
            </w:r>
          </w:p>
        </w:tc>
      </w:tr>
      <w:tr w:rsidR="00830D5F" w:rsidRPr="007D48A8" w14:paraId="3C35E28A"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7550FFEB"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3F76DCE6"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4E052737" w14:textId="77777777" w:rsidR="00830D5F" w:rsidRPr="007D48A8" w:rsidRDefault="00830D5F" w:rsidP="00471609">
            <w:pPr>
              <w:pStyle w:val="TableBodyLeft"/>
              <w:rPr>
                <w:rFonts w:cs="Arial"/>
                <w:sz w:val="22"/>
                <w:szCs w:val="22"/>
              </w:rPr>
            </w:pPr>
          </w:p>
        </w:tc>
        <w:tc>
          <w:tcPr>
            <w:tcW w:w="936" w:type="pct"/>
            <w:shd w:val="clear" w:color="auto" w:fill="FFFFFF" w:themeFill="background1"/>
          </w:tcPr>
          <w:p w14:paraId="36BE43A5" w14:textId="77777777" w:rsidR="00830D5F" w:rsidRPr="007D48A8" w:rsidRDefault="00830D5F" w:rsidP="00471609">
            <w:pPr>
              <w:pStyle w:val="TableBodyLeft"/>
              <w:rPr>
                <w:rFonts w:cs="Arial"/>
                <w:sz w:val="22"/>
                <w:szCs w:val="22"/>
              </w:rPr>
            </w:pPr>
          </w:p>
        </w:tc>
      </w:tr>
      <w:tr w:rsidR="00830D5F" w:rsidRPr="007D48A8" w14:paraId="61F6DA57"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7A409A8D"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1B760BEF"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1AB49B48" w14:textId="77777777" w:rsidR="00830D5F" w:rsidRPr="007D48A8" w:rsidRDefault="00830D5F" w:rsidP="00471609">
            <w:pPr>
              <w:pStyle w:val="TableBodyLeft"/>
              <w:rPr>
                <w:rFonts w:cs="Arial"/>
                <w:sz w:val="22"/>
                <w:szCs w:val="22"/>
              </w:rPr>
            </w:pPr>
          </w:p>
        </w:tc>
        <w:tc>
          <w:tcPr>
            <w:tcW w:w="936" w:type="pct"/>
            <w:shd w:val="clear" w:color="auto" w:fill="FFFFFF" w:themeFill="background1"/>
          </w:tcPr>
          <w:p w14:paraId="1DB5C943" w14:textId="77777777" w:rsidR="00830D5F" w:rsidRPr="007D48A8" w:rsidRDefault="00830D5F" w:rsidP="00471609">
            <w:pPr>
              <w:pStyle w:val="TableBodyLeft"/>
              <w:rPr>
                <w:rFonts w:cs="Arial"/>
                <w:sz w:val="22"/>
                <w:szCs w:val="22"/>
              </w:rPr>
            </w:pPr>
          </w:p>
        </w:tc>
      </w:tr>
      <w:tr w:rsidR="00830D5F" w:rsidRPr="007D48A8" w14:paraId="0E5BDD32"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hideMark/>
          </w:tcPr>
          <w:p w14:paraId="562334FD" w14:textId="77777777" w:rsidR="00830D5F" w:rsidRPr="007D48A8" w:rsidRDefault="00830D5F" w:rsidP="00471609">
            <w:pPr>
              <w:pStyle w:val="TableBodyLeft"/>
              <w:rPr>
                <w:rFonts w:cs="Arial"/>
                <w:sz w:val="22"/>
                <w:szCs w:val="22"/>
              </w:rPr>
            </w:pPr>
            <w:r w:rsidRPr="007D48A8">
              <w:rPr>
                <w:rFonts w:cs="Arial"/>
                <w:sz w:val="22"/>
                <w:szCs w:val="22"/>
              </w:rPr>
              <w:t>Subtotal 2</w:t>
            </w:r>
          </w:p>
        </w:tc>
        <w:tc>
          <w:tcPr>
            <w:tcW w:w="938" w:type="pct"/>
            <w:shd w:val="clear" w:color="auto" w:fill="FFFFFF" w:themeFill="background1"/>
          </w:tcPr>
          <w:p w14:paraId="1FB4B1A4"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720FB159" w14:textId="77777777" w:rsidR="00830D5F" w:rsidRPr="007D48A8" w:rsidRDefault="00830D5F" w:rsidP="00471609">
            <w:pPr>
              <w:pStyle w:val="TableBodyLeft"/>
              <w:rPr>
                <w:rFonts w:cs="Arial"/>
                <w:sz w:val="22"/>
                <w:szCs w:val="22"/>
              </w:rPr>
            </w:pPr>
          </w:p>
        </w:tc>
        <w:tc>
          <w:tcPr>
            <w:tcW w:w="936" w:type="pct"/>
            <w:shd w:val="clear" w:color="auto" w:fill="FFFFFF" w:themeFill="background1"/>
          </w:tcPr>
          <w:p w14:paraId="5F139C31" w14:textId="77777777" w:rsidR="00830D5F" w:rsidRPr="007D48A8" w:rsidRDefault="00830D5F" w:rsidP="00471609">
            <w:pPr>
              <w:pStyle w:val="TableBodyLeft"/>
              <w:rPr>
                <w:rFonts w:cs="Arial"/>
                <w:sz w:val="22"/>
                <w:szCs w:val="22"/>
              </w:rPr>
            </w:pPr>
          </w:p>
        </w:tc>
      </w:tr>
      <w:tr w:rsidR="00830D5F" w:rsidRPr="007D48A8" w14:paraId="24856E49"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75416F06" w14:textId="77777777" w:rsidR="00830D5F" w:rsidRPr="007D48A8" w:rsidRDefault="00830D5F" w:rsidP="00471609">
            <w:pPr>
              <w:pStyle w:val="TableBodyLeft"/>
              <w:rPr>
                <w:rFonts w:cs="Arial"/>
                <w:sz w:val="22"/>
                <w:szCs w:val="22"/>
              </w:rPr>
            </w:pPr>
            <w:r w:rsidRPr="007D48A8">
              <w:rPr>
                <w:rFonts w:cs="Arial"/>
                <w:sz w:val="22"/>
                <w:szCs w:val="22"/>
              </w:rPr>
              <w:t>Total</w:t>
            </w:r>
          </w:p>
        </w:tc>
        <w:tc>
          <w:tcPr>
            <w:tcW w:w="938" w:type="pct"/>
            <w:shd w:val="clear" w:color="auto" w:fill="FFFFFF" w:themeFill="background1"/>
          </w:tcPr>
          <w:p w14:paraId="6A4D2B4B" w14:textId="77777777" w:rsidR="00830D5F" w:rsidRPr="007D48A8" w:rsidRDefault="00830D5F" w:rsidP="00471609">
            <w:pPr>
              <w:pStyle w:val="TableBodyLeft"/>
              <w:rPr>
                <w:rFonts w:cs="Arial"/>
                <w:sz w:val="22"/>
                <w:szCs w:val="22"/>
              </w:rPr>
            </w:pPr>
          </w:p>
        </w:tc>
        <w:tc>
          <w:tcPr>
            <w:tcW w:w="938" w:type="pct"/>
            <w:shd w:val="clear" w:color="auto" w:fill="FFFFFF" w:themeFill="background1"/>
          </w:tcPr>
          <w:p w14:paraId="2D82CEAA" w14:textId="77777777" w:rsidR="00830D5F" w:rsidRPr="007D48A8" w:rsidRDefault="00830D5F" w:rsidP="00471609">
            <w:pPr>
              <w:pStyle w:val="TableBodyLeft"/>
              <w:rPr>
                <w:rFonts w:cs="Arial"/>
                <w:sz w:val="22"/>
                <w:szCs w:val="22"/>
              </w:rPr>
            </w:pPr>
          </w:p>
        </w:tc>
        <w:tc>
          <w:tcPr>
            <w:tcW w:w="936" w:type="pct"/>
            <w:shd w:val="clear" w:color="auto" w:fill="FFFFFF" w:themeFill="background1"/>
          </w:tcPr>
          <w:p w14:paraId="0E3F1140" w14:textId="77777777" w:rsidR="00830D5F" w:rsidRPr="007D48A8" w:rsidRDefault="00830D5F" w:rsidP="00471609">
            <w:pPr>
              <w:pStyle w:val="TableBodyLeft"/>
              <w:rPr>
                <w:rFonts w:cs="Arial"/>
                <w:sz w:val="22"/>
                <w:szCs w:val="22"/>
              </w:rPr>
            </w:pPr>
          </w:p>
        </w:tc>
      </w:tr>
    </w:tbl>
    <w:p w14:paraId="2DE4BC8A" w14:textId="77777777" w:rsidR="00830D5F" w:rsidRPr="007D48A8" w:rsidRDefault="00830D5F" w:rsidP="00830D5F">
      <w:pPr>
        <w:pStyle w:val="Paragraph"/>
        <w:rPr>
          <w:rFonts w:cs="Arial"/>
          <w:sz w:val="22"/>
          <w:szCs w:val="22"/>
        </w:rPr>
      </w:pPr>
    </w:p>
    <w:p w14:paraId="3B21C1B1" w14:textId="77777777" w:rsidR="00830D5F" w:rsidRPr="007D48A8" w:rsidRDefault="00830D5F" w:rsidP="00830D5F">
      <w:pPr>
        <w:pStyle w:val="Heading2"/>
        <w:numPr>
          <w:ilvl w:val="0"/>
          <w:numId w:val="0"/>
        </w:numPr>
        <w:ind w:left="540"/>
        <w:rPr>
          <w:rFonts w:cs="Arial"/>
          <w:i/>
          <w:sz w:val="22"/>
        </w:rPr>
      </w:pPr>
      <w:r w:rsidRPr="007D48A8">
        <w:rPr>
          <w:rFonts w:cs="Arial"/>
          <w:i/>
          <w:sz w:val="22"/>
        </w:rPr>
        <w:lastRenderedPageBreak/>
        <w:t xml:space="preserve">2.3.P.3.3 Description of Manufacturing Process and Process Controls </w:t>
      </w:r>
    </w:p>
    <w:p w14:paraId="191068B0" w14:textId="77777777" w:rsidR="00830D5F" w:rsidRPr="007D48A8" w:rsidRDefault="00830D5F" w:rsidP="00830D5F">
      <w:pPr>
        <w:pStyle w:val="Paragraph"/>
        <w:rPr>
          <w:rFonts w:cs="Arial"/>
          <w:sz w:val="22"/>
          <w:szCs w:val="22"/>
        </w:rPr>
      </w:pPr>
    </w:p>
    <w:p w14:paraId="258CE30F" w14:textId="77777777" w:rsidR="00830D5F" w:rsidRPr="007D48A8" w:rsidRDefault="00830D5F" w:rsidP="00830D5F">
      <w:pPr>
        <w:pStyle w:val="NumberedList"/>
        <w:numPr>
          <w:ilvl w:val="0"/>
          <w:numId w:val="46"/>
        </w:numPr>
        <w:ind w:left="1440" w:hanging="720"/>
        <w:rPr>
          <w:rFonts w:cs="Arial"/>
          <w:b/>
          <w:bCs/>
          <w:sz w:val="22"/>
          <w:szCs w:val="22"/>
        </w:rPr>
      </w:pPr>
      <w:r w:rsidRPr="007D48A8">
        <w:rPr>
          <w:rFonts w:cs="Arial"/>
          <w:b/>
          <w:bCs/>
          <w:sz w:val="22"/>
          <w:szCs w:val="22"/>
        </w:rPr>
        <w:t>Flow diagram of the manufacturing process:</w:t>
      </w:r>
    </w:p>
    <w:p w14:paraId="28EF75FD" w14:textId="77777777" w:rsidR="00830D5F" w:rsidRPr="007D48A8" w:rsidRDefault="00830D5F" w:rsidP="00830D5F">
      <w:pPr>
        <w:pStyle w:val="NumberedList"/>
        <w:ind w:left="1440" w:hanging="720"/>
        <w:rPr>
          <w:rFonts w:cs="Arial"/>
          <w:b/>
          <w:bCs/>
          <w:sz w:val="22"/>
          <w:szCs w:val="22"/>
        </w:rPr>
      </w:pPr>
    </w:p>
    <w:p w14:paraId="058E45F4" w14:textId="47A80BA5" w:rsidR="00830D5F" w:rsidRPr="007D48A8" w:rsidRDefault="00830D5F" w:rsidP="00830D5F">
      <w:pPr>
        <w:pStyle w:val="NumberedList"/>
        <w:numPr>
          <w:ilvl w:val="0"/>
          <w:numId w:val="46"/>
        </w:numPr>
        <w:ind w:left="1440" w:hanging="720"/>
        <w:rPr>
          <w:rFonts w:cs="Arial"/>
          <w:b/>
          <w:bCs/>
          <w:sz w:val="22"/>
          <w:szCs w:val="22"/>
        </w:rPr>
      </w:pPr>
      <w:r w:rsidRPr="007D48A8">
        <w:rPr>
          <w:rFonts w:cs="Arial"/>
          <w:b/>
          <w:bCs/>
          <w:sz w:val="22"/>
          <w:szCs w:val="22"/>
        </w:rPr>
        <w:t xml:space="preserve">Narrative description of the manufacturing process, including equipment type and working capacity, </w:t>
      </w:r>
      <w:r w:rsidR="006B6121" w:rsidRPr="007D48A8">
        <w:rPr>
          <w:rFonts w:cs="Arial"/>
          <w:b/>
          <w:bCs/>
          <w:sz w:val="22"/>
          <w:szCs w:val="22"/>
        </w:rPr>
        <w:t xml:space="preserve">and </w:t>
      </w:r>
      <w:r w:rsidRPr="007D48A8">
        <w:rPr>
          <w:rFonts w:cs="Arial"/>
          <w:b/>
          <w:bCs/>
          <w:sz w:val="22"/>
          <w:szCs w:val="22"/>
        </w:rPr>
        <w:t>process parameters:</w:t>
      </w:r>
    </w:p>
    <w:p w14:paraId="3E1E495A" w14:textId="77777777" w:rsidR="00830D5F" w:rsidRPr="007D48A8" w:rsidRDefault="00830D5F" w:rsidP="00830D5F">
      <w:pPr>
        <w:pStyle w:val="NumberedList"/>
        <w:ind w:left="1440" w:hanging="720"/>
        <w:rPr>
          <w:rFonts w:cs="Arial"/>
          <w:b/>
          <w:bCs/>
          <w:sz w:val="22"/>
          <w:szCs w:val="22"/>
        </w:rPr>
      </w:pPr>
    </w:p>
    <w:p w14:paraId="2AF0E5E0" w14:textId="77777777" w:rsidR="00830D5F" w:rsidRPr="007D48A8" w:rsidRDefault="00830D5F" w:rsidP="00830D5F">
      <w:pPr>
        <w:pStyle w:val="NumberedList"/>
        <w:numPr>
          <w:ilvl w:val="0"/>
          <w:numId w:val="46"/>
        </w:numPr>
        <w:ind w:left="1440" w:hanging="720"/>
        <w:rPr>
          <w:rFonts w:cs="Arial"/>
          <w:b/>
          <w:bCs/>
          <w:sz w:val="22"/>
          <w:szCs w:val="22"/>
        </w:rPr>
      </w:pPr>
      <w:r w:rsidRPr="007D48A8">
        <w:rPr>
          <w:rFonts w:cs="Arial"/>
          <w:b/>
          <w:bCs/>
          <w:sz w:val="22"/>
          <w:szCs w:val="22"/>
        </w:rPr>
        <w:t>Justification of reprocessing of materials:</w:t>
      </w:r>
    </w:p>
    <w:p w14:paraId="76AF9697" w14:textId="77777777" w:rsidR="00830D5F" w:rsidRPr="007D48A8" w:rsidRDefault="00830D5F" w:rsidP="00830D5F">
      <w:pPr>
        <w:pStyle w:val="Paragraph"/>
        <w:rPr>
          <w:rFonts w:cs="Arial"/>
          <w:sz w:val="22"/>
          <w:szCs w:val="22"/>
        </w:rPr>
      </w:pPr>
    </w:p>
    <w:p w14:paraId="4931255A"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2.3.P.3.4 Controls of Critical Steps and Intermediates </w:t>
      </w:r>
    </w:p>
    <w:p w14:paraId="7D72C954" w14:textId="77777777" w:rsidR="00830D5F" w:rsidRPr="007D48A8" w:rsidRDefault="00830D5F" w:rsidP="00830D5F">
      <w:pPr>
        <w:pStyle w:val="Paragraph"/>
        <w:rPr>
          <w:rFonts w:cs="Arial"/>
          <w:sz w:val="22"/>
          <w:szCs w:val="22"/>
        </w:rPr>
      </w:pPr>
    </w:p>
    <w:p w14:paraId="37A2A157" w14:textId="77777777" w:rsidR="00830D5F" w:rsidRPr="007D48A8" w:rsidRDefault="00830D5F" w:rsidP="00830D5F">
      <w:pPr>
        <w:pStyle w:val="NumberedList"/>
        <w:ind w:left="1440" w:hanging="720"/>
        <w:rPr>
          <w:rFonts w:cs="Arial"/>
          <w:b/>
          <w:bCs/>
          <w:sz w:val="22"/>
          <w:szCs w:val="22"/>
        </w:rPr>
      </w:pPr>
      <w:r w:rsidRPr="007D48A8">
        <w:rPr>
          <w:rFonts w:cs="Arial"/>
          <w:b/>
          <w:bCs/>
          <w:sz w:val="22"/>
          <w:szCs w:val="22"/>
        </w:rPr>
        <w:t>(a)</w:t>
      </w:r>
      <w:r w:rsidRPr="007D48A8">
        <w:rPr>
          <w:rFonts w:cs="Arial"/>
          <w:b/>
          <w:bCs/>
          <w:sz w:val="22"/>
          <w:szCs w:val="22"/>
        </w:rPr>
        <w:tab/>
        <w:t>Summary of controls performed at the critical steps of the manufacturing process and on isolated intermediates:</w:t>
      </w:r>
    </w:p>
    <w:tbl>
      <w:tblPr>
        <w:tblStyle w:val="TableProfessional"/>
        <w:tblW w:w="5000" w:type="pct"/>
        <w:jc w:val="center"/>
        <w:tblInd w:w="0" w:type="dxa"/>
        <w:tblLook w:val="04A0" w:firstRow="1" w:lastRow="0" w:firstColumn="1" w:lastColumn="0" w:noHBand="0" w:noVBand="1"/>
      </w:tblPr>
      <w:tblGrid>
        <w:gridCol w:w="4732"/>
        <w:gridCol w:w="5332"/>
      </w:tblGrid>
      <w:tr w:rsidR="00830D5F" w:rsidRPr="007D48A8" w14:paraId="0379F0BE"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hideMark/>
          </w:tcPr>
          <w:p w14:paraId="751449F7"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Step</w:t>
            </w:r>
          </w:p>
          <w:p w14:paraId="26666DE3" w14:textId="525951E8"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(e.g.</w:t>
            </w:r>
            <w:r w:rsidR="006B6121" w:rsidRPr="007D48A8">
              <w:rPr>
                <w:rFonts w:cs="Arial"/>
                <w:color w:val="000000" w:themeColor="text1"/>
                <w:sz w:val="22"/>
                <w:szCs w:val="22"/>
              </w:rPr>
              <w:t>,</w:t>
            </w:r>
            <w:r w:rsidRPr="007D48A8">
              <w:rPr>
                <w:rFonts w:cs="Arial"/>
                <w:color w:val="000000" w:themeColor="text1"/>
                <w:sz w:val="22"/>
                <w:szCs w:val="22"/>
              </w:rPr>
              <w:t xml:space="preserve"> granulation, compression, coating)</w:t>
            </w:r>
          </w:p>
        </w:tc>
        <w:tc>
          <w:tcPr>
            <w:tcW w:w="2649" w:type="pct"/>
            <w:shd w:val="clear" w:color="auto" w:fill="D9D9D9" w:themeFill="background1" w:themeFillShade="D9"/>
            <w:hideMark/>
          </w:tcPr>
          <w:p w14:paraId="42925955"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Controls (parameters/limits/frequency of testing)</w:t>
            </w:r>
          </w:p>
        </w:tc>
      </w:tr>
      <w:tr w:rsidR="00830D5F" w:rsidRPr="007D48A8" w14:paraId="6D5793C7"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78155AD9" w14:textId="77777777" w:rsidR="00830D5F" w:rsidRPr="007D48A8" w:rsidRDefault="00830D5F" w:rsidP="00471609">
            <w:pPr>
              <w:pStyle w:val="TableBodyLeft"/>
              <w:rPr>
                <w:rFonts w:cs="Arial"/>
                <w:sz w:val="22"/>
                <w:szCs w:val="22"/>
              </w:rPr>
            </w:pPr>
          </w:p>
        </w:tc>
        <w:tc>
          <w:tcPr>
            <w:tcW w:w="2649" w:type="pct"/>
            <w:shd w:val="clear" w:color="auto" w:fill="FFFFFF" w:themeFill="background1"/>
          </w:tcPr>
          <w:p w14:paraId="664B2F04" w14:textId="77777777" w:rsidR="00830D5F" w:rsidRPr="007D48A8" w:rsidRDefault="00830D5F" w:rsidP="00471609">
            <w:pPr>
              <w:pStyle w:val="TableBodyLeft"/>
              <w:rPr>
                <w:rFonts w:cs="Arial"/>
                <w:sz w:val="22"/>
                <w:szCs w:val="22"/>
              </w:rPr>
            </w:pPr>
          </w:p>
        </w:tc>
      </w:tr>
      <w:tr w:rsidR="00830D5F" w:rsidRPr="007D48A8" w14:paraId="5F4C974D"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53CD25A3" w14:textId="77777777" w:rsidR="00830D5F" w:rsidRPr="007D48A8" w:rsidRDefault="00830D5F" w:rsidP="00471609">
            <w:pPr>
              <w:pStyle w:val="TableBodyLeft"/>
              <w:rPr>
                <w:rFonts w:cs="Arial"/>
                <w:color w:val="auto"/>
                <w:sz w:val="22"/>
                <w:szCs w:val="22"/>
              </w:rPr>
            </w:pPr>
          </w:p>
        </w:tc>
        <w:tc>
          <w:tcPr>
            <w:tcW w:w="2649" w:type="pct"/>
            <w:shd w:val="clear" w:color="auto" w:fill="FFFFFF" w:themeFill="background1"/>
          </w:tcPr>
          <w:p w14:paraId="0029D13C" w14:textId="77777777" w:rsidR="00830D5F" w:rsidRPr="007D48A8" w:rsidRDefault="00830D5F" w:rsidP="00471609">
            <w:pPr>
              <w:pStyle w:val="TableBodyLeft"/>
              <w:rPr>
                <w:rFonts w:cs="Arial"/>
                <w:color w:val="auto"/>
                <w:sz w:val="22"/>
                <w:szCs w:val="22"/>
              </w:rPr>
            </w:pPr>
          </w:p>
        </w:tc>
      </w:tr>
      <w:tr w:rsidR="00830D5F" w:rsidRPr="007D48A8" w14:paraId="1973C748"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18556122" w14:textId="77777777" w:rsidR="00830D5F" w:rsidRPr="007D48A8" w:rsidRDefault="00830D5F" w:rsidP="00471609">
            <w:pPr>
              <w:pStyle w:val="TableBodyLeft"/>
              <w:rPr>
                <w:rFonts w:cs="Arial"/>
                <w:sz w:val="22"/>
                <w:szCs w:val="22"/>
              </w:rPr>
            </w:pPr>
          </w:p>
        </w:tc>
        <w:tc>
          <w:tcPr>
            <w:tcW w:w="2649" w:type="pct"/>
            <w:shd w:val="clear" w:color="auto" w:fill="FFFFFF" w:themeFill="background1"/>
          </w:tcPr>
          <w:p w14:paraId="1E7C1664" w14:textId="77777777" w:rsidR="00830D5F" w:rsidRPr="007D48A8" w:rsidRDefault="00830D5F" w:rsidP="00471609">
            <w:pPr>
              <w:pStyle w:val="TableBodyLeft"/>
              <w:rPr>
                <w:rFonts w:cs="Arial"/>
                <w:sz w:val="22"/>
                <w:szCs w:val="22"/>
              </w:rPr>
            </w:pPr>
          </w:p>
        </w:tc>
      </w:tr>
      <w:tr w:rsidR="00830D5F" w:rsidRPr="007D48A8" w14:paraId="7F5D1590"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09B0DD8A" w14:textId="77777777" w:rsidR="00830D5F" w:rsidRPr="007D48A8" w:rsidRDefault="00830D5F" w:rsidP="00471609">
            <w:pPr>
              <w:pStyle w:val="TableBodyLeft"/>
              <w:rPr>
                <w:rFonts w:cs="Arial"/>
                <w:color w:val="auto"/>
                <w:sz w:val="22"/>
                <w:szCs w:val="22"/>
              </w:rPr>
            </w:pPr>
          </w:p>
        </w:tc>
        <w:tc>
          <w:tcPr>
            <w:tcW w:w="2649" w:type="pct"/>
            <w:shd w:val="clear" w:color="auto" w:fill="FFFFFF" w:themeFill="background1"/>
          </w:tcPr>
          <w:p w14:paraId="612FBC71" w14:textId="77777777" w:rsidR="00830D5F" w:rsidRPr="007D48A8" w:rsidRDefault="00830D5F" w:rsidP="00471609">
            <w:pPr>
              <w:pStyle w:val="TableBodyLeft"/>
              <w:rPr>
                <w:rFonts w:cs="Arial"/>
                <w:color w:val="auto"/>
                <w:sz w:val="22"/>
                <w:szCs w:val="22"/>
              </w:rPr>
            </w:pPr>
          </w:p>
        </w:tc>
      </w:tr>
    </w:tbl>
    <w:p w14:paraId="31111F56" w14:textId="77777777" w:rsidR="00830D5F" w:rsidRPr="007D48A8" w:rsidRDefault="00830D5F" w:rsidP="00830D5F">
      <w:pPr>
        <w:pStyle w:val="Paragraph"/>
        <w:ind w:left="720"/>
        <w:rPr>
          <w:rFonts w:cs="Arial"/>
          <w:sz w:val="22"/>
          <w:szCs w:val="22"/>
        </w:rPr>
      </w:pPr>
    </w:p>
    <w:p w14:paraId="78EC00FA" w14:textId="77777777" w:rsidR="00830D5F" w:rsidRPr="007D48A8" w:rsidRDefault="00830D5F" w:rsidP="00830D5F">
      <w:pPr>
        <w:ind w:left="720"/>
        <w:rPr>
          <w:rFonts w:ascii="Arial" w:hAnsi="Arial" w:cs="Arial"/>
          <w:b/>
          <w:bCs/>
          <w:sz w:val="22"/>
          <w:szCs w:val="22"/>
          <w:lang w:val="en-CA"/>
        </w:rPr>
      </w:pPr>
      <w:r w:rsidRPr="007D48A8">
        <w:rPr>
          <w:rFonts w:ascii="Arial" w:hAnsi="Arial" w:cs="Arial"/>
          <w:b/>
          <w:bCs/>
          <w:sz w:val="22"/>
          <w:szCs w:val="22"/>
          <w:lang w:val="en-CA"/>
        </w:rPr>
        <w:t xml:space="preserve">Proposed/validated holding periods for intermediates (including bulk product): </w:t>
      </w:r>
    </w:p>
    <w:p w14:paraId="10EE75C1" w14:textId="77777777" w:rsidR="00830D5F" w:rsidRPr="007D48A8" w:rsidRDefault="00830D5F" w:rsidP="00830D5F">
      <w:pPr>
        <w:pStyle w:val="Paragraph"/>
        <w:ind w:left="720"/>
        <w:rPr>
          <w:rFonts w:cs="Arial"/>
          <w:sz w:val="22"/>
          <w:szCs w:val="22"/>
        </w:rPr>
      </w:pPr>
    </w:p>
    <w:p w14:paraId="27281534" w14:textId="77777777" w:rsidR="00830D5F" w:rsidRPr="007D48A8" w:rsidRDefault="00830D5F" w:rsidP="00830D5F">
      <w:pPr>
        <w:pStyle w:val="Paragraph"/>
        <w:rPr>
          <w:rFonts w:cs="Arial"/>
          <w:sz w:val="22"/>
          <w:szCs w:val="22"/>
        </w:rPr>
      </w:pPr>
    </w:p>
    <w:p w14:paraId="14091074" w14:textId="77777777" w:rsidR="006B6121" w:rsidRPr="007D48A8" w:rsidRDefault="006B6121" w:rsidP="00830D5F">
      <w:pPr>
        <w:pStyle w:val="Paragraph"/>
        <w:rPr>
          <w:rFonts w:cs="Arial"/>
          <w:sz w:val="22"/>
          <w:szCs w:val="22"/>
        </w:rPr>
      </w:pPr>
    </w:p>
    <w:p w14:paraId="47C2262F"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2.3.P.3.5 Process Validation and/or Evaluation </w:t>
      </w:r>
    </w:p>
    <w:p w14:paraId="7E3FBF0C" w14:textId="77777777" w:rsidR="00830D5F" w:rsidRPr="007D48A8" w:rsidRDefault="00830D5F" w:rsidP="00830D5F">
      <w:pPr>
        <w:pStyle w:val="Paragraph"/>
        <w:rPr>
          <w:rFonts w:cs="Arial"/>
          <w:sz w:val="22"/>
          <w:szCs w:val="22"/>
        </w:rPr>
      </w:pPr>
    </w:p>
    <w:p w14:paraId="6E9137BA" w14:textId="3AC8DCA0" w:rsidR="00830D5F" w:rsidRPr="007D48A8" w:rsidRDefault="00830D5F" w:rsidP="00830D5F">
      <w:pPr>
        <w:pStyle w:val="NumberedList"/>
        <w:numPr>
          <w:ilvl w:val="0"/>
          <w:numId w:val="47"/>
        </w:numPr>
        <w:ind w:left="1440" w:hanging="720"/>
        <w:rPr>
          <w:rFonts w:cs="Arial"/>
          <w:b/>
          <w:bCs/>
          <w:sz w:val="22"/>
          <w:szCs w:val="22"/>
        </w:rPr>
      </w:pPr>
      <w:r w:rsidRPr="007D48A8">
        <w:rPr>
          <w:rFonts w:cs="Arial"/>
          <w:b/>
          <w:bCs/>
          <w:sz w:val="22"/>
          <w:szCs w:val="22"/>
        </w:rPr>
        <w:t>Summary of the process validation and/or evaluation studies conducted (including product quality review(s) where relevant) and/or a summary of the proposed process validation protocol for the critical steps or critical assays used in the manufacturing process (e.g.</w:t>
      </w:r>
      <w:r w:rsidR="006B6121" w:rsidRPr="007D48A8">
        <w:rPr>
          <w:rFonts w:cs="Arial"/>
          <w:b/>
          <w:bCs/>
          <w:sz w:val="22"/>
          <w:szCs w:val="22"/>
        </w:rPr>
        <w:t>,</w:t>
      </w:r>
      <w:r w:rsidRPr="007D48A8">
        <w:rPr>
          <w:rFonts w:cs="Arial"/>
          <w:b/>
          <w:bCs/>
          <w:sz w:val="22"/>
          <w:szCs w:val="22"/>
        </w:rPr>
        <w:t xml:space="preserve"> protocol number, parameters, results):</w:t>
      </w:r>
    </w:p>
    <w:p w14:paraId="5413CAE3" w14:textId="77777777" w:rsidR="00830D5F" w:rsidRPr="007D48A8" w:rsidRDefault="00830D5F" w:rsidP="00830D5F">
      <w:pPr>
        <w:pStyle w:val="Paragraph"/>
        <w:ind w:left="1440"/>
        <w:rPr>
          <w:rFonts w:cs="Arial"/>
          <w:b/>
          <w:bCs/>
          <w:sz w:val="22"/>
          <w:szCs w:val="22"/>
        </w:rPr>
      </w:pPr>
    </w:p>
    <w:p w14:paraId="165B4B19" w14:textId="77777777" w:rsidR="00830D5F" w:rsidRPr="007D48A8" w:rsidRDefault="00830D5F" w:rsidP="00830D5F">
      <w:pPr>
        <w:pStyle w:val="Paragraph"/>
        <w:ind w:left="1440"/>
        <w:rPr>
          <w:rFonts w:cs="Arial"/>
          <w:b/>
          <w:bCs/>
          <w:sz w:val="22"/>
          <w:szCs w:val="22"/>
        </w:rPr>
      </w:pPr>
      <w:r w:rsidRPr="007D48A8">
        <w:rPr>
          <w:rFonts w:cs="Arial"/>
          <w:b/>
          <w:bCs/>
          <w:sz w:val="22"/>
          <w:szCs w:val="22"/>
        </w:rPr>
        <w:t xml:space="preserve">Document code(s) for the process validation protocol(s) and/or report(s) (including reference number/version/date): </w:t>
      </w:r>
    </w:p>
    <w:p w14:paraId="475CAF62" w14:textId="77777777" w:rsidR="00830D5F" w:rsidRPr="007D48A8" w:rsidRDefault="00830D5F" w:rsidP="00830D5F">
      <w:pPr>
        <w:pStyle w:val="Paragraph"/>
        <w:rPr>
          <w:rFonts w:cs="Arial"/>
          <w:sz w:val="22"/>
          <w:szCs w:val="22"/>
        </w:rPr>
      </w:pPr>
    </w:p>
    <w:p w14:paraId="49C1305F" w14:textId="77777777" w:rsidR="00830D5F" w:rsidRPr="007D48A8" w:rsidRDefault="00830D5F" w:rsidP="00830D5F">
      <w:pPr>
        <w:pStyle w:val="Paragraph"/>
        <w:rPr>
          <w:rFonts w:cs="Arial"/>
          <w:sz w:val="22"/>
          <w:szCs w:val="22"/>
        </w:rPr>
      </w:pPr>
      <w:r w:rsidRPr="007D48A8">
        <w:rPr>
          <w:rFonts w:cs="Arial"/>
          <w:sz w:val="22"/>
          <w:szCs w:val="22"/>
        </w:rPr>
        <w:t>&lt;When there are multiple suppliers for an API, indicate which supplier was used for each validation batch. API from each supplier should be used in at least one validation batc</w:t>
      </w:r>
      <w:r w:rsidR="001C09D8" w:rsidRPr="007D48A8">
        <w:rPr>
          <w:rFonts w:cs="Arial"/>
          <w:sz w:val="22"/>
          <w:szCs w:val="22"/>
        </w:rPr>
        <w:t>h.&gt;</w:t>
      </w:r>
    </w:p>
    <w:p w14:paraId="13698A53" w14:textId="53A79AB3" w:rsidR="00830D5F" w:rsidRPr="007D48A8" w:rsidRDefault="00830D5F" w:rsidP="00830D5F">
      <w:pPr>
        <w:pStyle w:val="Paragraph"/>
        <w:rPr>
          <w:rFonts w:cs="Arial"/>
          <w:color w:val="FF0000"/>
          <w:sz w:val="22"/>
          <w:szCs w:val="22"/>
        </w:rPr>
      </w:pPr>
      <w:r w:rsidRPr="007D48A8">
        <w:rPr>
          <w:rFonts w:cs="Arial"/>
          <w:color w:val="FF0000"/>
          <w:sz w:val="22"/>
          <w:szCs w:val="22"/>
        </w:rPr>
        <w:lastRenderedPageBreak/>
        <w:t xml:space="preserve">&lt;Discuss summary of comparison of dissolution profiles of all the </w:t>
      </w:r>
      <w:r w:rsidR="005D18ED" w:rsidRPr="007D48A8">
        <w:rPr>
          <w:rFonts w:cs="Arial"/>
          <w:color w:val="FF0000"/>
          <w:sz w:val="22"/>
          <w:szCs w:val="22"/>
        </w:rPr>
        <w:t>process validation/</w:t>
      </w:r>
      <w:r w:rsidRPr="007D48A8">
        <w:rPr>
          <w:rFonts w:cs="Arial"/>
          <w:color w:val="FF0000"/>
          <w:sz w:val="22"/>
          <w:szCs w:val="22"/>
        </w:rPr>
        <w:t>primary batches generated in the QC medium using 12 units against that of the BE batch profile&gt;</w:t>
      </w:r>
    </w:p>
    <w:p w14:paraId="52EC5583" w14:textId="77777777" w:rsidR="00830D5F" w:rsidRPr="007D48A8" w:rsidRDefault="00830D5F" w:rsidP="00830D5F">
      <w:pPr>
        <w:pStyle w:val="Paragraph"/>
        <w:rPr>
          <w:rFonts w:cs="Arial"/>
          <w:sz w:val="22"/>
          <w:szCs w:val="22"/>
        </w:rPr>
      </w:pPr>
    </w:p>
    <w:p w14:paraId="4F9967BE" w14:textId="77777777" w:rsidR="00830D5F" w:rsidRPr="007D48A8" w:rsidRDefault="00830D5F" w:rsidP="00830D5F">
      <w:pPr>
        <w:pStyle w:val="Heading2"/>
        <w:numPr>
          <w:ilvl w:val="0"/>
          <w:numId w:val="0"/>
        </w:numPr>
        <w:ind w:left="540"/>
        <w:rPr>
          <w:rFonts w:cs="Arial"/>
          <w:sz w:val="22"/>
        </w:rPr>
      </w:pPr>
      <w:r w:rsidRPr="007D48A8">
        <w:rPr>
          <w:rFonts w:cs="Arial"/>
          <w:sz w:val="22"/>
        </w:rPr>
        <w:t xml:space="preserve">2.3.P.4 Control of Excipients </w:t>
      </w:r>
    </w:p>
    <w:p w14:paraId="4B2DC61B" w14:textId="77777777" w:rsidR="00830D5F" w:rsidRPr="007D48A8" w:rsidRDefault="00830D5F" w:rsidP="00830D5F">
      <w:pPr>
        <w:pStyle w:val="Paragraph"/>
        <w:rPr>
          <w:rFonts w:cs="Arial"/>
          <w:sz w:val="22"/>
          <w:szCs w:val="22"/>
        </w:rPr>
      </w:pPr>
    </w:p>
    <w:p w14:paraId="3615CABB"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2.3.P.4.1 Specifications </w:t>
      </w:r>
    </w:p>
    <w:p w14:paraId="7D0F485D" w14:textId="77777777" w:rsidR="00830D5F" w:rsidRPr="007D48A8" w:rsidRDefault="00830D5F" w:rsidP="00830D5F">
      <w:pPr>
        <w:pStyle w:val="Paragraph"/>
        <w:rPr>
          <w:rFonts w:cs="Arial"/>
          <w:sz w:val="22"/>
          <w:szCs w:val="22"/>
        </w:rPr>
      </w:pPr>
    </w:p>
    <w:p w14:paraId="4E580F38" w14:textId="77777777" w:rsidR="00830D5F" w:rsidRPr="007D48A8" w:rsidRDefault="00830D5F" w:rsidP="00830D5F">
      <w:pPr>
        <w:pStyle w:val="NumberedList"/>
        <w:numPr>
          <w:ilvl w:val="0"/>
          <w:numId w:val="48"/>
        </w:numPr>
        <w:ind w:left="1440" w:hanging="720"/>
        <w:rPr>
          <w:rFonts w:cs="Arial"/>
          <w:b/>
          <w:bCs/>
          <w:sz w:val="22"/>
          <w:szCs w:val="22"/>
        </w:rPr>
      </w:pPr>
      <w:r w:rsidRPr="007D48A8">
        <w:rPr>
          <w:rFonts w:cs="Arial"/>
          <w:b/>
          <w:bCs/>
          <w:sz w:val="22"/>
          <w:szCs w:val="22"/>
        </w:rPr>
        <w:t>Summary of the specifications for in-house standard specifications:</w:t>
      </w:r>
    </w:p>
    <w:p w14:paraId="234CC5DD" w14:textId="77777777" w:rsidR="00830D5F" w:rsidRPr="007D48A8" w:rsidRDefault="00830D5F" w:rsidP="00830D5F">
      <w:pPr>
        <w:pStyle w:val="Paragraph"/>
        <w:rPr>
          <w:rFonts w:cs="Arial"/>
          <w:sz w:val="22"/>
          <w:szCs w:val="22"/>
        </w:rPr>
      </w:pPr>
    </w:p>
    <w:p w14:paraId="534F860D"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2.3.P.4.2 Analytical Procedures </w:t>
      </w:r>
    </w:p>
    <w:p w14:paraId="2CD6879A" w14:textId="77777777" w:rsidR="00830D5F" w:rsidRPr="007D48A8" w:rsidRDefault="00830D5F" w:rsidP="00830D5F">
      <w:pPr>
        <w:pStyle w:val="Paragraph"/>
        <w:rPr>
          <w:rFonts w:cs="Arial"/>
          <w:sz w:val="22"/>
          <w:szCs w:val="22"/>
        </w:rPr>
      </w:pPr>
    </w:p>
    <w:p w14:paraId="3D1CE17B" w14:textId="77777777" w:rsidR="00830D5F" w:rsidRPr="007D48A8" w:rsidRDefault="00830D5F" w:rsidP="00830D5F">
      <w:pPr>
        <w:pStyle w:val="NumberedList"/>
        <w:numPr>
          <w:ilvl w:val="0"/>
          <w:numId w:val="49"/>
        </w:numPr>
        <w:ind w:left="1440" w:hanging="720"/>
        <w:rPr>
          <w:rFonts w:cs="Arial"/>
          <w:b/>
          <w:bCs/>
          <w:sz w:val="22"/>
          <w:szCs w:val="22"/>
        </w:rPr>
      </w:pPr>
      <w:r w:rsidRPr="007D48A8">
        <w:rPr>
          <w:rFonts w:cs="Arial"/>
          <w:b/>
          <w:bCs/>
          <w:sz w:val="22"/>
          <w:szCs w:val="22"/>
        </w:rPr>
        <w:t>Summary of the analytical procedures for supplementary tests:</w:t>
      </w:r>
    </w:p>
    <w:p w14:paraId="180310EA" w14:textId="77777777" w:rsidR="00830D5F" w:rsidRPr="007D48A8" w:rsidRDefault="00830D5F" w:rsidP="00830D5F">
      <w:pPr>
        <w:pStyle w:val="Paragraph"/>
        <w:rPr>
          <w:rFonts w:cs="Arial"/>
          <w:sz w:val="22"/>
          <w:szCs w:val="22"/>
        </w:rPr>
      </w:pPr>
    </w:p>
    <w:p w14:paraId="48ACA3B2"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2.3.P.4.3 Validation of Analytical Procedures </w:t>
      </w:r>
    </w:p>
    <w:p w14:paraId="2210B078" w14:textId="77777777" w:rsidR="00830D5F" w:rsidRPr="007D48A8" w:rsidRDefault="00830D5F" w:rsidP="00830D5F">
      <w:pPr>
        <w:pStyle w:val="Paragraph"/>
        <w:rPr>
          <w:rFonts w:cs="Arial"/>
          <w:sz w:val="22"/>
          <w:szCs w:val="22"/>
        </w:rPr>
      </w:pPr>
    </w:p>
    <w:p w14:paraId="754EA609" w14:textId="77777777" w:rsidR="00830D5F" w:rsidRPr="007D48A8" w:rsidRDefault="00830D5F" w:rsidP="00830D5F">
      <w:pPr>
        <w:pStyle w:val="NumberedList"/>
        <w:numPr>
          <w:ilvl w:val="0"/>
          <w:numId w:val="50"/>
        </w:numPr>
        <w:ind w:left="1440" w:hanging="720"/>
        <w:rPr>
          <w:rFonts w:cs="Arial"/>
          <w:b/>
          <w:bCs/>
          <w:sz w:val="22"/>
          <w:szCs w:val="22"/>
        </w:rPr>
      </w:pPr>
      <w:r w:rsidRPr="007D48A8">
        <w:rPr>
          <w:rFonts w:cs="Arial"/>
          <w:b/>
          <w:bCs/>
          <w:sz w:val="22"/>
          <w:szCs w:val="22"/>
        </w:rPr>
        <w:t>Summary of the validation information for the analytical procedures for supplementary tests (where applicable):</w:t>
      </w:r>
    </w:p>
    <w:p w14:paraId="65449B2F" w14:textId="77777777" w:rsidR="00830D5F" w:rsidRPr="007D48A8" w:rsidRDefault="00830D5F" w:rsidP="00830D5F">
      <w:pPr>
        <w:pStyle w:val="Paragraph"/>
        <w:rPr>
          <w:rFonts w:cs="Arial"/>
          <w:sz w:val="22"/>
          <w:szCs w:val="22"/>
        </w:rPr>
      </w:pPr>
    </w:p>
    <w:p w14:paraId="140233EB"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2.3.P.4.4 Justification of Specifications </w:t>
      </w:r>
    </w:p>
    <w:p w14:paraId="338E69AE" w14:textId="77777777" w:rsidR="00830D5F" w:rsidRPr="007D48A8" w:rsidRDefault="00830D5F" w:rsidP="00830D5F">
      <w:pPr>
        <w:pStyle w:val="Paragraph"/>
        <w:rPr>
          <w:rFonts w:cs="Arial"/>
          <w:sz w:val="22"/>
          <w:szCs w:val="22"/>
        </w:rPr>
      </w:pPr>
    </w:p>
    <w:p w14:paraId="79791199" w14:textId="02E8052A" w:rsidR="00830D5F" w:rsidRPr="007D48A8" w:rsidRDefault="00830D5F" w:rsidP="00830D5F">
      <w:pPr>
        <w:pStyle w:val="NumberedList"/>
        <w:numPr>
          <w:ilvl w:val="0"/>
          <w:numId w:val="51"/>
        </w:numPr>
        <w:ind w:left="1440" w:hanging="720"/>
        <w:rPr>
          <w:rFonts w:cs="Arial"/>
          <w:b/>
          <w:bCs/>
          <w:sz w:val="22"/>
          <w:szCs w:val="22"/>
        </w:rPr>
      </w:pPr>
      <w:r w:rsidRPr="007D48A8">
        <w:rPr>
          <w:rFonts w:cs="Arial"/>
          <w:b/>
          <w:bCs/>
          <w:sz w:val="22"/>
          <w:szCs w:val="22"/>
        </w:rPr>
        <w:t>Justification of the specifications (e.g.</w:t>
      </w:r>
      <w:r w:rsidR="000D775D" w:rsidRPr="007D48A8">
        <w:rPr>
          <w:rFonts w:cs="Arial"/>
          <w:b/>
          <w:bCs/>
          <w:sz w:val="22"/>
          <w:szCs w:val="22"/>
        </w:rPr>
        <w:t>,</w:t>
      </w:r>
      <w:r w:rsidRPr="007D48A8">
        <w:rPr>
          <w:rFonts w:cs="Arial"/>
          <w:b/>
          <w:bCs/>
          <w:sz w:val="22"/>
          <w:szCs w:val="22"/>
        </w:rPr>
        <w:t xml:space="preserve"> evolution of tests, analytical procedures and acceptance criteria, exclusion of certain tests, differences from officially recognized compendial standard(s)):</w:t>
      </w:r>
    </w:p>
    <w:p w14:paraId="34A50F2C" w14:textId="77777777" w:rsidR="00830D5F" w:rsidRPr="007D48A8" w:rsidRDefault="00830D5F" w:rsidP="00830D5F">
      <w:pPr>
        <w:pStyle w:val="Paragraph"/>
        <w:rPr>
          <w:rFonts w:cs="Arial"/>
          <w:sz w:val="22"/>
          <w:szCs w:val="22"/>
        </w:rPr>
      </w:pPr>
    </w:p>
    <w:p w14:paraId="3B43D6BD"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2.3.P.4.5 Excipients of Human or Animal Origin </w:t>
      </w:r>
    </w:p>
    <w:p w14:paraId="3491DCA3" w14:textId="77777777" w:rsidR="00830D5F" w:rsidRPr="007D48A8" w:rsidRDefault="00830D5F" w:rsidP="00830D5F">
      <w:pPr>
        <w:pStyle w:val="Paragraph"/>
        <w:rPr>
          <w:rFonts w:cs="Arial"/>
          <w:sz w:val="22"/>
          <w:szCs w:val="22"/>
        </w:rPr>
      </w:pPr>
    </w:p>
    <w:p w14:paraId="5ACA3A19" w14:textId="77777777" w:rsidR="00830D5F" w:rsidRPr="007D48A8" w:rsidRDefault="00830D5F" w:rsidP="00830D5F">
      <w:pPr>
        <w:pStyle w:val="NumberedList"/>
        <w:numPr>
          <w:ilvl w:val="0"/>
          <w:numId w:val="63"/>
        </w:numPr>
        <w:ind w:left="1440" w:hanging="720"/>
        <w:rPr>
          <w:rFonts w:cs="Arial"/>
          <w:b/>
          <w:bCs/>
          <w:sz w:val="22"/>
          <w:szCs w:val="22"/>
        </w:rPr>
      </w:pPr>
      <w:r w:rsidRPr="007D48A8">
        <w:rPr>
          <w:rFonts w:cs="Arial"/>
          <w:b/>
          <w:bCs/>
          <w:sz w:val="22"/>
          <w:szCs w:val="22"/>
        </w:rPr>
        <w:t xml:space="preserve">For FPPs using excipients </w:t>
      </w:r>
      <w:r w:rsidRPr="007D48A8">
        <w:rPr>
          <w:rFonts w:cs="Arial"/>
          <w:b/>
          <w:bCs/>
          <w:i/>
          <w:sz w:val="22"/>
          <w:szCs w:val="22"/>
        </w:rPr>
        <w:t>without</w:t>
      </w:r>
      <w:r w:rsidRPr="007D48A8">
        <w:rPr>
          <w:rFonts w:cs="Arial"/>
          <w:b/>
          <w:bCs/>
          <w:sz w:val="22"/>
          <w:szCs w:val="22"/>
        </w:rPr>
        <w:t xml:space="preserve"> risk of transmitting agents of animal spongiform encephalopathies, a letter of attestation confirming this can be found in:</w:t>
      </w:r>
    </w:p>
    <w:p w14:paraId="1B23A59B" w14:textId="77777777" w:rsidR="00830D5F" w:rsidRPr="007D48A8" w:rsidRDefault="00830D5F" w:rsidP="00830D5F">
      <w:pPr>
        <w:pStyle w:val="NumberedList"/>
        <w:ind w:left="720" w:hanging="720"/>
        <w:rPr>
          <w:rFonts w:cs="Arial"/>
          <w:b/>
          <w:bCs/>
          <w:sz w:val="22"/>
          <w:szCs w:val="22"/>
        </w:rPr>
      </w:pPr>
    </w:p>
    <w:p w14:paraId="4194DA97" w14:textId="77777777" w:rsidR="00830D5F" w:rsidRPr="007D48A8" w:rsidRDefault="00830D5F" w:rsidP="00830D5F">
      <w:pPr>
        <w:pStyle w:val="NumberedList"/>
        <w:numPr>
          <w:ilvl w:val="0"/>
          <w:numId w:val="63"/>
        </w:numPr>
        <w:ind w:left="1440" w:hanging="720"/>
        <w:rPr>
          <w:rFonts w:cs="Arial"/>
          <w:b/>
          <w:bCs/>
          <w:sz w:val="22"/>
          <w:szCs w:val="22"/>
          <w:lang w:val="en-CA"/>
        </w:rPr>
      </w:pPr>
      <w:r w:rsidRPr="007D48A8">
        <w:rPr>
          <w:rFonts w:cs="Arial"/>
          <w:b/>
          <w:bCs/>
          <w:sz w:val="22"/>
          <w:szCs w:val="22"/>
        </w:rPr>
        <w:t xml:space="preserve">CEP(s) demonstrating </w:t>
      </w:r>
      <w:r w:rsidRPr="007D48A8">
        <w:rPr>
          <w:rFonts w:cs="Arial"/>
          <w:b/>
          <w:bCs/>
          <w:sz w:val="22"/>
          <w:szCs w:val="22"/>
          <w:lang w:val="en-CA"/>
        </w:rPr>
        <w:t>TSE-compliance can be found in:</w:t>
      </w:r>
    </w:p>
    <w:p w14:paraId="06929DF0" w14:textId="77777777" w:rsidR="00830D5F" w:rsidRPr="007D48A8" w:rsidRDefault="00830D5F" w:rsidP="00830D5F">
      <w:pPr>
        <w:pStyle w:val="Paragraph"/>
        <w:rPr>
          <w:rFonts w:cs="Arial"/>
          <w:sz w:val="22"/>
          <w:szCs w:val="22"/>
        </w:rPr>
      </w:pPr>
    </w:p>
    <w:p w14:paraId="41C1B3D0"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2.3.P.4.6 Novel Excipients </w:t>
      </w:r>
    </w:p>
    <w:p w14:paraId="3F1C122C" w14:textId="77777777" w:rsidR="00830D5F" w:rsidRPr="007D48A8" w:rsidRDefault="00830D5F" w:rsidP="00830D5F">
      <w:pPr>
        <w:pStyle w:val="Paragraph"/>
        <w:rPr>
          <w:rFonts w:cs="Arial"/>
          <w:sz w:val="22"/>
          <w:szCs w:val="22"/>
        </w:rPr>
      </w:pPr>
    </w:p>
    <w:p w14:paraId="32F1F322" w14:textId="77777777" w:rsidR="00830D5F" w:rsidRPr="007D48A8" w:rsidRDefault="00830D5F" w:rsidP="00830D5F">
      <w:pPr>
        <w:pStyle w:val="Paragraph"/>
        <w:ind w:left="540"/>
        <w:rPr>
          <w:rFonts w:cs="Arial"/>
          <w:sz w:val="22"/>
          <w:szCs w:val="22"/>
        </w:rPr>
      </w:pPr>
      <w:r w:rsidRPr="007D48A8">
        <w:rPr>
          <w:rFonts w:cs="Arial"/>
          <w:sz w:val="22"/>
          <w:szCs w:val="22"/>
        </w:rPr>
        <w:t xml:space="preserve">Novel excipients are not accepted. See </w:t>
      </w:r>
      <w:r w:rsidR="001C09D8" w:rsidRPr="007D48A8">
        <w:rPr>
          <w:rFonts w:cs="Arial"/>
          <w:sz w:val="22"/>
          <w:szCs w:val="22"/>
        </w:rPr>
        <w:t xml:space="preserve">TMDA Compendium </w:t>
      </w:r>
      <w:r w:rsidRPr="007D48A8">
        <w:rPr>
          <w:rFonts w:cs="Arial"/>
          <w:sz w:val="22"/>
          <w:szCs w:val="22"/>
        </w:rPr>
        <w:t>guideline for definition.</w:t>
      </w:r>
    </w:p>
    <w:p w14:paraId="07092E54" w14:textId="77777777" w:rsidR="00830D5F" w:rsidRPr="007D48A8" w:rsidRDefault="00830D5F" w:rsidP="00830D5F">
      <w:pPr>
        <w:pStyle w:val="Paragraph"/>
        <w:rPr>
          <w:rFonts w:cs="Arial"/>
          <w:sz w:val="22"/>
          <w:szCs w:val="22"/>
        </w:rPr>
      </w:pPr>
    </w:p>
    <w:p w14:paraId="0643113B" w14:textId="77777777" w:rsidR="00830D5F" w:rsidRPr="007D48A8" w:rsidRDefault="00830D5F" w:rsidP="00830D5F">
      <w:pPr>
        <w:pStyle w:val="Heading2"/>
        <w:numPr>
          <w:ilvl w:val="0"/>
          <w:numId w:val="0"/>
        </w:numPr>
        <w:ind w:left="540"/>
        <w:rPr>
          <w:rFonts w:cs="Arial"/>
          <w:sz w:val="22"/>
        </w:rPr>
      </w:pPr>
      <w:r w:rsidRPr="007D48A8">
        <w:rPr>
          <w:rFonts w:cs="Arial"/>
          <w:sz w:val="22"/>
        </w:rPr>
        <w:lastRenderedPageBreak/>
        <w:t xml:space="preserve">2.3.P.5 Control of FPP </w:t>
      </w:r>
    </w:p>
    <w:p w14:paraId="55F8A733" w14:textId="77777777" w:rsidR="00830D5F" w:rsidRPr="007D48A8" w:rsidRDefault="00830D5F" w:rsidP="00830D5F">
      <w:pPr>
        <w:pStyle w:val="Paragraph"/>
        <w:rPr>
          <w:rFonts w:cs="Arial"/>
          <w:sz w:val="22"/>
          <w:szCs w:val="22"/>
        </w:rPr>
      </w:pPr>
    </w:p>
    <w:p w14:paraId="3F333428"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2.3.P.5.1 Specification(s) </w:t>
      </w:r>
    </w:p>
    <w:p w14:paraId="2A64BA33" w14:textId="77777777" w:rsidR="00830D5F" w:rsidRPr="007D48A8" w:rsidRDefault="00830D5F" w:rsidP="00830D5F">
      <w:pPr>
        <w:pStyle w:val="Paragraph"/>
        <w:rPr>
          <w:rFonts w:cs="Arial"/>
          <w:sz w:val="22"/>
          <w:szCs w:val="22"/>
        </w:rPr>
      </w:pPr>
    </w:p>
    <w:p w14:paraId="7547FDEE" w14:textId="77777777" w:rsidR="00830D5F" w:rsidRPr="007D48A8" w:rsidRDefault="00830D5F" w:rsidP="00830D5F">
      <w:pPr>
        <w:pStyle w:val="NumberedList"/>
        <w:numPr>
          <w:ilvl w:val="0"/>
          <w:numId w:val="52"/>
        </w:numPr>
        <w:ind w:left="1440" w:hanging="720"/>
        <w:rPr>
          <w:rFonts w:cs="Arial"/>
          <w:sz w:val="22"/>
          <w:szCs w:val="22"/>
        </w:rPr>
      </w:pPr>
      <w:r w:rsidRPr="007D48A8">
        <w:rPr>
          <w:rFonts w:cs="Arial"/>
          <w:sz w:val="22"/>
          <w:szCs w:val="22"/>
        </w:rPr>
        <w:t>Specification(s) for the FPP:</w:t>
      </w:r>
    </w:p>
    <w:tbl>
      <w:tblPr>
        <w:tblStyle w:val="TableProfessional"/>
        <w:tblW w:w="9780" w:type="dxa"/>
        <w:jc w:val="center"/>
        <w:tblInd w:w="0" w:type="dxa"/>
        <w:tblLayout w:type="fixed"/>
        <w:tblLook w:val="04A0" w:firstRow="1" w:lastRow="0" w:firstColumn="1" w:lastColumn="0" w:noHBand="0" w:noVBand="1"/>
      </w:tblPr>
      <w:tblGrid>
        <w:gridCol w:w="2879"/>
        <w:gridCol w:w="2223"/>
        <w:gridCol w:w="2268"/>
        <w:gridCol w:w="2410"/>
      </w:tblGrid>
      <w:tr w:rsidR="00830D5F" w:rsidRPr="007D48A8" w14:paraId="2783EB8F"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7370" w:type="dxa"/>
            <w:gridSpan w:val="3"/>
            <w:shd w:val="clear" w:color="auto" w:fill="D9D9D9" w:themeFill="background1" w:themeFillShade="D9"/>
            <w:hideMark/>
          </w:tcPr>
          <w:p w14:paraId="65E597A2" w14:textId="1A1ADE1F" w:rsidR="00830D5F" w:rsidRPr="007D48A8" w:rsidRDefault="00830D5F" w:rsidP="000D775D">
            <w:pPr>
              <w:pStyle w:val="TableHeading"/>
              <w:jc w:val="both"/>
              <w:rPr>
                <w:rFonts w:cs="Arial"/>
                <w:sz w:val="22"/>
                <w:szCs w:val="22"/>
              </w:rPr>
            </w:pPr>
            <w:r w:rsidRPr="007D48A8">
              <w:rPr>
                <w:rFonts w:cs="Arial"/>
                <w:color w:val="000000" w:themeColor="text1"/>
                <w:sz w:val="22"/>
                <w:szCs w:val="22"/>
              </w:rPr>
              <w:t>Standard (e.g.</w:t>
            </w:r>
            <w:r w:rsidR="000D775D" w:rsidRPr="007D48A8">
              <w:rPr>
                <w:rFonts w:cs="Arial"/>
                <w:color w:val="000000" w:themeColor="text1"/>
                <w:sz w:val="22"/>
                <w:szCs w:val="22"/>
              </w:rPr>
              <w:t>,</w:t>
            </w:r>
            <w:r w:rsidRPr="007D48A8">
              <w:rPr>
                <w:rFonts w:cs="Arial"/>
                <w:color w:val="000000" w:themeColor="text1"/>
                <w:sz w:val="22"/>
                <w:szCs w:val="22"/>
              </w:rPr>
              <w:t xml:space="preserve"> Ph.Int., BP, USP, in-house)</w:t>
            </w:r>
          </w:p>
        </w:tc>
        <w:tc>
          <w:tcPr>
            <w:tcW w:w="2410" w:type="dxa"/>
            <w:shd w:val="clear" w:color="auto" w:fill="auto"/>
          </w:tcPr>
          <w:p w14:paraId="33F70B94" w14:textId="77777777" w:rsidR="00830D5F" w:rsidRPr="007D48A8" w:rsidRDefault="00830D5F" w:rsidP="00471609">
            <w:pPr>
              <w:pStyle w:val="TableHeading"/>
              <w:rPr>
                <w:rFonts w:cs="Arial"/>
                <w:b w:val="0"/>
                <w:sz w:val="22"/>
                <w:szCs w:val="22"/>
              </w:rPr>
            </w:pPr>
          </w:p>
        </w:tc>
      </w:tr>
      <w:tr w:rsidR="00830D5F" w:rsidRPr="007D48A8" w14:paraId="500E5B6E"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7370" w:type="dxa"/>
            <w:gridSpan w:val="3"/>
            <w:shd w:val="clear" w:color="auto" w:fill="D9D9D9" w:themeFill="background1" w:themeFillShade="D9"/>
            <w:hideMark/>
          </w:tcPr>
          <w:p w14:paraId="0AF088AC" w14:textId="77777777" w:rsidR="00830D5F" w:rsidRPr="007D48A8" w:rsidRDefault="00830D5F" w:rsidP="000D775D">
            <w:pPr>
              <w:pStyle w:val="TableBodyLeft"/>
              <w:jc w:val="both"/>
              <w:rPr>
                <w:rFonts w:cs="Arial"/>
                <w:b/>
                <w:sz w:val="22"/>
                <w:szCs w:val="22"/>
              </w:rPr>
            </w:pPr>
            <w:r w:rsidRPr="007D48A8">
              <w:rPr>
                <w:rFonts w:cs="Arial"/>
                <w:b/>
                <w:sz w:val="22"/>
                <w:szCs w:val="22"/>
              </w:rPr>
              <w:t>Specification reference number and version</w:t>
            </w:r>
          </w:p>
        </w:tc>
        <w:tc>
          <w:tcPr>
            <w:tcW w:w="2410" w:type="dxa"/>
          </w:tcPr>
          <w:p w14:paraId="48B7D90B" w14:textId="77777777" w:rsidR="00830D5F" w:rsidRPr="007D48A8" w:rsidRDefault="00830D5F" w:rsidP="00471609">
            <w:pPr>
              <w:pStyle w:val="TableBodyLeft"/>
              <w:rPr>
                <w:rFonts w:cs="Arial"/>
                <w:sz w:val="22"/>
                <w:szCs w:val="22"/>
              </w:rPr>
            </w:pPr>
          </w:p>
        </w:tc>
      </w:tr>
      <w:tr w:rsidR="00830D5F" w:rsidRPr="007D48A8" w14:paraId="26F7AD39"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879" w:type="dxa"/>
            <w:hideMark/>
          </w:tcPr>
          <w:p w14:paraId="51D65C08" w14:textId="77777777" w:rsidR="00830D5F" w:rsidRPr="007D48A8" w:rsidRDefault="00830D5F" w:rsidP="000D775D">
            <w:pPr>
              <w:pStyle w:val="TableBodyLeft"/>
              <w:jc w:val="both"/>
              <w:rPr>
                <w:rFonts w:cs="Arial"/>
                <w:b/>
                <w:sz w:val="22"/>
                <w:szCs w:val="22"/>
              </w:rPr>
            </w:pPr>
            <w:r w:rsidRPr="007D48A8">
              <w:rPr>
                <w:rFonts w:cs="Arial"/>
                <w:b/>
                <w:sz w:val="22"/>
                <w:szCs w:val="22"/>
              </w:rPr>
              <w:t>Test</w:t>
            </w:r>
          </w:p>
        </w:tc>
        <w:tc>
          <w:tcPr>
            <w:tcW w:w="2223" w:type="dxa"/>
            <w:hideMark/>
          </w:tcPr>
          <w:p w14:paraId="27958D47" w14:textId="77777777" w:rsidR="00830D5F" w:rsidRPr="007D48A8" w:rsidRDefault="00830D5F" w:rsidP="000D775D">
            <w:pPr>
              <w:pStyle w:val="TableBodyLeft"/>
              <w:jc w:val="both"/>
              <w:rPr>
                <w:rFonts w:cs="Arial"/>
                <w:b/>
                <w:sz w:val="22"/>
                <w:szCs w:val="22"/>
              </w:rPr>
            </w:pPr>
            <w:r w:rsidRPr="007D48A8">
              <w:rPr>
                <w:rFonts w:cs="Arial"/>
                <w:b/>
                <w:sz w:val="22"/>
                <w:szCs w:val="22"/>
              </w:rPr>
              <w:t>Acceptance criteria</w:t>
            </w:r>
          </w:p>
          <w:p w14:paraId="2F59A5A0" w14:textId="77777777" w:rsidR="00830D5F" w:rsidRPr="007D48A8" w:rsidRDefault="00830D5F" w:rsidP="000D775D">
            <w:pPr>
              <w:pStyle w:val="TableBodyLeft"/>
              <w:jc w:val="both"/>
              <w:rPr>
                <w:rFonts w:cs="Arial"/>
                <w:b/>
                <w:sz w:val="22"/>
                <w:szCs w:val="22"/>
              </w:rPr>
            </w:pPr>
            <w:r w:rsidRPr="007D48A8">
              <w:rPr>
                <w:rFonts w:cs="Arial"/>
                <w:b/>
                <w:sz w:val="22"/>
                <w:szCs w:val="22"/>
              </w:rPr>
              <w:t>(release)</w:t>
            </w:r>
          </w:p>
        </w:tc>
        <w:tc>
          <w:tcPr>
            <w:tcW w:w="2268" w:type="dxa"/>
            <w:hideMark/>
          </w:tcPr>
          <w:p w14:paraId="1D33B3E2" w14:textId="77777777" w:rsidR="00830D5F" w:rsidRPr="007D48A8" w:rsidRDefault="00830D5F" w:rsidP="00471609">
            <w:pPr>
              <w:pStyle w:val="TableBodyLeft"/>
              <w:jc w:val="center"/>
              <w:rPr>
                <w:rFonts w:cs="Arial"/>
                <w:b/>
                <w:sz w:val="22"/>
                <w:szCs w:val="22"/>
              </w:rPr>
            </w:pPr>
            <w:r w:rsidRPr="007D48A8">
              <w:rPr>
                <w:rFonts w:cs="Arial"/>
                <w:b/>
                <w:sz w:val="22"/>
                <w:szCs w:val="22"/>
              </w:rPr>
              <w:t>Acceptance criteria</w:t>
            </w:r>
          </w:p>
          <w:p w14:paraId="6388A6E3" w14:textId="77777777" w:rsidR="00830D5F" w:rsidRPr="007D48A8" w:rsidRDefault="00830D5F" w:rsidP="00471609">
            <w:pPr>
              <w:pStyle w:val="TableBodyLeft"/>
              <w:jc w:val="center"/>
              <w:rPr>
                <w:rFonts w:cs="Arial"/>
                <w:b/>
                <w:sz w:val="22"/>
                <w:szCs w:val="22"/>
              </w:rPr>
            </w:pPr>
            <w:r w:rsidRPr="007D48A8">
              <w:rPr>
                <w:rFonts w:cs="Arial"/>
                <w:b/>
                <w:sz w:val="22"/>
                <w:szCs w:val="22"/>
              </w:rPr>
              <w:t>(shelf-life)</w:t>
            </w:r>
          </w:p>
        </w:tc>
        <w:tc>
          <w:tcPr>
            <w:tcW w:w="2410" w:type="dxa"/>
            <w:hideMark/>
          </w:tcPr>
          <w:p w14:paraId="0C773EBD" w14:textId="77777777" w:rsidR="00830D5F" w:rsidRPr="007D48A8" w:rsidRDefault="00830D5F" w:rsidP="00471609">
            <w:pPr>
              <w:pStyle w:val="TableBodyLeft"/>
              <w:jc w:val="center"/>
              <w:rPr>
                <w:rFonts w:cs="Arial"/>
                <w:b/>
                <w:sz w:val="22"/>
                <w:szCs w:val="22"/>
              </w:rPr>
            </w:pPr>
            <w:r w:rsidRPr="007D48A8">
              <w:rPr>
                <w:rFonts w:cs="Arial"/>
                <w:b/>
                <w:sz w:val="22"/>
                <w:szCs w:val="22"/>
              </w:rPr>
              <w:t>Analytical procedure</w:t>
            </w:r>
          </w:p>
          <w:p w14:paraId="55AE9E31" w14:textId="77777777" w:rsidR="00830D5F" w:rsidRPr="007D48A8" w:rsidRDefault="00830D5F" w:rsidP="00471609">
            <w:pPr>
              <w:pStyle w:val="TableBodyLeft"/>
              <w:jc w:val="center"/>
              <w:rPr>
                <w:rFonts w:cs="Arial"/>
                <w:b/>
                <w:sz w:val="22"/>
                <w:szCs w:val="22"/>
              </w:rPr>
            </w:pPr>
            <w:r w:rsidRPr="007D48A8">
              <w:rPr>
                <w:rFonts w:cs="Arial"/>
                <w:b/>
                <w:sz w:val="22"/>
                <w:szCs w:val="22"/>
              </w:rPr>
              <w:t>(type/source/version)</w:t>
            </w:r>
          </w:p>
        </w:tc>
      </w:tr>
      <w:tr w:rsidR="00830D5F" w:rsidRPr="007D48A8" w14:paraId="6C730CE3"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06BD1B02" w14:textId="77777777" w:rsidR="00830D5F" w:rsidRPr="007D48A8" w:rsidRDefault="00830D5F" w:rsidP="000D775D">
            <w:pPr>
              <w:pStyle w:val="TableBodyLeft"/>
              <w:jc w:val="both"/>
              <w:rPr>
                <w:rFonts w:cs="Arial"/>
                <w:sz w:val="22"/>
                <w:szCs w:val="22"/>
              </w:rPr>
            </w:pPr>
            <w:r w:rsidRPr="007D48A8">
              <w:rPr>
                <w:rFonts w:cs="Arial"/>
                <w:sz w:val="22"/>
                <w:szCs w:val="22"/>
              </w:rPr>
              <w:t>Description</w:t>
            </w:r>
          </w:p>
        </w:tc>
        <w:tc>
          <w:tcPr>
            <w:tcW w:w="2223" w:type="dxa"/>
            <w:shd w:val="clear" w:color="auto" w:fill="FFFFFF" w:themeFill="background1"/>
          </w:tcPr>
          <w:p w14:paraId="1FC1D127" w14:textId="77777777" w:rsidR="00830D5F" w:rsidRPr="007D48A8" w:rsidRDefault="00830D5F" w:rsidP="000D775D">
            <w:pPr>
              <w:pStyle w:val="TableBodyLeft"/>
              <w:jc w:val="both"/>
              <w:rPr>
                <w:rFonts w:cs="Arial"/>
                <w:sz w:val="22"/>
                <w:szCs w:val="22"/>
              </w:rPr>
            </w:pPr>
          </w:p>
        </w:tc>
        <w:tc>
          <w:tcPr>
            <w:tcW w:w="2268" w:type="dxa"/>
            <w:shd w:val="clear" w:color="auto" w:fill="FFFFFF" w:themeFill="background1"/>
          </w:tcPr>
          <w:p w14:paraId="69818C33" w14:textId="77777777" w:rsidR="00830D5F" w:rsidRPr="007D48A8" w:rsidRDefault="00830D5F" w:rsidP="00471609">
            <w:pPr>
              <w:pStyle w:val="TableBodyLeft"/>
              <w:rPr>
                <w:rFonts w:cs="Arial"/>
                <w:sz w:val="22"/>
                <w:szCs w:val="22"/>
              </w:rPr>
            </w:pPr>
          </w:p>
        </w:tc>
        <w:tc>
          <w:tcPr>
            <w:tcW w:w="2410" w:type="dxa"/>
            <w:shd w:val="clear" w:color="auto" w:fill="FFFFFF" w:themeFill="background1"/>
          </w:tcPr>
          <w:p w14:paraId="29EC61DC" w14:textId="77777777" w:rsidR="00830D5F" w:rsidRPr="007D48A8" w:rsidRDefault="00830D5F" w:rsidP="00471609">
            <w:pPr>
              <w:pStyle w:val="TableBodyLeft"/>
              <w:rPr>
                <w:rFonts w:cs="Arial"/>
                <w:sz w:val="22"/>
                <w:szCs w:val="22"/>
              </w:rPr>
            </w:pPr>
          </w:p>
        </w:tc>
      </w:tr>
      <w:tr w:rsidR="00830D5F" w:rsidRPr="007D48A8" w14:paraId="3F919B13"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hideMark/>
          </w:tcPr>
          <w:p w14:paraId="14C243BF" w14:textId="77777777" w:rsidR="00830D5F" w:rsidRPr="007D48A8" w:rsidRDefault="00830D5F" w:rsidP="000D775D">
            <w:pPr>
              <w:pStyle w:val="TableBodyLeft"/>
              <w:jc w:val="both"/>
              <w:rPr>
                <w:rFonts w:cs="Arial"/>
                <w:sz w:val="22"/>
                <w:szCs w:val="22"/>
              </w:rPr>
            </w:pPr>
            <w:r w:rsidRPr="007D48A8">
              <w:rPr>
                <w:rFonts w:cs="Arial"/>
                <w:sz w:val="22"/>
                <w:szCs w:val="22"/>
              </w:rPr>
              <w:t>Identification</w:t>
            </w:r>
          </w:p>
        </w:tc>
        <w:tc>
          <w:tcPr>
            <w:tcW w:w="2223" w:type="dxa"/>
            <w:shd w:val="clear" w:color="auto" w:fill="FFFFFF" w:themeFill="background1"/>
          </w:tcPr>
          <w:p w14:paraId="7BADC3C9" w14:textId="77777777" w:rsidR="00830D5F" w:rsidRPr="007D48A8" w:rsidRDefault="00830D5F" w:rsidP="000D775D">
            <w:pPr>
              <w:pStyle w:val="TableBodyLeft"/>
              <w:jc w:val="both"/>
              <w:rPr>
                <w:rFonts w:cs="Arial"/>
                <w:sz w:val="22"/>
                <w:szCs w:val="22"/>
              </w:rPr>
            </w:pPr>
          </w:p>
        </w:tc>
        <w:tc>
          <w:tcPr>
            <w:tcW w:w="2268" w:type="dxa"/>
            <w:shd w:val="clear" w:color="auto" w:fill="FFFFFF" w:themeFill="background1"/>
          </w:tcPr>
          <w:p w14:paraId="543CE836" w14:textId="77777777" w:rsidR="00830D5F" w:rsidRPr="007D48A8" w:rsidRDefault="00830D5F" w:rsidP="00471609">
            <w:pPr>
              <w:pStyle w:val="TableBodyLeft"/>
              <w:rPr>
                <w:rFonts w:cs="Arial"/>
                <w:sz w:val="22"/>
                <w:szCs w:val="22"/>
              </w:rPr>
            </w:pPr>
          </w:p>
        </w:tc>
        <w:tc>
          <w:tcPr>
            <w:tcW w:w="2410" w:type="dxa"/>
            <w:shd w:val="clear" w:color="auto" w:fill="FFFFFF" w:themeFill="background1"/>
          </w:tcPr>
          <w:p w14:paraId="3FA53290" w14:textId="77777777" w:rsidR="00830D5F" w:rsidRPr="007D48A8" w:rsidRDefault="00830D5F" w:rsidP="00471609">
            <w:pPr>
              <w:pStyle w:val="TableBodyLeft"/>
              <w:rPr>
                <w:rFonts w:cs="Arial"/>
                <w:sz w:val="22"/>
                <w:szCs w:val="22"/>
              </w:rPr>
            </w:pPr>
          </w:p>
        </w:tc>
      </w:tr>
      <w:tr w:rsidR="00830D5F" w:rsidRPr="007D48A8" w14:paraId="7BF8A675"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4FF6FCCC" w14:textId="77777777" w:rsidR="00830D5F" w:rsidRPr="007D48A8" w:rsidRDefault="00830D5F" w:rsidP="000D775D">
            <w:pPr>
              <w:pStyle w:val="TableBodyLeft"/>
              <w:jc w:val="both"/>
              <w:rPr>
                <w:rFonts w:cs="Arial"/>
                <w:sz w:val="22"/>
                <w:szCs w:val="22"/>
              </w:rPr>
            </w:pPr>
            <w:r w:rsidRPr="007D48A8">
              <w:rPr>
                <w:rFonts w:cs="Arial"/>
                <w:sz w:val="22"/>
                <w:szCs w:val="22"/>
              </w:rPr>
              <w:t>Impurities</w:t>
            </w:r>
          </w:p>
        </w:tc>
        <w:tc>
          <w:tcPr>
            <w:tcW w:w="2223" w:type="dxa"/>
            <w:shd w:val="clear" w:color="auto" w:fill="FFFFFF" w:themeFill="background1"/>
          </w:tcPr>
          <w:p w14:paraId="514CF03B" w14:textId="77777777" w:rsidR="00830D5F" w:rsidRPr="007D48A8" w:rsidRDefault="00830D5F" w:rsidP="000D775D">
            <w:pPr>
              <w:pStyle w:val="TableBodyLeft"/>
              <w:jc w:val="both"/>
              <w:rPr>
                <w:rFonts w:cs="Arial"/>
                <w:sz w:val="22"/>
                <w:szCs w:val="22"/>
              </w:rPr>
            </w:pPr>
          </w:p>
        </w:tc>
        <w:tc>
          <w:tcPr>
            <w:tcW w:w="2268" w:type="dxa"/>
            <w:shd w:val="clear" w:color="auto" w:fill="FFFFFF" w:themeFill="background1"/>
          </w:tcPr>
          <w:p w14:paraId="0FA8E446" w14:textId="77777777" w:rsidR="00830D5F" w:rsidRPr="007D48A8" w:rsidRDefault="00830D5F" w:rsidP="00471609">
            <w:pPr>
              <w:pStyle w:val="TableBodyLeft"/>
              <w:rPr>
                <w:rFonts w:cs="Arial"/>
                <w:sz w:val="22"/>
                <w:szCs w:val="22"/>
              </w:rPr>
            </w:pPr>
          </w:p>
        </w:tc>
        <w:tc>
          <w:tcPr>
            <w:tcW w:w="2410" w:type="dxa"/>
            <w:shd w:val="clear" w:color="auto" w:fill="FFFFFF" w:themeFill="background1"/>
          </w:tcPr>
          <w:p w14:paraId="5D4A06ED" w14:textId="77777777" w:rsidR="00830D5F" w:rsidRPr="007D48A8" w:rsidRDefault="00830D5F" w:rsidP="00471609">
            <w:pPr>
              <w:pStyle w:val="TableBodyLeft"/>
              <w:rPr>
                <w:rFonts w:cs="Arial"/>
                <w:sz w:val="22"/>
                <w:szCs w:val="22"/>
              </w:rPr>
            </w:pPr>
          </w:p>
        </w:tc>
      </w:tr>
      <w:tr w:rsidR="00830D5F" w:rsidRPr="007D48A8" w14:paraId="53C24712"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hideMark/>
          </w:tcPr>
          <w:p w14:paraId="0D16DA15" w14:textId="77777777" w:rsidR="00830D5F" w:rsidRPr="007D48A8" w:rsidRDefault="00830D5F" w:rsidP="000D775D">
            <w:pPr>
              <w:pStyle w:val="TableBodyLeft"/>
              <w:jc w:val="both"/>
              <w:rPr>
                <w:rFonts w:cs="Arial"/>
                <w:sz w:val="22"/>
                <w:szCs w:val="22"/>
              </w:rPr>
            </w:pPr>
            <w:r w:rsidRPr="007D48A8">
              <w:rPr>
                <w:rFonts w:cs="Arial"/>
                <w:sz w:val="22"/>
                <w:szCs w:val="22"/>
              </w:rPr>
              <w:t>Assay</w:t>
            </w:r>
          </w:p>
        </w:tc>
        <w:tc>
          <w:tcPr>
            <w:tcW w:w="2223" w:type="dxa"/>
            <w:shd w:val="clear" w:color="auto" w:fill="FFFFFF" w:themeFill="background1"/>
          </w:tcPr>
          <w:p w14:paraId="40B9099B" w14:textId="77777777" w:rsidR="00830D5F" w:rsidRPr="007D48A8" w:rsidRDefault="00830D5F" w:rsidP="000D775D">
            <w:pPr>
              <w:pStyle w:val="TableBodyLeft"/>
              <w:jc w:val="both"/>
              <w:rPr>
                <w:rFonts w:cs="Arial"/>
                <w:sz w:val="22"/>
                <w:szCs w:val="22"/>
              </w:rPr>
            </w:pPr>
          </w:p>
        </w:tc>
        <w:tc>
          <w:tcPr>
            <w:tcW w:w="2268" w:type="dxa"/>
            <w:shd w:val="clear" w:color="auto" w:fill="FFFFFF" w:themeFill="background1"/>
          </w:tcPr>
          <w:p w14:paraId="15B25F12" w14:textId="77777777" w:rsidR="00830D5F" w:rsidRPr="007D48A8" w:rsidRDefault="00830D5F" w:rsidP="00471609">
            <w:pPr>
              <w:pStyle w:val="TableBodyLeft"/>
              <w:rPr>
                <w:rFonts w:cs="Arial"/>
                <w:sz w:val="22"/>
                <w:szCs w:val="22"/>
              </w:rPr>
            </w:pPr>
          </w:p>
        </w:tc>
        <w:tc>
          <w:tcPr>
            <w:tcW w:w="2410" w:type="dxa"/>
            <w:shd w:val="clear" w:color="auto" w:fill="FFFFFF" w:themeFill="background1"/>
          </w:tcPr>
          <w:p w14:paraId="76F5EE42" w14:textId="77777777" w:rsidR="00830D5F" w:rsidRPr="007D48A8" w:rsidRDefault="00830D5F" w:rsidP="00471609">
            <w:pPr>
              <w:pStyle w:val="TableBodyLeft"/>
              <w:rPr>
                <w:rFonts w:cs="Arial"/>
                <w:sz w:val="22"/>
                <w:szCs w:val="22"/>
              </w:rPr>
            </w:pPr>
          </w:p>
        </w:tc>
      </w:tr>
      <w:tr w:rsidR="00830D5F" w:rsidRPr="007D48A8" w14:paraId="7DED7451"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5F2D695C" w14:textId="77777777" w:rsidR="00830D5F" w:rsidRPr="007D48A8" w:rsidRDefault="00830D5F" w:rsidP="000D775D">
            <w:pPr>
              <w:pStyle w:val="TableBodyLeft"/>
              <w:jc w:val="both"/>
              <w:rPr>
                <w:rFonts w:cs="Arial"/>
                <w:sz w:val="22"/>
                <w:szCs w:val="22"/>
              </w:rPr>
            </w:pPr>
            <w:r w:rsidRPr="007D48A8">
              <w:rPr>
                <w:rFonts w:cs="Arial"/>
                <w:sz w:val="22"/>
                <w:szCs w:val="22"/>
              </w:rPr>
              <w:t>etc.</w:t>
            </w:r>
          </w:p>
        </w:tc>
        <w:tc>
          <w:tcPr>
            <w:tcW w:w="2223" w:type="dxa"/>
            <w:shd w:val="clear" w:color="auto" w:fill="FFFFFF" w:themeFill="background1"/>
          </w:tcPr>
          <w:p w14:paraId="6C2FD6DF" w14:textId="77777777" w:rsidR="00830D5F" w:rsidRPr="007D48A8" w:rsidRDefault="00830D5F" w:rsidP="000D775D">
            <w:pPr>
              <w:pStyle w:val="TableBodyLeft"/>
              <w:jc w:val="both"/>
              <w:rPr>
                <w:rFonts w:cs="Arial"/>
                <w:sz w:val="22"/>
                <w:szCs w:val="22"/>
              </w:rPr>
            </w:pPr>
          </w:p>
        </w:tc>
        <w:tc>
          <w:tcPr>
            <w:tcW w:w="2268" w:type="dxa"/>
            <w:shd w:val="clear" w:color="auto" w:fill="FFFFFF" w:themeFill="background1"/>
          </w:tcPr>
          <w:p w14:paraId="02530ACC" w14:textId="77777777" w:rsidR="00830D5F" w:rsidRPr="007D48A8" w:rsidRDefault="00830D5F" w:rsidP="00471609">
            <w:pPr>
              <w:pStyle w:val="TableBodyLeft"/>
              <w:rPr>
                <w:rFonts w:cs="Arial"/>
                <w:sz w:val="22"/>
                <w:szCs w:val="22"/>
              </w:rPr>
            </w:pPr>
          </w:p>
        </w:tc>
        <w:tc>
          <w:tcPr>
            <w:tcW w:w="2410" w:type="dxa"/>
            <w:shd w:val="clear" w:color="auto" w:fill="FFFFFF" w:themeFill="background1"/>
          </w:tcPr>
          <w:p w14:paraId="46D1E93C" w14:textId="77777777" w:rsidR="00830D5F" w:rsidRPr="007D48A8" w:rsidRDefault="00830D5F" w:rsidP="00471609">
            <w:pPr>
              <w:pStyle w:val="TableBodyLeft"/>
              <w:rPr>
                <w:rFonts w:cs="Arial"/>
                <w:sz w:val="22"/>
                <w:szCs w:val="22"/>
              </w:rPr>
            </w:pPr>
          </w:p>
        </w:tc>
      </w:tr>
      <w:tr w:rsidR="00830D5F" w:rsidRPr="007D48A8" w14:paraId="08ADEFFC"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tcPr>
          <w:p w14:paraId="1994503F" w14:textId="77777777" w:rsidR="00830D5F" w:rsidRPr="007D48A8" w:rsidRDefault="00830D5F" w:rsidP="00471609">
            <w:pPr>
              <w:pStyle w:val="TableBodyLeft"/>
              <w:rPr>
                <w:rFonts w:cs="Arial"/>
                <w:sz w:val="22"/>
                <w:szCs w:val="22"/>
              </w:rPr>
            </w:pPr>
          </w:p>
        </w:tc>
        <w:tc>
          <w:tcPr>
            <w:tcW w:w="2223" w:type="dxa"/>
            <w:shd w:val="clear" w:color="auto" w:fill="FFFFFF" w:themeFill="background1"/>
          </w:tcPr>
          <w:p w14:paraId="69D74E6F" w14:textId="77777777" w:rsidR="00830D5F" w:rsidRPr="007D48A8" w:rsidRDefault="00830D5F" w:rsidP="00471609">
            <w:pPr>
              <w:pStyle w:val="TableBodyLeft"/>
              <w:rPr>
                <w:rFonts w:cs="Arial"/>
                <w:sz w:val="22"/>
                <w:szCs w:val="22"/>
              </w:rPr>
            </w:pPr>
          </w:p>
        </w:tc>
        <w:tc>
          <w:tcPr>
            <w:tcW w:w="2268" w:type="dxa"/>
            <w:shd w:val="clear" w:color="auto" w:fill="FFFFFF" w:themeFill="background1"/>
          </w:tcPr>
          <w:p w14:paraId="03E8F875" w14:textId="77777777" w:rsidR="00830D5F" w:rsidRPr="007D48A8" w:rsidRDefault="00830D5F" w:rsidP="00471609">
            <w:pPr>
              <w:pStyle w:val="TableBodyLeft"/>
              <w:rPr>
                <w:rFonts w:cs="Arial"/>
                <w:sz w:val="22"/>
                <w:szCs w:val="22"/>
              </w:rPr>
            </w:pPr>
          </w:p>
        </w:tc>
        <w:tc>
          <w:tcPr>
            <w:tcW w:w="2410" w:type="dxa"/>
            <w:shd w:val="clear" w:color="auto" w:fill="FFFFFF" w:themeFill="background1"/>
          </w:tcPr>
          <w:p w14:paraId="1B9044D9" w14:textId="77777777" w:rsidR="00830D5F" w:rsidRPr="007D48A8" w:rsidRDefault="00830D5F" w:rsidP="00471609">
            <w:pPr>
              <w:pStyle w:val="TableBodyLeft"/>
              <w:rPr>
                <w:rFonts w:cs="Arial"/>
                <w:sz w:val="22"/>
                <w:szCs w:val="22"/>
              </w:rPr>
            </w:pPr>
          </w:p>
        </w:tc>
      </w:tr>
      <w:tr w:rsidR="00830D5F" w:rsidRPr="007D48A8" w14:paraId="282EA3A3"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tcPr>
          <w:p w14:paraId="13DC3E0A" w14:textId="77777777" w:rsidR="00830D5F" w:rsidRPr="007D48A8" w:rsidRDefault="00830D5F" w:rsidP="00471609">
            <w:pPr>
              <w:pStyle w:val="TableBodyLeft"/>
              <w:rPr>
                <w:rFonts w:cs="Arial"/>
                <w:sz w:val="22"/>
                <w:szCs w:val="22"/>
              </w:rPr>
            </w:pPr>
          </w:p>
        </w:tc>
        <w:tc>
          <w:tcPr>
            <w:tcW w:w="2223" w:type="dxa"/>
            <w:shd w:val="clear" w:color="auto" w:fill="FFFFFF" w:themeFill="background1"/>
          </w:tcPr>
          <w:p w14:paraId="0344AE8C" w14:textId="77777777" w:rsidR="00830D5F" w:rsidRPr="007D48A8" w:rsidRDefault="00830D5F" w:rsidP="00471609">
            <w:pPr>
              <w:pStyle w:val="TableBodyLeft"/>
              <w:rPr>
                <w:rFonts w:cs="Arial"/>
                <w:sz w:val="22"/>
                <w:szCs w:val="22"/>
              </w:rPr>
            </w:pPr>
          </w:p>
        </w:tc>
        <w:tc>
          <w:tcPr>
            <w:tcW w:w="2268" w:type="dxa"/>
            <w:shd w:val="clear" w:color="auto" w:fill="FFFFFF" w:themeFill="background1"/>
          </w:tcPr>
          <w:p w14:paraId="7CE8EB13" w14:textId="77777777" w:rsidR="00830D5F" w:rsidRPr="007D48A8" w:rsidRDefault="00830D5F" w:rsidP="00471609">
            <w:pPr>
              <w:pStyle w:val="TableBodyLeft"/>
              <w:rPr>
                <w:rFonts w:cs="Arial"/>
                <w:sz w:val="22"/>
                <w:szCs w:val="22"/>
              </w:rPr>
            </w:pPr>
          </w:p>
        </w:tc>
        <w:tc>
          <w:tcPr>
            <w:tcW w:w="2410" w:type="dxa"/>
            <w:shd w:val="clear" w:color="auto" w:fill="FFFFFF" w:themeFill="background1"/>
          </w:tcPr>
          <w:p w14:paraId="0E8F3D48" w14:textId="77777777" w:rsidR="00830D5F" w:rsidRPr="007D48A8" w:rsidRDefault="00830D5F" w:rsidP="00471609">
            <w:pPr>
              <w:pStyle w:val="TableBodyLeft"/>
              <w:rPr>
                <w:rFonts w:cs="Arial"/>
                <w:sz w:val="22"/>
                <w:szCs w:val="22"/>
              </w:rPr>
            </w:pPr>
          </w:p>
        </w:tc>
      </w:tr>
    </w:tbl>
    <w:p w14:paraId="20486BB3" w14:textId="77777777" w:rsidR="00830D5F" w:rsidRPr="007D48A8" w:rsidRDefault="00830D5F" w:rsidP="00830D5F">
      <w:pPr>
        <w:pStyle w:val="Paragraph"/>
        <w:rPr>
          <w:rFonts w:cs="Arial"/>
          <w:sz w:val="22"/>
          <w:szCs w:val="22"/>
        </w:rPr>
      </w:pPr>
    </w:p>
    <w:p w14:paraId="15587072"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2.3.P.5.2 Analytical Procedures </w:t>
      </w:r>
    </w:p>
    <w:p w14:paraId="7CDE84A6" w14:textId="77777777" w:rsidR="00830D5F" w:rsidRPr="007D48A8" w:rsidRDefault="00830D5F" w:rsidP="00830D5F">
      <w:pPr>
        <w:pStyle w:val="Paragraph"/>
        <w:rPr>
          <w:rFonts w:cs="Arial"/>
          <w:sz w:val="22"/>
          <w:szCs w:val="22"/>
        </w:rPr>
      </w:pPr>
    </w:p>
    <w:p w14:paraId="7F93E031" w14:textId="13C81825" w:rsidR="00830D5F" w:rsidRPr="007D48A8" w:rsidRDefault="00830D5F" w:rsidP="00830D5F">
      <w:pPr>
        <w:pStyle w:val="NumberedList"/>
        <w:numPr>
          <w:ilvl w:val="0"/>
          <w:numId w:val="64"/>
        </w:numPr>
        <w:ind w:left="1440" w:hanging="720"/>
        <w:rPr>
          <w:rFonts w:cs="Arial"/>
          <w:b/>
          <w:bCs/>
          <w:sz w:val="22"/>
          <w:szCs w:val="22"/>
        </w:rPr>
      </w:pPr>
      <w:r w:rsidRPr="007D48A8">
        <w:rPr>
          <w:rFonts w:cs="Arial"/>
          <w:b/>
          <w:bCs/>
          <w:sz w:val="22"/>
          <w:szCs w:val="22"/>
        </w:rPr>
        <w:t>Summary of the analytical procedures (e.g.</w:t>
      </w:r>
      <w:r w:rsidR="000D775D" w:rsidRPr="007D48A8">
        <w:rPr>
          <w:rFonts w:cs="Arial"/>
          <w:b/>
          <w:bCs/>
          <w:sz w:val="22"/>
          <w:szCs w:val="22"/>
        </w:rPr>
        <w:t>,</w:t>
      </w:r>
      <w:r w:rsidRPr="007D48A8">
        <w:rPr>
          <w:rFonts w:cs="Arial"/>
          <w:b/>
          <w:bCs/>
          <w:sz w:val="22"/>
          <w:szCs w:val="22"/>
        </w:rPr>
        <w:t xml:space="preserve"> key method parameters, conditions, system suitability testing):</w:t>
      </w:r>
    </w:p>
    <w:p w14:paraId="670CBCCC" w14:textId="77777777" w:rsidR="00830D5F" w:rsidRPr="007D48A8" w:rsidRDefault="00830D5F" w:rsidP="00830D5F">
      <w:pPr>
        <w:pStyle w:val="NumberedList"/>
        <w:ind w:left="1440"/>
        <w:rPr>
          <w:rFonts w:cs="Arial"/>
          <w:sz w:val="22"/>
          <w:szCs w:val="22"/>
        </w:rPr>
      </w:pPr>
    </w:p>
    <w:p w14:paraId="6EB3C7D5" w14:textId="7E52F57D" w:rsidR="00830D5F" w:rsidRPr="007D48A8" w:rsidRDefault="00830D5F" w:rsidP="00830D5F">
      <w:pPr>
        <w:pStyle w:val="Paragraph"/>
        <w:ind w:left="1440"/>
        <w:rPr>
          <w:rFonts w:cs="Arial"/>
          <w:sz w:val="22"/>
          <w:szCs w:val="22"/>
        </w:rPr>
      </w:pPr>
      <w:r w:rsidRPr="007D48A8">
        <w:rPr>
          <w:rFonts w:cs="Arial"/>
          <w:i/>
          <w:sz w:val="22"/>
          <w:szCs w:val="22"/>
        </w:rPr>
        <w:t>See 2.3.R Regional Information</w:t>
      </w:r>
      <w:r w:rsidRPr="007D48A8">
        <w:rPr>
          <w:rFonts w:cs="Arial"/>
          <w:sz w:val="22"/>
          <w:szCs w:val="22"/>
        </w:rPr>
        <w:t xml:space="preserve"> for summaries of the analytical procedures (i.e.</w:t>
      </w:r>
      <w:r w:rsidR="000D775D" w:rsidRPr="007D48A8">
        <w:rPr>
          <w:rFonts w:cs="Arial"/>
          <w:sz w:val="22"/>
          <w:szCs w:val="22"/>
        </w:rPr>
        <w:t>,</w:t>
      </w:r>
      <w:r w:rsidRPr="007D48A8">
        <w:rPr>
          <w:rFonts w:cs="Arial"/>
          <w:sz w:val="22"/>
          <w:szCs w:val="22"/>
        </w:rPr>
        <w:t xml:space="preserve"> </w:t>
      </w:r>
      <w:r w:rsidRPr="007D48A8">
        <w:rPr>
          <w:rFonts w:cs="Arial"/>
          <w:i/>
          <w:sz w:val="22"/>
          <w:szCs w:val="22"/>
        </w:rPr>
        <w:t>2.3.R.2 Analytical Procedures and Validation Information</w:t>
      </w:r>
      <w:r w:rsidRPr="007D48A8">
        <w:rPr>
          <w:rFonts w:cs="Arial"/>
          <w:sz w:val="22"/>
          <w:szCs w:val="22"/>
        </w:rPr>
        <w:t>).</w:t>
      </w:r>
    </w:p>
    <w:p w14:paraId="02061B89" w14:textId="77777777" w:rsidR="00830D5F" w:rsidRPr="007D48A8" w:rsidRDefault="00830D5F" w:rsidP="00830D5F">
      <w:pPr>
        <w:pStyle w:val="Paragraph"/>
        <w:ind w:left="1440"/>
        <w:rPr>
          <w:rFonts w:cs="Arial"/>
          <w:sz w:val="22"/>
          <w:szCs w:val="22"/>
        </w:rPr>
      </w:pPr>
    </w:p>
    <w:p w14:paraId="3F5B12A3" w14:textId="77777777" w:rsidR="00830D5F" w:rsidRPr="007D48A8" w:rsidRDefault="00830D5F" w:rsidP="00830D5F">
      <w:pPr>
        <w:pStyle w:val="Paragraph"/>
        <w:ind w:left="1440"/>
        <w:rPr>
          <w:rFonts w:cs="Arial"/>
          <w:sz w:val="22"/>
          <w:szCs w:val="22"/>
        </w:rPr>
      </w:pPr>
      <w:r w:rsidRPr="007D48A8">
        <w:rPr>
          <w:rFonts w:cs="Arial"/>
          <w:sz w:val="22"/>
          <w:szCs w:val="22"/>
        </w:rPr>
        <w:t>Summarized tabulated methods and validation may be provided in a separate file &lt;provide reference&gt;.</w:t>
      </w:r>
    </w:p>
    <w:p w14:paraId="23E6D614" w14:textId="77777777" w:rsidR="00830D5F" w:rsidRPr="007D48A8" w:rsidRDefault="00830D5F" w:rsidP="00830D5F">
      <w:pPr>
        <w:pStyle w:val="Paragraph"/>
        <w:rPr>
          <w:rFonts w:cs="Arial"/>
          <w:sz w:val="22"/>
          <w:szCs w:val="22"/>
        </w:rPr>
      </w:pPr>
    </w:p>
    <w:p w14:paraId="69AF8618"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2.3.P.5.3 Validation of Analytical Procedures </w:t>
      </w:r>
    </w:p>
    <w:p w14:paraId="0DB835D7" w14:textId="77777777" w:rsidR="00830D5F" w:rsidRPr="007D48A8" w:rsidRDefault="00830D5F" w:rsidP="00830D5F">
      <w:pPr>
        <w:pStyle w:val="Paragraph"/>
        <w:rPr>
          <w:rFonts w:cs="Arial"/>
          <w:sz w:val="22"/>
          <w:szCs w:val="22"/>
        </w:rPr>
      </w:pPr>
    </w:p>
    <w:p w14:paraId="6EF63AE4" w14:textId="4FA0C980" w:rsidR="00830D5F" w:rsidRPr="007D48A8" w:rsidRDefault="00830D5F" w:rsidP="00830D5F">
      <w:pPr>
        <w:pStyle w:val="NumberedList"/>
        <w:numPr>
          <w:ilvl w:val="0"/>
          <w:numId w:val="53"/>
        </w:numPr>
        <w:ind w:left="1440" w:hanging="720"/>
        <w:rPr>
          <w:rFonts w:cs="Arial"/>
          <w:b/>
          <w:bCs/>
          <w:sz w:val="22"/>
          <w:szCs w:val="22"/>
        </w:rPr>
      </w:pPr>
      <w:r w:rsidRPr="007D48A8">
        <w:rPr>
          <w:rFonts w:cs="Arial"/>
          <w:b/>
          <w:bCs/>
          <w:sz w:val="22"/>
          <w:szCs w:val="22"/>
        </w:rPr>
        <w:t>Summary of the validation information (e.g.</w:t>
      </w:r>
      <w:r w:rsidR="000D775D" w:rsidRPr="007D48A8">
        <w:rPr>
          <w:rFonts w:cs="Arial"/>
          <w:b/>
          <w:bCs/>
          <w:sz w:val="22"/>
          <w:szCs w:val="22"/>
        </w:rPr>
        <w:t>,</w:t>
      </w:r>
      <w:r w:rsidRPr="007D48A8">
        <w:rPr>
          <w:rFonts w:cs="Arial"/>
          <w:b/>
          <w:bCs/>
          <w:sz w:val="22"/>
          <w:szCs w:val="22"/>
        </w:rPr>
        <w:t xml:space="preserve"> validation parameters and results):</w:t>
      </w:r>
    </w:p>
    <w:p w14:paraId="773E2919" w14:textId="77777777" w:rsidR="00830D5F" w:rsidRPr="007D48A8" w:rsidRDefault="00830D5F" w:rsidP="00830D5F">
      <w:pPr>
        <w:pStyle w:val="Paragraph"/>
        <w:ind w:left="1440"/>
        <w:rPr>
          <w:rFonts w:cs="Arial"/>
          <w:sz w:val="22"/>
          <w:szCs w:val="22"/>
        </w:rPr>
      </w:pPr>
    </w:p>
    <w:p w14:paraId="26BB900E" w14:textId="665F0E89" w:rsidR="00830D5F" w:rsidRPr="007D48A8" w:rsidRDefault="00830D5F" w:rsidP="00830D5F">
      <w:pPr>
        <w:pStyle w:val="Paragraph"/>
        <w:ind w:left="1440"/>
        <w:rPr>
          <w:rFonts w:cs="Arial"/>
          <w:sz w:val="22"/>
          <w:szCs w:val="22"/>
        </w:rPr>
      </w:pPr>
      <w:r w:rsidRPr="007D48A8">
        <w:rPr>
          <w:rFonts w:cs="Arial"/>
          <w:i/>
          <w:sz w:val="22"/>
          <w:szCs w:val="22"/>
        </w:rPr>
        <w:t xml:space="preserve">See 2.3.R Regional Information </w:t>
      </w:r>
      <w:r w:rsidRPr="007D48A8">
        <w:rPr>
          <w:rFonts w:cs="Arial"/>
          <w:sz w:val="22"/>
          <w:szCs w:val="22"/>
        </w:rPr>
        <w:t>for summaries of the validation information (i.e.</w:t>
      </w:r>
      <w:r w:rsidR="000D775D" w:rsidRPr="007D48A8">
        <w:rPr>
          <w:rFonts w:cs="Arial"/>
          <w:sz w:val="22"/>
          <w:szCs w:val="22"/>
        </w:rPr>
        <w:t>,</w:t>
      </w:r>
      <w:r w:rsidRPr="007D48A8">
        <w:rPr>
          <w:rFonts w:cs="Arial"/>
          <w:sz w:val="22"/>
          <w:szCs w:val="22"/>
        </w:rPr>
        <w:t xml:space="preserve"> </w:t>
      </w:r>
      <w:r w:rsidRPr="007D48A8">
        <w:rPr>
          <w:rFonts w:cs="Arial"/>
          <w:i/>
          <w:sz w:val="22"/>
          <w:szCs w:val="22"/>
        </w:rPr>
        <w:t>2.3.R.2 Analytical Procedures and Validation Information</w:t>
      </w:r>
      <w:r w:rsidRPr="007D48A8">
        <w:rPr>
          <w:rFonts w:cs="Arial"/>
          <w:sz w:val="22"/>
          <w:szCs w:val="22"/>
        </w:rPr>
        <w:t>).</w:t>
      </w:r>
    </w:p>
    <w:p w14:paraId="04923930" w14:textId="77777777" w:rsidR="00830D5F" w:rsidRPr="007D48A8" w:rsidRDefault="00830D5F" w:rsidP="00830D5F">
      <w:pPr>
        <w:pStyle w:val="Paragraph"/>
        <w:ind w:left="1440"/>
        <w:rPr>
          <w:rFonts w:cs="Arial"/>
          <w:sz w:val="22"/>
          <w:szCs w:val="22"/>
        </w:rPr>
      </w:pPr>
    </w:p>
    <w:p w14:paraId="6157C378" w14:textId="637222AD" w:rsidR="00E2058A" w:rsidRPr="007D48A8" w:rsidRDefault="00830D5F" w:rsidP="00E2058A">
      <w:pPr>
        <w:pStyle w:val="Paragraph"/>
        <w:ind w:left="1440"/>
        <w:rPr>
          <w:rFonts w:cs="Arial"/>
          <w:sz w:val="22"/>
          <w:szCs w:val="22"/>
        </w:rPr>
      </w:pPr>
      <w:r w:rsidRPr="007D48A8">
        <w:rPr>
          <w:rFonts w:cs="Arial"/>
          <w:sz w:val="22"/>
          <w:szCs w:val="22"/>
        </w:rPr>
        <w:lastRenderedPageBreak/>
        <w:t>Summarized tabulated methods and validation may be provided in a separate file &lt;provide reference&gt;.</w:t>
      </w:r>
    </w:p>
    <w:tbl>
      <w:tblPr>
        <w:tblStyle w:val="TableGrid51"/>
        <w:tblW w:w="0" w:type="auto"/>
        <w:tblInd w:w="421" w:type="dxa"/>
        <w:tblCellMar>
          <w:left w:w="43" w:type="dxa"/>
          <w:right w:w="43" w:type="dxa"/>
        </w:tblCellMar>
        <w:tblLook w:val="04A0" w:firstRow="1" w:lastRow="0" w:firstColumn="1" w:lastColumn="0" w:noHBand="0" w:noVBand="1"/>
      </w:tblPr>
      <w:tblGrid>
        <w:gridCol w:w="3526"/>
        <w:gridCol w:w="1426"/>
        <w:gridCol w:w="1471"/>
        <w:gridCol w:w="1470"/>
        <w:gridCol w:w="1746"/>
      </w:tblGrid>
      <w:tr w:rsidR="00E2058A" w:rsidRPr="007D48A8" w14:paraId="5F14DF38" w14:textId="77777777" w:rsidTr="005501F8">
        <w:trPr>
          <w:tblHeader/>
        </w:trPr>
        <w:tc>
          <w:tcPr>
            <w:tcW w:w="3526" w:type="dxa"/>
            <w:vMerge w:val="restart"/>
            <w:shd w:val="clear" w:color="auto" w:fill="D9D9D9" w:themeFill="background1" w:themeFillShade="D9"/>
            <w:vAlign w:val="bottom"/>
          </w:tcPr>
          <w:p w14:paraId="053F078E" w14:textId="77777777" w:rsidR="00E2058A" w:rsidRPr="007D48A8" w:rsidRDefault="00E2058A" w:rsidP="005501F8">
            <w:pPr>
              <w:keepNext/>
              <w:keepLines/>
              <w:widowControl/>
              <w:autoSpaceDE/>
              <w:autoSpaceDN/>
              <w:adjustRightInd/>
              <w:spacing w:line="259" w:lineRule="auto"/>
              <w:ind w:left="720"/>
              <w:jc w:val="both"/>
              <w:rPr>
                <w:rFonts w:ascii="Arial" w:hAnsi="Arial" w:cs="Arial"/>
                <w:b/>
                <w:color w:val="000000"/>
                <w:sz w:val="22"/>
                <w:szCs w:val="22"/>
                <w:lang w:eastAsia="en-US"/>
              </w:rPr>
            </w:pPr>
            <w:r w:rsidRPr="007D48A8">
              <w:rPr>
                <w:rFonts w:ascii="Arial" w:hAnsi="Arial" w:cs="Arial"/>
                <w:b/>
                <w:color w:val="000000"/>
                <w:sz w:val="22"/>
                <w:szCs w:val="22"/>
                <w:lang w:eastAsia="en-US"/>
              </w:rPr>
              <w:t>Validation Parameter</w:t>
            </w:r>
          </w:p>
        </w:tc>
        <w:tc>
          <w:tcPr>
            <w:tcW w:w="6113" w:type="dxa"/>
            <w:gridSpan w:val="4"/>
            <w:shd w:val="clear" w:color="auto" w:fill="D9D9D9" w:themeFill="background1" w:themeFillShade="D9"/>
            <w:vAlign w:val="bottom"/>
          </w:tcPr>
          <w:p w14:paraId="5E117726" w14:textId="77777777" w:rsidR="00E2058A" w:rsidRPr="007D48A8" w:rsidRDefault="00E2058A" w:rsidP="005501F8">
            <w:pPr>
              <w:keepNext/>
              <w:keepLines/>
              <w:widowControl/>
              <w:autoSpaceDE/>
              <w:autoSpaceDN/>
              <w:adjustRightInd/>
              <w:spacing w:line="259" w:lineRule="auto"/>
              <w:ind w:left="720"/>
              <w:jc w:val="center"/>
              <w:rPr>
                <w:rFonts w:ascii="Arial" w:hAnsi="Arial" w:cs="Arial"/>
                <w:b/>
                <w:color w:val="000000"/>
                <w:sz w:val="22"/>
                <w:szCs w:val="22"/>
                <w:lang w:eastAsia="en-US"/>
              </w:rPr>
            </w:pPr>
            <w:r w:rsidRPr="007D48A8">
              <w:rPr>
                <w:rFonts w:ascii="Arial" w:hAnsi="Arial" w:cs="Arial"/>
                <w:b/>
                <w:color w:val="000000"/>
                <w:sz w:val="22"/>
                <w:szCs w:val="22"/>
                <w:lang w:eastAsia="en-US"/>
              </w:rPr>
              <w:t>Analytical Procedure</w:t>
            </w:r>
          </w:p>
        </w:tc>
      </w:tr>
      <w:tr w:rsidR="00E2058A" w:rsidRPr="007D48A8" w14:paraId="388FB106" w14:textId="77777777" w:rsidTr="005501F8">
        <w:trPr>
          <w:tblHeader/>
        </w:trPr>
        <w:tc>
          <w:tcPr>
            <w:tcW w:w="3526" w:type="dxa"/>
            <w:vMerge/>
            <w:shd w:val="clear" w:color="auto" w:fill="D9D9D9" w:themeFill="background1" w:themeFillShade="D9"/>
            <w:vAlign w:val="bottom"/>
          </w:tcPr>
          <w:p w14:paraId="3EC44F32" w14:textId="77777777" w:rsidR="00E2058A" w:rsidRPr="007D48A8" w:rsidRDefault="00E2058A" w:rsidP="005501F8">
            <w:pPr>
              <w:keepNext/>
              <w:keepLines/>
              <w:widowControl/>
              <w:autoSpaceDE/>
              <w:autoSpaceDN/>
              <w:adjustRightInd/>
              <w:spacing w:line="259" w:lineRule="auto"/>
              <w:ind w:left="720"/>
              <w:jc w:val="both"/>
              <w:rPr>
                <w:rFonts w:ascii="Arial" w:hAnsi="Arial" w:cs="Arial"/>
                <w:b/>
                <w:color w:val="000000"/>
                <w:sz w:val="22"/>
                <w:szCs w:val="22"/>
                <w:lang w:eastAsia="en-US"/>
              </w:rPr>
            </w:pPr>
          </w:p>
        </w:tc>
        <w:tc>
          <w:tcPr>
            <w:tcW w:w="1426" w:type="dxa"/>
            <w:shd w:val="clear" w:color="auto" w:fill="D9D9D9" w:themeFill="background1" w:themeFillShade="D9"/>
            <w:vAlign w:val="bottom"/>
          </w:tcPr>
          <w:p w14:paraId="0C1F0191" w14:textId="77777777" w:rsidR="00E2058A" w:rsidRPr="007D48A8" w:rsidRDefault="00E2058A" w:rsidP="005501F8">
            <w:pPr>
              <w:keepNext/>
              <w:keepLines/>
              <w:widowControl/>
              <w:autoSpaceDE/>
              <w:autoSpaceDN/>
              <w:adjustRightInd/>
              <w:spacing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Assay</w:t>
            </w:r>
          </w:p>
        </w:tc>
        <w:tc>
          <w:tcPr>
            <w:tcW w:w="1471" w:type="dxa"/>
            <w:shd w:val="clear" w:color="auto" w:fill="D9D9D9" w:themeFill="background1" w:themeFillShade="D9"/>
            <w:vAlign w:val="bottom"/>
          </w:tcPr>
          <w:p w14:paraId="1C8BC755" w14:textId="77777777" w:rsidR="00E2058A" w:rsidRPr="007D48A8" w:rsidRDefault="00E2058A" w:rsidP="005501F8">
            <w:pPr>
              <w:keepNext/>
              <w:keepLines/>
              <w:widowControl/>
              <w:autoSpaceDE/>
              <w:autoSpaceDN/>
              <w:adjustRightInd/>
              <w:spacing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Related substances</w:t>
            </w:r>
          </w:p>
        </w:tc>
        <w:tc>
          <w:tcPr>
            <w:tcW w:w="1470" w:type="dxa"/>
            <w:shd w:val="clear" w:color="auto" w:fill="D9D9D9" w:themeFill="background1" w:themeFillShade="D9"/>
            <w:vAlign w:val="bottom"/>
          </w:tcPr>
          <w:p w14:paraId="396ACF70" w14:textId="77777777" w:rsidR="00E2058A" w:rsidRPr="007D48A8" w:rsidRDefault="00E2058A" w:rsidP="005501F8">
            <w:pPr>
              <w:keepNext/>
              <w:keepLines/>
              <w:widowControl/>
              <w:autoSpaceDE/>
              <w:autoSpaceDN/>
              <w:adjustRightInd/>
              <w:spacing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Dissolution</w:t>
            </w:r>
          </w:p>
        </w:tc>
        <w:tc>
          <w:tcPr>
            <w:tcW w:w="1746" w:type="dxa"/>
            <w:shd w:val="clear" w:color="auto" w:fill="D9D9D9" w:themeFill="background1" w:themeFillShade="D9"/>
            <w:vAlign w:val="bottom"/>
          </w:tcPr>
          <w:p w14:paraId="51A4C112" w14:textId="751D6400" w:rsidR="00E2058A" w:rsidRPr="007D48A8" w:rsidRDefault="00E2058A" w:rsidP="00E2058A">
            <w:pPr>
              <w:keepNext/>
              <w:keepLines/>
              <w:widowControl/>
              <w:autoSpaceDE/>
              <w:autoSpaceDN/>
              <w:adjustRightInd/>
              <w:spacing w:line="259" w:lineRule="auto"/>
              <w:jc w:val="center"/>
              <w:rPr>
                <w:rFonts w:ascii="Arial" w:hAnsi="Arial" w:cs="Arial"/>
                <w:b/>
                <w:color w:val="000000"/>
                <w:sz w:val="22"/>
                <w:szCs w:val="22"/>
                <w:lang w:eastAsia="en-US"/>
              </w:rPr>
            </w:pPr>
            <w:r w:rsidRPr="007D48A8">
              <w:rPr>
                <w:rFonts w:ascii="Arial" w:hAnsi="Arial" w:cs="Arial"/>
                <w:b/>
                <w:color w:val="000000"/>
                <w:sz w:val="22"/>
                <w:szCs w:val="22"/>
                <w:lang w:eastAsia="en-US"/>
              </w:rPr>
              <w:t xml:space="preserve">Other </w:t>
            </w:r>
          </w:p>
        </w:tc>
      </w:tr>
      <w:tr w:rsidR="00E2058A" w:rsidRPr="007D48A8" w14:paraId="47E1BAF9" w14:textId="77777777" w:rsidTr="005501F8">
        <w:tc>
          <w:tcPr>
            <w:tcW w:w="3526" w:type="dxa"/>
          </w:tcPr>
          <w:p w14:paraId="7B86F2B7" w14:textId="77777777" w:rsidR="00E2058A" w:rsidRPr="007D48A8" w:rsidRDefault="00E2058A" w:rsidP="005501F8">
            <w:pPr>
              <w:keepNext/>
              <w:keepLines/>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Method Type:</w:t>
            </w:r>
          </w:p>
        </w:tc>
        <w:tc>
          <w:tcPr>
            <w:tcW w:w="1426" w:type="dxa"/>
          </w:tcPr>
          <w:p w14:paraId="031A57E3" w14:textId="77777777" w:rsidR="00E2058A" w:rsidRPr="007D48A8" w:rsidRDefault="00E2058A" w:rsidP="005501F8">
            <w:pPr>
              <w:widowControl/>
              <w:autoSpaceDE/>
              <w:autoSpaceDN/>
              <w:adjustRightInd/>
              <w:spacing w:line="259" w:lineRule="auto"/>
              <w:jc w:val="center"/>
              <w:rPr>
                <w:rFonts w:ascii="Arial" w:hAnsi="Arial" w:cs="Arial"/>
                <w:color w:val="A6A6A6"/>
                <w:sz w:val="22"/>
                <w:szCs w:val="22"/>
                <w:lang w:eastAsia="en-US"/>
              </w:rPr>
            </w:pPr>
            <w:r w:rsidRPr="007D48A8">
              <w:rPr>
                <w:rFonts w:ascii="Arial" w:hAnsi="Arial" w:cs="Arial"/>
                <w:color w:val="A6A6A6"/>
                <w:sz w:val="22"/>
                <w:szCs w:val="22"/>
                <w:lang w:eastAsia="en-US"/>
              </w:rPr>
              <w:t>[IR]</w:t>
            </w:r>
          </w:p>
        </w:tc>
        <w:tc>
          <w:tcPr>
            <w:tcW w:w="1471" w:type="dxa"/>
          </w:tcPr>
          <w:p w14:paraId="24AA4741" w14:textId="77777777" w:rsidR="00E2058A" w:rsidRPr="007D48A8" w:rsidRDefault="00E2058A" w:rsidP="005501F8">
            <w:pPr>
              <w:widowControl/>
              <w:autoSpaceDE/>
              <w:autoSpaceDN/>
              <w:adjustRightInd/>
              <w:spacing w:line="259" w:lineRule="auto"/>
              <w:jc w:val="center"/>
              <w:rPr>
                <w:rFonts w:ascii="Arial" w:hAnsi="Arial" w:cs="Arial"/>
                <w:color w:val="A6A6A6"/>
                <w:sz w:val="22"/>
                <w:szCs w:val="22"/>
                <w:lang w:eastAsia="en-US"/>
              </w:rPr>
            </w:pPr>
            <w:r w:rsidRPr="007D48A8">
              <w:rPr>
                <w:rFonts w:ascii="Arial" w:hAnsi="Arial" w:cs="Arial"/>
                <w:color w:val="A6A6A6"/>
                <w:sz w:val="22"/>
                <w:szCs w:val="22"/>
                <w:lang w:eastAsia="en-US"/>
              </w:rPr>
              <w:t>[HPLC]</w:t>
            </w:r>
          </w:p>
        </w:tc>
        <w:tc>
          <w:tcPr>
            <w:tcW w:w="1470" w:type="dxa"/>
          </w:tcPr>
          <w:p w14:paraId="337C4D67" w14:textId="77777777" w:rsidR="00E2058A" w:rsidRPr="007D48A8" w:rsidRDefault="00E2058A" w:rsidP="005501F8">
            <w:pPr>
              <w:widowControl/>
              <w:autoSpaceDE/>
              <w:autoSpaceDN/>
              <w:adjustRightInd/>
              <w:spacing w:line="259" w:lineRule="auto"/>
              <w:jc w:val="center"/>
              <w:rPr>
                <w:rFonts w:ascii="Arial" w:hAnsi="Arial" w:cs="Arial"/>
                <w:color w:val="A6A6A6"/>
                <w:sz w:val="22"/>
                <w:szCs w:val="22"/>
                <w:lang w:eastAsia="en-US"/>
              </w:rPr>
            </w:pPr>
            <w:r w:rsidRPr="007D48A8">
              <w:rPr>
                <w:rFonts w:ascii="Arial" w:hAnsi="Arial" w:cs="Arial"/>
                <w:color w:val="A6A6A6"/>
                <w:sz w:val="22"/>
                <w:szCs w:val="22"/>
                <w:lang w:eastAsia="en-US"/>
              </w:rPr>
              <w:t>[HPLC]</w:t>
            </w:r>
          </w:p>
        </w:tc>
        <w:tc>
          <w:tcPr>
            <w:tcW w:w="1746" w:type="dxa"/>
          </w:tcPr>
          <w:p w14:paraId="42B22928"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4E7EB194" w14:textId="77777777" w:rsidTr="005501F8">
        <w:tc>
          <w:tcPr>
            <w:tcW w:w="3526" w:type="dxa"/>
          </w:tcPr>
          <w:p w14:paraId="39CEBB53"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Method Number:</w:t>
            </w:r>
          </w:p>
        </w:tc>
        <w:tc>
          <w:tcPr>
            <w:tcW w:w="1426" w:type="dxa"/>
          </w:tcPr>
          <w:p w14:paraId="4AF522F6" w14:textId="77777777" w:rsidR="00E2058A" w:rsidRPr="007D48A8" w:rsidRDefault="00E2058A" w:rsidP="005501F8">
            <w:pPr>
              <w:widowControl/>
              <w:autoSpaceDE/>
              <w:autoSpaceDN/>
              <w:adjustRightInd/>
              <w:spacing w:line="259" w:lineRule="auto"/>
              <w:jc w:val="center"/>
              <w:rPr>
                <w:rFonts w:ascii="Arial" w:hAnsi="Arial" w:cs="Arial"/>
                <w:i/>
                <w:color w:val="A6A6A6"/>
                <w:sz w:val="22"/>
                <w:szCs w:val="22"/>
                <w:lang w:eastAsia="en-US"/>
              </w:rPr>
            </w:pPr>
            <w:r w:rsidRPr="007D48A8">
              <w:rPr>
                <w:rFonts w:ascii="Arial" w:hAnsi="Arial" w:cs="Arial"/>
                <w:color w:val="A6A6A6"/>
                <w:sz w:val="22"/>
                <w:szCs w:val="22"/>
                <w:lang w:eastAsia="en-US"/>
              </w:rPr>
              <w:t>[</w:t>
            </w:r>
            <w:r w:rsidRPr="007D48A8">
              <w:rPr>
                <w:rFonts w:ascii="Arial" w:hAnsi="Arial" w:cs="Arial"/>
                <w:i/>
                <w:color w:val="A6A6A6"/>
                <w:sz w:val="22"/>
                <w:szCs w:val="22"/>
                <w:lang w:eastAsia="en-US"/>
              </w:rPr>
              <w:t>No. X</w:t>
            </w:r>
            <w:r w:rsidRPr="007D48A8">
              <w:rPr>
                <w:rFonts w:ascii="Arial" w:hAnsi="Arial" w:cs="Arial"/>
                <w:color w:val="A6A6A6"/>
                <w:sz w:val="22"/>
                <w:szCs w:val="22"/>
                <w:lang w:eastAsia="en-US"/>
              </w:rPr>
              <w:t>]</w:t>
            </w:r>
          </w:p>
        </w:tc>
        <w:tc>
          <w:tcPr>
            <w:tcW w:w="1471" w:type="dxa"/>
          </w:tcPr>
          <w:p w14:paraId="394B1FF8" w14:textId="77777777" w:rsidR="00E2058A" w:rsidRPr="007D48A8" w:rsidRDefault="00E2058A" w:rsidP="005501F8">
            <w:pPr>
              <w:widowControl/>
              <w:autoSpaceDE/>
              <w:autoSpaceDN/>
              <w:adjustRightInd/>
              <w:spacing w:line="259" w:lineRule="auto"/>
              <w:jc w:val="center"/>
              <w:rPr>
                <w:rFonts w:ascii="Arial" w:hAnsi="Arial" w:cs="Arial"/>
                <w:i/>
                <w:color w:val="A6A6A6"/>
                <w:sz w:val="22"/>
                <w:szCs w:val="22"/>
                <w:lang w:eastAsia="en-US"/>
              </w:rPr>
            </w:pPr>
            <w:r w:rsidRPr="007D48A8">
              <w:rPr>
                <w:rFonts w:ascii="Arial" w:hAnsi="Arial" w:cs="Arial"/>
                <w:color w:val="A6A6A6"/>
                <w:sz w:val="22"/>
                <w:szCs w:val="22"/>
                <w:lang w:eastAsia="en-US"/>
              </w:rPr>
              <w:t>[</w:t>
            </w:r>
            <w:r w:rsidRPr="007D48A8">
              <w:rPr>
                <w:rFonts w:ascii="Arial" w:hAnsi="Arial" w:cs="Arial"/>
                <w:i/>
                <w:color w:val="A6A6A6"/>
                <w:sz w:val="22"/>
                <w:szCs w:val="22"/>
                <w:lang w:eastAsia="en-US"/>
              </w:rPr>
              <w:t>No. Y</w:t>
            </w:r>
            <w:r w:rsidRPr="007D48A8">
              <w:rPr>
                <w:rFonts w:ascii="Arial" w:hAnsi="Arial" w:cs="Arial"/>
                <w:color w:val="A6A6A6"/>
                <w:sz w:val="22"/>
                <w:szCs w:val="22"/>
                <w:lang w:eastAsia="en-US"/>
              </w:rPr>
              <w:t>]</w:t>
            </w:r>
          </w:p>
        </w:tc>
        <w:tc>
          <w:tcPr>
            <w:tcW w:w="1470" w:type="dxa"/>
          </w:tcPr>
          <w:p w14:paraId="12163674" w14:textId="77777777" w:rsidR="00E2058A" w:rsidRPr="007D48A8" w:rsidRDefault="00E2058A" w:rsidP="005501F8">
            <w:pPr>
              <w:widowControl/>
              <w:autoSpaceDE/>
              <w:autoSpaceDN/>
              <w:adjustRightInd/>
              <w:spacing w:line="259" w:lineRule="auto"/>
              <w:jc w:val="center"/>
              <w:rPr>
                <w:rFonts w:ascii="Arial" w:hAnsi="Arial" w:cs="Arial"/>
                <w:i/>
                <w:color w:val="A6A6A6"/>
                <w:sz w:val="22"/>
                <w:szCs w:val="22"/>
                <w:lang w:eastAsia="en-US"/>
              </w:rPr>
            </w:pPr>
            <w:r w:rsidRPr="007D48A8">
              <w:rPr>
                <w:rFonts w:ascii="Arial" w:hAnsi="Arial" w:cs="Arial"/>
                <w:color w:val="A6A6A6"/>
                <w:sz w:val="22"/>
                <w:szCs w:val="22"/>
                <w:lang w:eastAsia="en-US"/>
              </w:rPr>
              <w:t>[</w:t>
            </w:r>
            <w:r w:rsidRPr="007D48A8">
              <w:rPr>
                <w:rFonts w:ascii="Arial" w:hAnsi="Arial" w:cs="Arial"/>
                <w:i/>
                <w:color w:val="A6A6A6"/>
                <w:sz w:val="22"/>
                <w:szCs w:val="22"/>
                <w:lang w:eastAsia="en-US"/>
              </w:rPr>
              <w:t>No. Z</w:t>
            </w:r>
            <w:r w:rsidRPr="007D48A8">
              <w:rPr>
                <w:rFonts w:ascii="Arial" w:hAnsi="Arial" w:cs="Arial"/>
                <w:color w:val="A6A6A6"/>
                <w:sz w:val="22"/>
                <w:szCs w:val="22"/>
                <w:lang w:eastAsia="en-US"/>
              </w:rPr>
              <w:t>]</w:t>
            </w:r>
          </w:p>
        </w:tc>
        <w:tc>
          <w:tcPr>
            <w:tcW w:w="1746" w:type="dxa"/>
          </w:tcPr>
          <w:p w14:paraId="7933ACF2" w14:textId="77777777" w:rsidR="00E2058A" w:rsidRPr="007D48A8" w:rsidRDefault="00E2058A" w:rsidP="005501F8">
            <w:pPr>
              <w:widowControl/>
              <w:autoSpaceDE/>
              <w:autoSpaceDN/>
              <w:adjustRightInd/>
              <w:spacing w:line="259" w:lineRule="auto"/>
              <w:ind w:left="720"/>
              <w:jc w:val="both"/>
              <w:rPr>
                <w:rFonts w:ascii="Arial" w:hAnsi="Arial" w:cs="Arial"/>
                <w:b/>
                <w:i/>
                <w:color w:val="4472C4"/>
                <w:sz w:val="22"/>
                <w:szCs w:val="22"/>
                <w:lang w:eastAsia="en-US"/>
              </w:rPr>
            </w:pPr>
          </w:p>
        </w:tc>
      </w:tr>
      <w:tr w:rsidR="00E2058A" w:rsidRPr="007D48A8" w14:paraId="0C8ED01F" w14:textId="77777777" w:rsidTr="005501F8">
        <w:tc>
          <w:tcPr>
            <w:tcW w:w="3526" w:type="dxa"/>
          </w:tcPr>
          <w:p w14:paraId="6D6F69BB"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Accuracy</w:t>
            </w:r>
          </w:p>
        </w:tc>
        <w:tc>
          <w:tcPr>
            <w:tcW w:w="1426" w:type="dxa"/>
          </w:tcPr>
          <w:p w14:paraId="66382B82"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13EA0EBE"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154453CF"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794FFC4B"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6EAE5C1C" w14:textId="77777777" w:rsidTr="005501F8">
        <w:tc>
          <w:tcPr>
            <w:tcW w:w="3526" w:type="dxa"/>
          </w:tcPr>
          <w:p w14:paraId="5DD2E6F0"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Precision:</w:t>
            </w:r>
          </w:p>
        </w:tc>
        <w:tc>
          <w:tcPr>
            <w:tcW w:w="1426" w:type="dxa"/>
          </w:tcPr>
          <w:p w14:paraId="7EF26F6F"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35A9E4E5"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51BEEA80"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24370B04"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19F3A297" w14:textId="77777777" w:rsidTr="005501F8">
        <w:tc>
          <w:tcPr>
            <w:tcW w:w="3526" w:type="dxa"/>
          </w:tcPr>
          <w:p w14:paraId="32109F33" w14:textId="77777777" w:rsidR="00E2058A" w:rsidRPr="007D48A8" w:rsidRDefault="00E2058A" w:rsidP="00E2058A">
            <w:pPr>
              <w:widowControl/>
              <w:numPr>
                <w:ilvl w:val="0"/>
                <w:numId w:val="68"/>
              </w:numPr>
              <w:autoSpaceDE/>
              <w:autoSpaceDN/>
              <w:adjustRightInd/>
              <w:spacing w:line="259" w:lineRule="auto"/>
              <w:ind w:left="360"/>
              <w:jc w:val="both"/>
              <w:rPr>
                <w:rFonts w:ascii="Arial" w:hAnsi="Arial" w:cs="Arial"/>
                <w:sz w:val="22"/>
                <w:szCs w:val="22"/>
                <w:lang w:eastAsia="en-US"/>
              </w:rPr>
            </w:pPr>
            <w:r w:rsidRPr="007D48A8">
              <w:rPr>
                <w:rFonts w:ascii="Arial" w:hAnsi="Arial" w:cs="Arial"/>
                <w:sz w:val="22"/>
                <w:szCs w:val="22"/>
                <w:lang w:eastAsia="en-US"/>
              </w:rPr>
              <w:t xml:space="preserve">Repeatability </w:t>
            </w:r>
          </w:p>
        </w:tc>
        <w:tc>
          <w:tcPr>
            <w:tcW w:w="1426" w:type="dxa"/>
          </w:tcPr>
          <w:p w14:paraId="42B83946"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307A12CA"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562F997C"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7B201C89"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60CF0AA2" w14:textId="77777777" w:rsidTr="005501F8">
        <w:tc>
          <w:tcPr>
            <w:tcW w:w="3526" w:type="dxa"/>
          </w:tcPr>
          <w:p w14:paraId="32B14735" w14:textId="77777777" w:rsidR="00E2058A" w:rsidRPr="007D48A8" w:rsidRDefault="00E2058A" w:rsidP="00E2058A">
            <w:pPr>
              <w:widowControl/>
              <w:numPr>
                <w:ilvl w:val="0"/>
                <w:numId w:val="68"/>
              </w:numPr>
              <w:autoSpaceDE/>
              <w:autoSpaceDN/>
              <w:adjustRightInd/>
              <w:spacing w:line="259" w:lineRule="auto"/>
              <w:ind w:left="360"/>
              <w:jc w:val="both"/>
              <w:rPr>
                <w:rFonts w:ascii="Arial" w:hAnsi="Arial" w:cs="Arial"/>
                <w:sz w:val="22"/>
                <w:szCs w:val="22"/>
                <w:lang w:eastAsia="en-US"/>
              </w:rPr>
            </w:pPr>
            <w:r w:rsidRPr="007D48A8">
              <w:rPr>
                <w:rFonts w:ascii="Arial" w:hAnsi="Arial" w:cs="Arial"/>
                <w:sz w:val="22"/>
                <w:szCs w:val="22"/>
                <w:lang w:eastAsia="en-US"/>
              </w:rPr>
              <w:t xml:space="preserve">Intermediate precision </w:t>
            </w:r>
          </w:p>
        </w:tc>
        <w:tc>
          <w:tcPr>
            <w:tcW w:w="1426" w:type="dxa"/>
          </w:tcPr>
          <w:p w14:paraId="5605999D"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2FE30250"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32DC8E94"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5256A399"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2984F667" w14:textId="77777777" w:rsidTr="005501F8">
        <w:tc>
          <w:tcPr>
            <w:tcW w:w="3526" w:type="dxa"/>
          </w:tcPr>
          <w:p w14:paraId="01D7D1D5"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Specificity</w:t>
            </w:r>
          </w:p>
        </w:tc>
        <w:tc>
          <w:tcPr>
            <w:tcW w:w="1426" w:type="dxa"/>
          </w:tcPr>
          <w:p w14:paraId="4F9977D9"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4D97A4C3"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4D98B105"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75CBE108"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6B859528" w14:textId="77777777" w:rsidTr="005501F8">
        <w:tc>
          <w:tcPr>
            <w:tcW w:w="3526" w:type="dxa"/>
          </w:tcPr>
          <w:p w14:paraId="6CEDA90E"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Detection limit (specify)</w:t>
            </w:r>
          </w:p>
        </w:tc>
        <w:tc>
          <w:tcPr>
            <w:tcW w:w="1426" w:type="dxa"/>
          </w:tcPr>
          <w:p w14:paraId="747B5D8B"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3BC08738"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64105492"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61894E16"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251A9E59" w14:textId="77777777" w:rsidTr="005501F8">
        <w:tc>
          <w:tcPr>
            <w:tcW w:w="3526" w:type="dxa"/>
          </w:tcPr>
          <w:p w14:paraId="7EB80056"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Quantitation limit (specify)</w:t>
            </w:r>
          </w:p>
        </w:tc>
        <w:tc>
          <w:tcPr>
            <w:tcW w:w="1426" w:type="dxa"/>
          </w:tcPr>
          <w:p w14:paraId="73F1D727"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1FD7F35F"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3AA05542"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33F3A556"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0B4F4BCC" w14:textId="77777777" w:rsidTr="005501F8">
        <w:tc>
          <w:tcPr>
            <w:tcW w:w="3526" w:type="dxa"/>
          </w:tcPr>
          <w:p w14:paraId="09398876"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 xml:space="preserve">Linearity </w:t>
            </w:r>
          </w:p>
        </w:tc>
        <w:tc>
          <w:tcPr>
            <w:tcW w:w="1426" w:type="dxa"/>
          </w:tcPr>
          <w:p w14:paraId="7F34DF52"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2A683F6E"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7C563580"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124F67D7"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3BF4C6C2" w14:textId="77777777" w:rsidTr="005501F8">
        <w:tc>
          <w:tcPr>
            <w:tcW w:w="3526" w:type="dxa"/>
          </w:tcPr>
          <w:p w14:paraId="7C1B766C"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Range (specify)</w:t>
            </w:r>
          </w:p>
        </w:tc>
        <w:tc>
          <w:tcPr>
            <w:tcW w:w="1426" w:type="dxa"/>
          </w:tcPr>
          <w:p w14:paraId="449AF89B"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08403764"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2299AC14"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7C6B504E"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5B62C86E" w14:textId="77777777" w:rsidTr="005501F8">
        <w:tc>
          <w:tcPr>
            <w:tcW w:w="3526" w:type="dxa"/>
          </w:tcPr>
          <w:p w14:paraId="3879D539"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 xml:space="preserve">Robustness </w:t>
            </w:r>
          </w:p>
        </w:tc>
        <w:tc>
          <w:tcPr>
            <w:tcW w:w="1426" w:type="dxa"/>
          </w:tcPr>
          <w:p w14:paraId="34F5AFE5"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5069A2E8"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7F9B7964"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0A8CECBD"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7C7EE1D7" w14:textId="77777777" w:rsidTr="005501F8">
        <w:tc>
          <w:tcPr>
            <w:tcW w:w="3526" w:type="dxa"/>
          </w:tcPr>
          <w:p w14:paraId="77AFFF85" w14:textId="77777777" w:rsidR="00E2058A" w:rsidRPr="007D48A8" w:rsidRDefault="00E2058A" w:rsidP="005501F8">
            <w:pPr>
              <w:widowControl/>
              <w:autoSpaceDE/>
              <w:autoSpaceDN/>
              <w:adjustRightInd/>
              <w:spacing w:line="259" w:lineRule="auto"/>
              <w:ind w:left="720"/>
              <w:jc w:val="both"/>
              <w:rPr>
                <w:rFonts w:ascii="Arial" w:hAnsi="Arial" w:cs="Arial"/>
                <w:sz w:val="22"/>
                <w:szCs w:val="22"/>
                <w:lang w:eastAsia="en-US"/>
              </w:rPr>
            </w:pPr>
            <w:r w:rsidRPr="007D48A8">
              <w:rPr>
                <w:rFonts w:ascii="Arial" w:hAnsi="Arial" w:cs="Arial"/>
                <w:sz w:val="22"/>
                <w:szCs w:val="22"/>
                <w:lang w:eastAsia="en-US"/>
              </w:rPr>
              <w:t xml:space="preserve">Solution stability </w:t>
            </w:r>
          </w:p>
        </w:tc>
        <w:tc>
          <w:tcPr>
            <w:tcW w:w="1426" w:type="dxa"/>
          </w:tcPr>
          <w:p w14:paraId="35EA902C"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1" w:type="dxa"/>
          </w:tcPr>
          <w:p w14:paraId="02A9AF65"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470" w:type="dxa"/>
          </w:tcPr>
          <w:p w14:paraId="42BA6D23"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c>
          <w:tcPr>
            <w:tcW w:w="1746" w:type="dxa"/>
          </w:tcPr>
          <w:p w14:paraId="04F9C172" w14:textId="77777777" w:rsidR="00E2058A" w:rsidRPr="007D48A8" w:rsidRDefault="00E2058A" w:rsidP="005501F8">
            <w:pPr>
              <w:widowControl/>
              <w:autoSpaceDE/>
              <w:autoSpaceDN/>
              <w:adjustRightInd/>
              <w:spacing w:line="259" w:lineRule="auto"/>
              <w:ind w:left="720"/>
              <w:jc w:val="both"/>
              <w:rPr>
                <w:rFonts w:ascii="Arial" w:hAnsi="Arial" w:cs="Arial"/>
                <w:color w:val="4472C4"/>
                <w:sz w:val="22"/>
                <w:szCs w:val="22"/>
                <w:lang w:eastAsia="en-US"/>
              </w:rPr>
            </w:pPr>
          </w:p>
        </w:tc>
      </w:tr>
      <w:tr w:rsidR="00E2058A" w:rsidRPr="007D48A8" w14:paraId="7AFF4C0F" w14:textId="77777777" w:rsidTr="005501F8">
        <w:tc>
          <w:tcPr>
            <w:tcW w:w="9639" w:type="dxa"/>
            <w:gridSpan w:val="5"/>
          </w:tcPr>
          <w:p w14:paraId="2AAAF47C" w14:textId="77777777" w:rsidR="00E2058A" w:rsidRPr="007D48A8" w:rsidRDefault="00E2058A" w:rsidP="005501F8">
            <w:pPr>
              <w:widowControl/>
              <w:autoSpaceDE/>
              <w:autoSpaceDN/>
              <w:adjustRightInd/>
              <w:spacing w:line="259" w:lineRule="auto"/>
              <w:ind w:left="360"/>
              <w:jc w:val="both"/>
              <w:rPr>
                <w:rFonts w:ascii="Arial" w:hAnsi="Arial" w:cs="Arial"/>
                <w:sz w:val="22"/>
                <w:szCs w:val="22"/>
                <w:lang w:eastAsia="en-US"/>
              </w:rPr>
            </w:pPr>
            <w:r w:rsidRPr="007D48A8">
              <w:rPr>
                <w:rFonts w:ascii="Arial" w:hAnsi="Arial" w:cs="Arial"/>
                <w:sz w:val="22"/>
                <w:szCs w:val="22"/>
                <w:lang w:eastAsia="en-US"/>
              </w:rPr>
              <w:t>+</w:t>
            </w:r>
            <w:r w:rsidRPr="007D48A8">
              <w:rPr>
                <w:rFonts w:ascii="Arial" w:hAnsi="Arial" w:cs="Arial"/>
                <w:sz w:val="22"/>
                <w:szCs w:val="22"/>
                <w:lang w:eastAsia="en-US"/>
              </w:rPr>
              <w:tab/>
              <w:t>indicates that the parameter is acceptably tested and validated</w:t>
            </w:r>
          </w:p>
          <w:p w14:paraId="7B720ACA" w14:textId="77777777" w:rsidR="00E2058A" w:rsidRPr="007D48A8" w:rsidRDefault="00E2058A" w:rsidP="00E2058A">
            <w:pPr>
              <w:widowControl/>
              <w:numPr>
                <w:ilvl w:val="0"/>
                <w:numId w:val="68"/>
              </w:numPr>
              <w:autoSpaceDE/>
              <w:autoSpaceDN/>
              <w:adjustRightInd/>
              <w:spacing w:line="259" w:lineRule="auto"/>
              <w:ind w:left="360"/>
              <w:jc w:val="both"/>
              <w:rPr>
                <w:rFonts w:ascii="Arial" w:hAnsi="Arial" w:cs="Arial"/>
                <w:sz w:val="22"/>
                <w:szCs w:val="22"/>
                <w:lang w:eastAsia="en-US"/>
              </w:rPr>
            </w:pPr>
            <w:r w:rsidRPr="007D48A8">
              <w:rPr>
                <w:rFonts w:ascii="Arial" w:hAnsi="Arial" w:cs="Arial"/>
                <w:sz w:val="22"/>
                <w:szCs w:val="22"/>
                <w:lang w:eastAsia="en-US"/>
              </w:rPr>
              <w:t>indicates that the parameter is not tested</w:t>
            </w:r>
          </w:p>
          <w:p w14:paraId="6114EE1A" w14:textId="77777777" w:rsidR="00E2058A" w:rsidRPr="007D48A8" w:rsidRDefault="00E2058A" w:rsidP="005501F8">
            <w:pPr>
              <w:widowControl/>
              <w:autoSpaceDE/>
              <w:autoSpaceDN/>
              <w:adjustRightInd/>
              <w:spacing w:line="259" w:lineRule="auto"/>
              <w:ind w:left="360"/>
              <w:jc w:val="both"/>
              <w:rPr>
                <w:rFonts w:ascii="Arial" w:hAnsi="Arial" w:cs="Arial"/>
                <w:sz w:val="22"/>
                <w:szCs w:val="22"/>
                <w:lang w:eastAsia="en-US"/>
              </w:rPr>
            </w:pPr>
            <w:r w:rsidRPr="007D48A8">
              <w:rPr>
                <w:rFonts w:ascii="Arial" w:hAnsi="Arial" w:cs="Arial"/>
                <w:sz w:val="22"/>
                <w:szCs w:val="22"/>
                <w:lang w:eastAsia="en-US"/>
              </w:rPr>
              <w:t>?</w:t>
            </w:r>
            <w:r w:rsidRPr="007D48A8">
              <w:rPr>
                <w:rFonts w:ascii="Arial" w:hAnsi="Arial" w:cs="Arial"/>
                <w:sz w:val="22"/>
                <w:szCs w:val="22"/>
                <w:lang w:eastAsia="en-US"/>
              </w:rPr>
              <w:tab/>
              <w:t>indicates that questions remain before the parameter is judged to be acceptable</w:t>
            </w:r>
          </w:p>
        </w:tc>
      </w:tr>
    </w:tbl>
    <w:p w14:paraId="12DD4FFD" w14:textId="77777777" w:rsidR="00E2058A" w:rsidRPr="007D48A8" w:rsidRDefault="00E2058A" w:rsidP="00830D5F">
      <w:pPr>
        <w:pStyle w:val="Paragraph"/>
        <w:ind w:left="1440"/>
        <w:rPr>
          <w:rFonts w:cs="Arial"/>
          <w:sz w:val="22"/>
          <w:szCs w:val="22"/>
        </w:rPr>
      </w:pPr>
    </w:p>
    <w:p w14:paraId="78254C2B" w14:textId="77777777" w:rsidR="00830D5F" w:rsidRPr="007D48A8" w:rsidRDefault="00830D5F" w:rsidP="00830D5F">
      <w:pPr>
        <w:pStyle w:val="Paragraph"/>
        <w:rPr>
          <w:rFonts w:cs="Arial"/>
          <w:sz w:val="22"/>
          <w:szCs w:val="22"/>
        </w:rPr>
      </w:pPr>
    </w:p>
    <w:p w14:paraId="49E7F7F2"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2.3.P.5.4 Batch Analyses </w:t>
      </w:r>
    </w:p>
    <w:p w14:paraId="631FCF29" w14:textId="77777777" w:rsidR="00830D5F" w:rsidRPr="007D48A8" w:rsidRDefault="00830D5F" w:rsidP="00830D5F">
      <w:pPr>
        <w:rPr>
          <w:rFonts w:ascii="Arial" w:hAnsi="Arial" w:cs="Arial"/>
          <w:sz w:val="22"/>
          <w:szCs w:val="22"/>
          <w:lang w:eastAsia="en-US"/>
        </w:rPr>
      </w:pPr>
    </w:p>
    <w:p w14:paraId="565B4656" w14:textId="77777777" w:rsidR="00830D5F" w:rsidRPr="007D48A8" w:rsidRDefault="00830D5F" w:rsidP="00830D5F">
      <w:pPr>
        <w:pStyle w:val="NumberedList"/>
        <w:numPr>
          <w:ilvl w:val="0"/>
          <w:numId w:val="54"/>
        </w:numPr>
        <w:ind w:left="1440" w:hanging="720"/>
        <w:rPr>
          <w:rFonts w:cs="Arial"/>
          <w:b/>
          <w:bCs/>
          <w:sz w:val="22"/>
          <w:szCs w:val="22"/>
        </w:rPr>
      </w:pPr>
      <w:r w:rsidRPr="007D48A8">
        <w:rPr>
          <w:rFonts w:cs="Arial"/>
          <w:b/>
          <w:bCs/>
          <w:sz w:val="22"/>
          <w:szCs w:val="22"/>
        </w:rPr>
        <w:t>Description of the batches:</w:t>
      </w:r>
    </w:p>
    <w:tbl>
      <w:tblPr>
        <w:tblStyle w:val="TableProfessional"/>
        <w:tblW w:w="0" w:type="auto"/>
        <w:jc w:val="center"/>
        <w:tblInd w:w="0" w:type="dxa"/>
        <w:tblLayout w:type="fixed"/>
        <w:tblLook w:val="04A0" w:firstRow="1" w:lastRow="0" w:firstColumn="1" w:lastColumn="0" w:noHBand="0" w:noVBand="1"/>
      </w:tblPr>
      <w:tblGrid>
        <w:gridCol w:w="1800"/>
        <w:gridCol w:w="1800"/>
        <w:gridCol w:w="2520"/>
        <w:gridCol w:w="3240"/>
      </w:tblGrid>
      <w:tr w:rsidR="00830D5F" w:rsidRPr="007D48A8" w14:paraId="2F9B07AF"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1800" w:type="dxa"/>
            <w:shd w:val="clear" w:color="auto" w:fill="D9D9D9" w:themeFill="background1" w:themeFillShade="D9"/>
            <w:hideMark/>
          </w:tcPr>
          <w:p w14:paraId="06A64768"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Strength and</w:t>
            </w:r>
          </w:p>
          <w:p w14:paraId="340E256B"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batch number</w:t>
            </w:r>
          </w:p>
        </w:tc>
        <w:tc>
          <w:tcPr>
            <w:tcW w:w="1800" w:type="dxa"/>
            <w:shd w:val="clear" w:color="auto" w:fill="D9D9D9" w:themeFill="background1" w:themeFillShade="D9"/>
            <w:hideMark/>
          </w:tcPr>
          <w:p w14:paraId="1DBE3C09"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Batch size</w:t>
            </w:r>
          </w:p>
        </w:tc>
        <w:tc>
          <w:tcPr>
            <w:tcW w:w="2520" w:type="dxa"/>
            <w:shd w:val="clear" w:color="auto" w:fill="D9D9D9" w:themeFill="background1" w:themeFillShade="D9"/>
            <w:hideMark/>
          </w:tcPr>
          <w:p w14:paraId="2611E7A8"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Date and</w:t>
            </w:r>
          </w:p>
          <w:p w14:paraId="17F0EF53"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site of production</w:t>
            </w:r>
          </w:p>
        </w:tc>
        <w:tc>
          <w:tcPr>
            <w:tcW w:w="3240" w:type="dxa"/>
            <w:shd w:val="clear" w:color="auto" w:fill="D9D9D9" w:themeFill="background1" w:themeFillShade="D9"/>
            <w:hideMark/>
          </w:tcPr>
          <w:p w14:paraId="111A0E15" w14:textId="6E9EDF6E"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Use (e.g.</w:t>
            </w:r>
            <w:r w:rsidR="000D775D" w:rsidRPr="007D48A8">
              <w:rPr>
                <w:rFonts w:cs="Arial"/>
                <w:color w:val="000000" w:themeColor="text1"/>
                <w:sz w:val="22"/>
                <w:szCs w:val="22"/>
              </w:rPr>
              <w:t>,</w:t>
            </w:r>
            <w:r w:rsidRPr="007D48A8">
              <w:rPr>
                <w:rFonts w:cs="Arial"/>
                <w:color w:val="000000" w:themeColor="text1"/>
                <w:sz w:val="22"/>
                <w:szCs w:val="22"/>
              </w:rPr>
              <w:t xml:space="preserve"> comparative bioavailability or biowaiver, stability)</w:t>
            </w:r>
          </w:p>
        </w:tc>
      </w:tr>
      <w:tr w:rsidR="00830D5F" w:rsidRPr="007D48A8" w14:paraId="59C2DE50"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6982860F" w14:textId="77777777" w:rsidR="00830D5F" w:rsidRPr="007D48A8" w:rsidRDefault="00830D5F" w:rsidP="00471609">
            <w:pPr>
              <w:pStyle w:val="TableBodyLeft"/>
              <w:rPr>
                <w:rFonts w:cs="Arial"/>
                <w:sz w:val="22"/>
                <w:szCs w:val="22"/>
              </w:rPr>
            </w:pPr>
          </w:p>
        </w:tc>
        <w:tc>
          <w:tcPr>
            <w:tcW w:w="1800" w:type="dxa"/>
            <w:shd w:val="clear" w:color="auto" w:fill="FFFFFF" w:themeFill="background1"/>
          </w:tcPr>
          <w:p w14:paraId="4F5DE436" w14:textId="77777777" w:rsidR="00830D5F" w:rsidRPr="007D48A8" w:rsidRDefault="00830D5F" w:rsidP="00471609">
            <w:pPr>
              <w:pStyle w:val="TableBodyLeft"/>
              <w:rPr>
                <w:rFonts w:cs="Arial"/>
                <w:sz w:val="22"/>
                <w:szCs w:val="22"/>
              </w:rPr>
            </w:pPr>
          </w:p>
        </w:tc>
        <w:tc>
          <w:tcPr>
            <w:tcW w:w="2520" w:type="dxa"/>
            <w:shd w:val="clear" w:color="auto" w:fill="FFFFFF" w:themeFill="background1"/>
          </w:tcPr>
          <w:p w14:paraId="6008C1A2"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4AF951C5" w14:textId="77777777" w:rsidR="00830D5F" w:rsidRPr="007D48A8" w:rsidRDefault="00830D5F" w:rsidP="00471609">
            <w:pPr>
              <w:pStyle w:val="TableBodyLeft"/>
              <w:rPr>
                <w:rFonts w:cs="Arial"/>
                <w:sz w:val="22"/>
                <w:szCs w:val="22"/>
              </w:rPr>
            </w:pPr>
          </w:p>
        </w:tc>
      </w:tr>
      <w:tr w:rsidR="00830D5F" w:rsidRPr="007D48A8" w14:paraId="72F807EC"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23D7848C" w14:textId="77777777" w:rsidR="00830D5F" w:rsidRPr="007D48A8" w:rsidRDefault="00830D5F" w:rsidP="00471609">
            <w:pPr>
              <w:pStyle w:val="TableBodyLeft"/>
              <w:rPr>
                <w:rFonts w:cs="Arial"/>
                <w:sz w:val="22"/>
                <w:szCs w:val="22"/>
              </w:rPr>
            </w:pPr>
          </w:p>
        </w:tc>
        <w:tc>
          <w:tcPr>
            <w:tcW w:w="1800" w:type="dxa"/>
            <w:shd w:val="clear" w:color="auto" w:fill="FFFFFF" w:themeFill="background1"/>
          </w:tcPr>
          <w:p w14:paraId="1E04AE67" w14:textId="77777777" w:rsidR="00830D5F" w:rsidRPr="007D48A8" w:rsidRDefault="00830D5F" w:rsidP="00471609">
            <w:pPr>
              <w:pStyle w:val="TableBodyLeft"/>
              <w:rPr>
                <w:rFonts w:cs="Arial"/>
                <w:sz w:val="22"/>
                <w:szCs w:val="22"/>
              </w:rPr>
            </w:pPr>
          </w:p>
        </w:tc>
        <w:tc>
          <w:tcPr>
            <w:tcW w:w="2520" w:type="dxa"/>
            <w:shd w:val="clear" w:color="auto" w:fill="FFFFFF" w:themeFill="background1"/>
          </w:tcPr>
          <w:p w14:paraId="34A35A18"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79C418CA" w14:textId="77777777" w:rsidR="00830D5F" w:rsidRPr="007D48A8" w:rsidRDefault="00830D5F" w:rsidP="00471609">
            <w:pPr>
              <w:pStyle w:val="TableBodyLeft"/>
              <w:rPr>
                <w:rFonts w:cs="Arial"/>
                <w:sz w:val="22"/>
                <w:szCs w:val="22"/>
              </w:rPr>
            </w:pPr>
          </w:p>
        </w:tc>
      </w:tr>
      <w:tr w:rsidR="00830D5F" w:rsidRPr="007D48A8" w14:paraId="6E2D1988"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3054E365" w14:textId="77777777" w:rsidR="00830D5F" w:rsidRPr="007D48A8" w:rsidRDefault="00830D5F" w:rsidP="00471609">
            <w:pPr>
              <w:pStyle w:val="TableBodyLeft"/>
              <w:rPr>
                <w:rFonts w:cs="Arial"/>
                <w:sz w:val="22"/>
                <w:szCs w:val="22"/>
              </w:rPr>
            </w:pPr>
          </w:p>
        </w:tc>
        <w:tc>
          <w:tcPr>
            <w:tcW w:w="1800" w:type="dxa"/>
            <w:shd w:val="clear" w:color="auto" w:fill="FFFFFF" w:themeFill="background1"/>
          </w:tcPr>
          <w:p w14:paraId="43A45A81" w14:textId="77777777" w:rsidR="00830D5F" w:rsidRPr="007D48A8" w:rsidRDefault="00830D5F" w:rsidP="00471609">
            <w:pPr>
              <w:pStyle w:val="TableBodyLeft"/>
              <w:rPr>
                <w:rFonts w:cs="Arial"/>
                <w:sz w:val="22"/>
                <w:szCs w:val="22"/>
              </w:rPr>
            </w:pPr>
          </w:p>
        </w:tc>
        <w:tc>
          <w:tcPr>
            <w:tcW w:w="2520" w:type="dxa"/>
            <w:shd w:val="clear" w:color="auto" w:fill="FFFFFF" w:themeFill="background1"/>
          </w:tcPr>
          <w:p w14:paraId="1330E547"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55D8832C" w14:textId="77777777" w:rsidR="00830D5F" w:rsidRPr="007D48A8" w:rsidRDefault="00830D5F" w:rsidP="00471609">
            <w:pPr>
              <w:pStyle w:val="TableBodyLeft"/>
              <w:rPr>
                <w:rFonts w:cs="Arial"/>
                <w:sz w:val="22"/>
                <w:szCs w:val="22"/>
              </w:rPr>
            </w:pPr>
          </w:p>
        </w:tc>
      </w:tr>
      <w:tr w:rsidR="00830D5F" w:rsidRPr="007D48A8" w14:paraId="1652ACB0"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53395B7C" w14:textId="77777777" w:rsidR="00830D5F" w:rsidRPr="007D48A8" w:rsidRDefault="00830D5F" w:rsidP="00471609">
            <w:pPr>
              <w:pStyle w:val="TableBodyLeft"/>
              <w:rPr>
                <w:rFonts w:cs="Arial"/>
                <w:sz w:val="22"/>
                <w:szCs w:val="22"/>
              </w:rPr>
            </w:pPr>
          </w:p>
        </w:tc>
        <w:tc>
          <w:tcPr>
            <w:tcW w:w="1800" w:type="dxa"/>
            <w:shd w:val="clear" w:color="auto" w:fill="FFFFFF" w:themeFill="background1"/>
          </w:tcPr>
          <w:p w14:paraId="5A777F3C" w14:textId="77777777" w:rsidR="00830D5F" w:rsidRPr="007D48A8" w:rsidRDefault="00830D5F" w:rsidP="00471609">
            <w:pPr>
              <w:pStyle w:val="TableBodyLeft"/>
              <w:rPr>
                <w:rFonts w:cs="Arial"/>
                <w:sz w:val="22"/>
                <w:szCs w:val="22"/>
              </w:rPr>
            </w:pPr>
          </w:p>
        </w:tc>
        <w:tc>
          <w:tcPr>
            <w:tcW w:w="2520" w:type="dxa"/>
            <w:shd w:val="clear" w:color="auto" w:fill="FFFFFF" w:themeFill="background1"/>
          </w:tcPr>
          <w:p w14:paraId="3558FCCF" w14:textId="77777777" w:rsidR="00830D5F" w:rsidRPr="007D48A8" w:rsidRDefault="00830D5F" w:rsidP="00471609">
            <w:pPr>
              <w:pStyle w:val="TableBodyLeft"/>
              <w:rPr>
                <w:rFonts w:cs="Arial"/>
                <w:sz w:val="22"/>
                <w:szCs w:val="22"/>
              </w:rPr>
            </w:pPr>
          </w:p>
        </w:tc>
        <w:tc>
          <w:tcPr>
            <w:tcW w:w="3240" w:type="dxa"/>
            <w:shd w:val="clear" w:color="auto" w:fill="FFFFFF" w:themeFill="background1"/>
          </w:tcPr>
          <w:p w14:paraId="31E76D23" w14:textId="77777777" w:rsidR="00830D5F" w:rsidRPr="007D48A8" w:rsidRDefault="00830D5F" w:rsidP="00471609">
            <w:pPr>
              <w:pStyle w:val="TableBodyLeft"/>
              <w:rPr>
                <w:rFonts w:cs="Arial"/>
                <w:sz w:val="22"/>
                <w:szCs w:val="22"/>
              </w:rPr>
            </w:pPr>
          </w:p>
        </w:tc>
      </w:tr>
    </w:tbl>
    <w:p w14:paraId="7CB78EA9" w14:textId="77777777" w:rsidR="00830D5F" w:rsidRPr="007D48A8" w:rsidRDefault="00830D5F" w:rsidP="00830D5F">
      <w:pPr>
        <w:pStyle w:val="Paragraph"/>
        <w:rPr>
          <w:rFonts w:cs="Arial"/>
          <w:sz w:val="22"/>
          <w:szCs w:val="22"/>
        </w:rPr>
      </w:pPr>
    </w:p>
    <w:p w14:paraId="28E8E87A" w14:textId="67BD9235" w:rsidR="00830D5F" w:rsidRPr="007D48A8" w:rsidRDefault="00830D5F" w:rsidP="00830D5F">
      <w:pPr>
        <w:pStyle w:val="NumberedList"/>
        <w:numPr>
          <w:ilvl w:val="0"/>
          <w:numId w:val="54"/>
        </w:numPr>
        <w:ind w:left="1440" w:hanging="720"/>
        <w:rPr>
          <w:rFonts w:cs="Arial"/>
          <w:b/>
          <w:bCs/>
          <w:sz w:val="22"/>
          <w:szCs w:val="22"/>
        </w:rPr>
      </w:pPr>
      <w:r w:rsidRPr="007D48A8">
        <w:rPr>
          <w:rFonts w:cs="Arial"/>
          <w:b/>
          <w:bCs/>
          <w:sz w:val="22"/>
          <w:szCs w:val="22"/>
        </w:rPr>
        <w:t>Summary of batch analyses release results for relevant batches (e.g.</w:t>
      </w:r>
      <w:r w:rsidR="000D775D" w:rsidRPr="007D48A8">
        <w:rPr>
          <w:rFonts w:cs="Arial"/>
          <w:b/>
          <w:bCs/>
          <w:sz w:val="22"/>
          <w:szCs w:val="22"/>
        </w:rPr>
        <w:t>,</w:t>
      </w:r>
      <w:r w:rsidRPr="007D48A8">
        <w:rPr>
          <w:rFonts w:cs="Arial"/>
          <w:b/>
          <w:bCs/>
          <w:sz w:val="22"/>
          <w:szCs w:val="22"/>
        </w:rPr>
        <w:t xml:space="preserve">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830D5F" w:rsidRPr="007D48A8" w14:paraId="2988A80E" w14:textId="77777777" w:rsidTr="00471609">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0A2B4633" w14:textId="77777777" w:rsidR="00830D5F" w:rsidRPr="007D48A8" w:rsidRDefault="00830D5F" w:rsidP="00471609">
            <w:pPr>
              <w:rPr>
                <w:rFonts w:ascii="Arial" w:hAnsi="Arial" w:cs="Arial"/>
                <w:b/>
                <w:sz w:val="22"/>
                <w:szCs w:val="22"/>
              </w:rPr>
            </w:pPr>
            <w:r w:rsidRPr="007D48A8">
              <w:rPr>
                <w:rFonts w:ascii="Arial" w:hAnsi="Arial" w:cs="Arial"/>
                <w:b/>
                <w:sz w:val="22"/>
                <w:szCs w:val="22"/>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3930B6A5"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Acceptance</w:t>
            </w:r>
          </w:p>
          <w:p w14:paraId="1CDBA08D"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30AAF513"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Results</w:t>
            </w:r>
          </w:p>
        </w:tc>
      </w:tr>
      <w:tr w:rsidR="00830D5F" w:rsidRPr="007D48A8" w14:paraId="06DD77AC" w14:textId="77777777" w:rsidTr="00471609">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7AA3E5DE" w14:textId="77777777" w:rsidR="00830D5F" w:rsidRPr="007D48A8" w:rsidRDefault="00830D5F" w:rsidP="00471609">
            <w:pPr>
              <w:jc w:val="center"/>
              <w:rPr>
                <w:rFonts w:ascii="Arial" w:hAnsi="Arial" w:cs="Arial"/>
                <w:b/>
                <w:sz w:val="22"/>
                <w:szCs w:val="22"/>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CB66C1B" w14:textId="77777777" w:rsidR="00830D5F" w:rsidRPr="007D48A8" w:rsidRDefault="00830D5F" w:rsidP="00471609">
            <w:pPr>
              <w:jc w:val="center"/>
              <w:rPr>
                <w:rFonts w:ascii="Arial" w:hAnsi="Arial" w:cs="Arial"/>
                <w:b/>
                <w:sz w:val="22"/>
                <w:szCs w:val="22"/>
              </w:rPr>
            </w:pPr>
          </w:p>
        </w:tc>
        <w:tc>
          <w:tcPr>
            <w:tcW w:w="1800" w:type="dxa"/>
            <w:tcBorders>
              <w:top w:val="single" w:sz="6" w:space="0" w:color="000000"/>
              <w:left w:val="single" w:sz="6" w:space="0" w:color="000000"/>
              <w:bottom w:val="single" w:sz="12" w:space="0" w:color="000000"/>
              <w:right w:val="single" w:sz="6" w:space="0" w:color="000000"/>
            </w:tcBorders>
            <w:hideMark/>
          </w:tcPr>
          <w:p w14:paraId="7D5E4EC0"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26002133"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6E066855"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etc.</w:t>
            </w:r>
          </w:p>
        </w:tc>
      </w:tr>
      <w:tr w:rsidR="00830D5F" w:rsidRPr="007D48A8" w14:paraId="2A955C0E" w14:textId="77777777" w:rsidTr="00471609">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7944BF72" w14:textId="77777777" w:rsidR="00830D5F" w:rsidRPr="007D48A8" w:rsidRDefault="00830D5F" w:rsidP="00471609">
            <w:pPr>
              <w:rPr>
                <w:rFonts w:ascii="Arial" w:hAnsi="Arial" w:cs="Arial"/>
                <w:sz w:val="22"/>
                <w:szCs w:val="22"/>
              </w:rPr>
            </w:pPr>
            <w:r w:rsidRPr="007D48A8">
              <w:rPr>
                <w:rFonts w:ascii="Arial" w:hAnsi="Arial" w:cs="Arial"/>
                <w:sz w:val="22"/>
                <w:szCs w:val="22"/>
              </w:rPr>
              <w:t>Description</w:t>
            </w:r>
          </w:p>
        </w:tc>
        <w:tc>
          <w:tcPr>
            <w:tcW w:w="1800" w:type="dxa"/>
            <w:tcBorders>
              <w:top w:val="single" w:sz="12" w:space="0" w:color="000000"/>
              <w:left w:val="single" w:sz="6" w:space="0" w:color="000000"/>
              <w:bottom w:val="single" w:sz="6" w:space="0" w:color="000000"/>
              <w:right w:val="single" w:sz="6" w:space="0" w:color="000000"/>
            </w:tcBorders>
          </w:tcPr>
          <w:p w14:paraId="5D7180EF"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666C28DD"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5E689088"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6C7DA0F9" w14:textId="77777777" w:rsidR="00830D5F" w:rsidRPr="007D48A8" w:rsidRDefault="00830D5F" w:rsidP="00471609">
            <w:pPr>
              <w:rPr>
                <w:rFonts w:ascii="Arial" w:hAnsi="Arial" w:cs="Arial"/>
                <w:sz w:val="22"/>
                <w:szCs w:val="22"/>
              </w:rPr>
            </w:pPr>
          </w:p>
        </w:tc>
      </w:tr>
      <w:tr w:rsidR="00830D5F" w:rsidRPr="007D48A8" w14:paraId="2ABD582B"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EF958A2" w14:textId="77777777" w:rsidR="00830D5F" w:rsidRPr="007D48A8" w:rsidRDefault="00830D5F" w:rsidP="00471609">
            <w:pPr>
              <w:rPr>
                <w:rFonts w:ascii="Arial" w:hAnsi="Arial" w:cs="Arial"/>
                <w:sz w:val="22"/>
                <w:szCs w:val="22"/>
              </w:rPr>
            </w:pPr>
            <w:r w:rsidRPr="007D48A8">
              <w:rPr>
                <w:rFonts w:ascii="Arial" w:hAnsi="Arial" w:cs="Arial"/>
                <w:sz w:val="22"/>
                <w:szCs w:val="22"/>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7ECA06A1"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276D4F24"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2781ED46"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3E785E10" w14:textId="77777777" w:rsidR="00830D5F" w:rsidRPr="007D48A8" w:rsidRDefault="00830D5F" w:rsidP="00471609">
            <w:pPr>
              <w:rPr>
                <w:rFonts w:ascii="Arial" w:hAnsi="Arial" w:cs="Arial"/>
                <w:sz w:val="22"/>
                <w:szCs w:val="22"/>
              </w:rPr>
            </w:pPr>
          </w:p>
        </w:tc>
      </w:tr>
      <w:tr w:rsidR="00830D5F" w:rsidRPr="007D48A8" w14:paraId="141869A0"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CEC209E" w14:textId="77777777" w:rsidR="00830D5F" w:rsidRPr="007D48A8" w:rsidRDefault="00830D5F" w:rsidP="00471609">
            <w:pPr>
              <w:rPr>
                <w:rFonts w:ascii="Arial" w:hAnsi="Arial" w:cs="Arial"/>
                <w:sz w:val="22"/>
                <w:szCs w:val="22"/>
              </w:rPr>
            </w:pPr>
            <w:r w:rsidRPr="007D48A8">
              <w:rPr>
                <w:rFonts w:ascii="Arial" w:hAnsi="Arial" w:cs="Arial"/>
                <w:sz w:val="22"/>
                <w:szCs w:val="22"/>
              </w:rPr>
              <w:t>Impurities</w:t>
            </w:r>
          </w:p>
        </w:tc>
        <w:tc>
          <w:tcPr>
            <w:tcW w:w="1800" w:type="dxa"/>
            <w:tcBorders>
              <w:top w:val="single" w:sz="6" w:space="0" w:color="000000"/>
              <w:left w:val="single" w:sz="6" w:space="0" w:color="000000"/>
              <w:bottom w:val="single" w:sz="6" w:space="0" w:color="000000"/>
              <w:right w:val="single" w:sz="6" w:space="0" w:color="000000"/>
            </w:tcBorders>
          </w:tcPr>
          <w:p w14:paraId="49AC33AD"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6E474B5D"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0230E9E"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1BF4A987" w14:textId="77777777" w:rsidR="00830D5F" w:rsidRPr="007D48A8" w:rsidRDefault="00830D5F" w:rsidP="00471609">
            <w:pPr>
              <w:rPr>
                <w:rFonts w:ascii="Arial" w:hAnsi="Arial" w:cs="Arial"/>
                <w:sz w:val="22"/>
                <w:szCs w:val="22"/>
              </w:rPr>
            </w:pPr>
          </w:p>
        </w:tc>
      </w:tr>
      <w:tr w:rsidR="00830D5F" w:rsidRPr="007D48A8" w14:paraId="1B11ADCD"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0798E0D7" w14:textId="77777777" w:rsidR="00830D5F" w:rsidRPr="007D48A8" w:rsidRDefault="00830D5F" w:rsidP="00471609">
            <w:pPr>
              <w:rPr>
                <w:rFonts w:ascii="Arial" w:hAnsi="Arial" w:cs="Arial"/>
                <w:sz w:val="22"/>
                <w:szCs w:val="22"/>
              </w:rPr>
            </w:pPr>
            <w:r w:rsidRPr="007D48A8">
              <w:rPr>
                <w:rFonts w:ascii="Arial" w:hAnsi="Arial" w:cs="Arial"/>
                <w:sz w:val="22"/>
                <w:szCs w:val="22"/>
              </w:rPr>
              <w:lastRenderedPageBreak/>
              <w:t>Assay</w:t>
            </w:r>
          </w:p>
        </w:tc>
        <w:tc>
          <w:tcPr>
            <w:tcW w:w="1800" w:type="dxa"/>
            <w:tcBorders>
              <w:top w:val="single" w:sz="6" w:space="0" w:color="000000"/>
              <w:left w:val="single" w:sz="6" w:space="0" w:color="000000"/>
              <w:bottom w:val="single" w:sz="6" w:space="0" w:color="000000"/>
              <w:right w:val="single" w:sz="6" w:space="0" w:color="000000"/>
            </w:tcBorders>
          </w:tcPr>
          <w:p w14:paraId="0EF6570C"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1B763104"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20432F23"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C740C88" w14:textId="77777777" w:rsidR="00830D5F" w:rsidRPr="007D48A8" w:rsidRDefault="00830D5F" w:rsidP="00471609">
            <w:pPr>
              <w:rPr>
                <w:rFonts w:ascii="Arial" w:hAnsi="Arial" w:cs="Arial"/>
                <w:sz w:val="22"/>
                <w:szCs w:val="22"/>
              </w:rPr>
            </w:pPr>
          </w:p>
        </w:tc>
      </w:tr>
      <w:tr w:rsidR="00830D5F" w:rsidRPr="007D48A8" w14:paraId="1A8EEBE4"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104556A2" w14:textId="77777777" w:rsidR="00830D5F" w:rsidRPr="007D48A8" w:rsidRDefault="00830D5F" w:rsidP="00471609">
            <w:pPr>
              <w:rPr>
                <w:rFonts w:ascii="Arial" w:hAnsi="Arial" w:cs="Arial"/>
                <w:sz w:val="22"/>
                <w:szCs w:val="22"/>
              </w:rPr>
            </w:pPr>
            <w:r w:rsidRPr="007D48A8">
              <w:rPr>
                <w:rFonts w:ascii="Arial" w:hAnsi="Arial" w:cs="Arial"/>
                <w:sz w:val="22"/>
                <w:szCs w:val="22"/>
              </w:rPr>
              <w:t>etc.</w:t>
            </w:r>
          </w:p>
        </w:tc>
        <w:tc>
          <w:tcPr>
            <w:tcW w:w="1800" w:type="dxa"/>
            <w:tcBorders>
              <w:top w:val="single" w:sz="6" w:space="0" w:color="000000"/>
              <w:left w:val="single" w:sz="6" w:space="0" w:color="000000"/>
              <w:bottom w:val="single" w:sz="6" w:space="0" w:color="000000"/>
              <w:right w:val="single" w:sz="6" w:space="0" w:color="000000"/>
            </w:tcBorders>
          </w:tcPr>
          <w:p w14:paraId="4F19516D"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1955B4DE"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08085C34"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3C5E92B" w14:textId="77777777" w:rsidR="00830D5F" w:rsidRPr="007D48A8" w:rsidRDefault="00830D5F" w:rsidP="00471609">
            <w:pPr>
              <w:rPr>
                <w:rFonts w:ascii="Arial" w:hAnsi="Arial" w:cs="Arial"/>
                <w:sz w:val="22"/>
                <w:szCs w:val="22"/>
              </w:rPr>
            </w:pPr>
          </w:p>
        </w:tc>
      </w:tr>
      <w:tr w:rsidR="00830D5F" w:rsidRPr="007D48A8" w14:paraId="088A5A18"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77FC586D"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26D93C32"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6E70188"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1732C787"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121D491B" w14:textId="77777777" w:rsidR="00830D5F" w:rsidRPr="007D48A8" w:rsidRDefault="00830D5F" w:rsidP="00471609">
            <w:pPr>
              <w:rPr>
                <w:rFonts w:ascii="Arial" w:hAnsi="Arial" w:cs="Arial"/>
                <w:sz w:val="22"/>
                <w:szCs w:val="22"/>
              </w:rPr>
            </w:pPr>
          </w:p>
        </w:tc>
      </w:tr>
    </w:tbl>
    <w:p w14:paraId="3EAEF08F" w14:textId="77777777" w:rsidR="00830D5F" w:rsidRPr="007D48A8" w:rsidRDefault="00830D5F" w:rsidP="00830D5F">
      <w:pPr>
        <w:pStyle w:val="Paragraph"/>
        <w:rPr>
          <w:rFonts w:cs="Arial"/>
          <w:sz w:val="22"/>
          <w:szCs w:val="22"/>
        </w:rPr>
      </w:pPr>
    </w:p>
    <w:p w14:paraId="584F6D5F" w14:textId="33F7A4CA" w:rsidR="00830D5F" w:rsidRPr="007D48A8" w:rsidRDefault="00830D5F" w:rsidP="00830D5F">
      <w:pPr>
        <w:pStyle w:val="NumberedList"/>
        <w:numPr>
          <w:ilvl w:val="0"/>
          <w:numId w:val="65"/>
        </w:numPr>
        <w:ind w:left="1440" w:hanging="720"/>
        <w:rPr>
          <w:rFonts w:cs="Arial"/>
          <w:b/>
          <w:bCs/>
          <w:sz w:val="22"/>
          <w:szCs w:val="22"/>
        </w:rPr>
      </w:pPr>
      <w:r w:rsidRPr="007D48A8">
        <w:rPr>
          <w:rFonts w:cs="Arial"/>
          <w:b/>
          <w:bCs/>
          <w:sz w:val="22"/>
          <w:szCs w:val="22"/>
          <w:lang w:eastAsia="en-CA"/>
        </w:rPr>
        <w:t>Summary of analytical procedures and validation information for those procedures not previously summarized in</w:t>
      </w:r>
      <w:r w:rsidRPr="007D48A8">
        <w:rPr>
          <w:rFonts w:cs="Arial"/>
          <w:b/>
          <w:bCs/>
          <w:sz w:val="22"/>
          <w:szCs w:val="22"/>
        </w:rPr>
        <w:t xml:space="preserve"> 2.3.P.5.2 and 2.3.P.5.3 (e.g.</w:t>
      </w:r>
      <w:r w:rsidR="000D775D" w:rsidRPr="007D48A8">
        <w:rPr>
          <w:rFonts w:cs="Arial"/>
          <w:b/>
          <w:bCs/>
          <w:sz w:val="22"/>
          <w:szCs w:val="22"/>
        </w:rPr>
        <w:t>,</w:t>
      </w:r>
      <w:r w:rsidRPr="007D48A8">
        <w:rPr>
          <w:rFonts w:cs="Arial"/>
          <w:b/>
          <w:bCs/>
          <w:sz w:val="22"/>
          <w:szCs w:val="22"/>
        </w:rPr>
        <w:t xml:space="preserve"> historical analytical procedures):</w:t>
      </w:r>
    </w:p>
    <w:p w14:paraId="7A23C407" w14:textId="77777777" w:rsidR="00830D5F" w:rsidRPr="007D48A8" w:rsidRDefault="00830D5F" w:rsidP="00830D5F">
      <w:pPr>
        <w:pStyle w:val="Paragraph"/>
        <w:rPr>
          <w:rFonts w:cs="Arial"/>
          <w:sz w:val="22"/>
          <w:szCs w:val="22"/>
        </w:rPr>
      </w:pPr>
    </w:p>
    <w:p w14:paraId="49243DAC"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2.3.P.5.5 Characterisation of Impurities </w:t>
      </w:r>
    </w:p>
    <w:p w14:paraId="0E5ED684" w14:textId="77777777" w:rsidR="00830D5F" w:rsidRPr="007D48A8" w:rsidRDefault="00830D5F" w:rsidP="00830D5F">
      <w:pPr>
        <w:rPr>
          <w:rFonts w:ascii="Arial" w:hAnsi="Arial" w:cs="Arial"/>
          <w:sz w:val="22"/>
          <w:szCs w:val="22"/>
          <w:lang w:eastAsia="en-US"/>
        </w:rPr>
      </w:pPr>
    </w:p>
    <w:p w14:paraId="67583010" w14:textId="77777777" w:rsidR="00830D5F" w:rsidRPr="007D48A8" w:rsidRDefault="00830D5F" w:rsidP="00830D5F">
      <w:pPr>
        <w:pStyle w:val="NumberedList"/>
        <w:numPr>
          <w:ilvl w:val="0"/>
          <w:numId w:val="55"/>
        </w:numPr>
        <w:ind w:left="1440" w:hanging="720"/>
        <w:rPr>
          <w:rFonts w:cs="Arial"/>
          <w:b/>
          <w:bCs/>
          <w:sz w:val="22"/>
          <w:szCs w:val="22"/>
        </w:rPr>
      </w:pPr>
      <w:r w:rsidRPr="007D48A8">
        <w:rPr>
          <w:rFonts w:cs="Arial"/>
          <w:b/>
          <w:bCs/>
          <w:sz w:val="22"/>
          <w:szCs w:val="22"/>
        </w:rPr>
        <w:t>Identification of potential and actual impurities:</w:t>
      </w:r>
    </w:p>
    <w:p w14:paraId="3D38B2CD" w14:textId="2326E89F" w:rsidR="00830D5F" w:rsidRPr="007D48A8" w:rsidRDefault="00830D5F" w:rsidP="00830D5F">
      <w:pPr>
        <w:pStyle w:val="NumberedList"/>
        <w:ind w:left="1440"/>
        <w:rPr>
          <w:rFonts w:cs="Arial"/>
          <w:color w:val="FF0000"/>
          <w:sz w:val="22"/>
          <w:szCs w:val="22"/>
        </w:rPr>
      </w:pPr>
      <w:r w:rsidRPr="007D48A8">
        <w:rPr>
          <w:rFonts w:cs="Arial"/>
          <w:color w:val="FF0000"/>
          <w:sz w:val="22"/>
          <w:szCs w:val="22"/>
        </w:rPr>
        <w:t>&lt;</w:t>
      </w:r>
      <w:r w:rsidRPr="007D48A8">
        <w:rPr>
          <w:rFonts w:cs="Arial"/>
          <w:sz w:val="22"/>
          <w:szCs w:val="22"/>
        </w:rPr>
        <w:t xml:space="preserve"> </w:t>
      </w:r>
      <w:r w:rsidRPr="007D48A8">
        <w:rPr>
          <w:rFonts w:cs="Arial"/>
          <w:color w:val="FF0000"/>
          <w:sz w:val="22"/>
          <w:szCs w:val="22"/>
        </w:rPr>
        <w:t xml:space="preserve">All potential degradation products, including those listed in the </w:t>
      </w:r>
      <w:r w:rsidR="000D775D" w:rsidRPr="007D48A8">
        <w:rPr>
          <w:rFonts w:cs="Arial"/>
          <w:color w:val="FF0000"/>
          <w:sz w:val="22"/>
          <w:szCs w:val="22"/>
        </w:rPr>
        <w:t>Ph. Int</w:t>
      </w:r>
      <w:r w:rsidRPr="007D48A8">
        <w:rPr>
          <w:rFonts w:cs="Arial"/>
          <w:color w:val="FF0000"/>
          <w:sz w:val="22"/>
          <w:szCs w:val="22"/>
        </w:rPr>
        <w:t>, BP, USP</w:t>
      </w:r>
      <w:r w:rsidR="000D775D" w:rsidRPr="007D48A8">
        <w:rPr>
          <w:rFonts w:cs="Arial"/>
          <w:color w:val="FF0000"/>
          <w:sz w:val="22"/>
          <w:szCs w:val="22"/>
        </w:rPr>
        <w:t>,</w:t>
      </w:r>
      <w:r w:rsidRPr="007D48A8">
        <w:rPr>
          <w:rFonts w:cs="Arial"/>
          <w:color w:val="FF0000"/>
          <w:sz w:val="22"/>
          <w:szCs w:val="22"/>
        </w:rPr>
        <w:t xml:space="preserve"> and JP monographs available for the product (or a related product), should be listed below &gt;. </w:t>
      </w:r>
    </w:p>
    <w:tbl>
      <w:tblPr>
        <w:tblStyle w:val="TableProfessional"/>
        <w:tblW w:w="0" w:type="auto"/>
        <w:jc w:val="center"/>
        <w:tblInd w:w="0" w:type="dxa"/>
        <w:tblLayout w:type="fixed"/>
        <w:tblLook w:val="04A0" w:firstRow="1" w:lastRow="0" w:firstColumn="1" w:lastColumn="0" w:noHBand="0" w:noVBand="1"/>
      </w:tblPr>
      <w:tblGrid>
        <w:gridCol w:w="2303"/>
        <w:gridCol w:w="2587"/>
        <w:gridCol w:w="2587"/>
        <w:gridCol w:w="2587"/>
      </w:tblGrid>
      <w:tr w:rsidR="00830D5F" w:rsidRPr="007D48A8" w14:paraId="3C4145FD"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303" w:type="dxa"/>
            <w:shd w:val="clear" w:color="auto" w:fill="D9D9D9" w:themeFill="background1" w:themeFillShade="D9"/>
            <w:hideMark/>
          </w:tcPr>
          <w:p w14:paraId="433025E9"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Degradation product</w:t>
            </w:r>
          </w:p>
          <w:p w14:paraId="292B2168" w14:textId="26B6DB01"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(code name, chemical name</w:t>
            </w:r>
            <w:r w:rsidR="000D775D" w:rsidRPr="007D48A8">
              <w:rPr>
                <w:rFonts w:cs="Arial"/>
                <w:color w:val="000000" w:themeColor="text1"/>
                <w:sz w:val="22"/>
                <w:szCs w:val="22"/>
              </w:rPr>
              <w:t>,</w:t>
            </w:r>
            <w:r w:rsidRPr="007D48A8">
              <w:rPr>
                <w:rFonts w:cs="Arial"/>
                <w:color w:val="000000" w:themeColor="text1"/>
                <w:sz w:val="22"/>
                <w:szCs w:val="22"/>
              </w:rPr>
              <w:t xml:space="preserve"> and compendial name (e.g.</w:t>
            </w:r>
            <w:r w:rsidR="000D775D" w:rsidRPr="007D48A8">
              <w:rPr>
                <w:rFonts w:cs="Arial"/>
                <w:color w:val="000000" w:themeColor="text1"/>
                <w:sz w:val="22"/>
                <w:szCs w:val="22"/>
              </w:rPr>
              <w:t>,</w:t>
            </w:r>
            <w:r w:rsidRPr="007D48A8">
              <w:rPr>
                <w:rFonts w:cs="Arial"/>
                <w:color w:val="000000" w:themeColor="text1"/>
                <w:sz w:val="22"/>
                <w:szCs w:val="22"/>
              </w:rPr>
              <w:t xml:space="preserve"> USP RC A) if relevant)</w:t>
            </w:r>
          </w:p>
        </w:tc>
        <w:tc>
          <w:tcPr>
            <w:tcW w:w="2587" w:type="dxa"/>
            <w:shd w:val="clear" w:color="auto" w:fill="D9D9D9" w:themeFill="background1" w:themeFillShade="D9"/>
            <w:hideMark/>
          </w:tcPr>
          <w:p w14:paraId="76AD4A60"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Structure</w:t>
            </w:r>
          </w:p>
        </w:tc>
        <w:tc>
          <w:tcPr>
            <w:tcW w:w="2587" w:type="dxa"/>
            <w:shd w:val="clear" w:color="auto" w:fill="D9D9D9" w:themeFill="background1" w:themeFillShade="D9"/>
            <w:hideMark/>
          </w:tcPr>
          <w:p w14:paraId="710B3C88"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Origin</w:t>
            </w:r>
          </w:p>
        </w:tc>
        <w:tc>
          <w:tcPr>
            <w:tcW w:w="2587" w:type="dxa"/>
            <w:shd w:val="clear" w:color="auto" w:fill="D9D9D9" w:themeFill="background1" w:themeFillShade="D9"/>
          </w:tcPr>
          <w:p w14:paraId="571E30C1" w14:textId="77777777" w:rsidR="00830D5F" w:rsidRPr="007D48A8" w:rsidRDefault="00830D5F" w:rsidP="00471609">
            <w:pPr>
              <w:pStyle w:val="TableHeading"/>
              <w:jc w:val="center"/>
              <w:rPr>
                <w:rFonts w:cs="Arial"/>
                <w:color w:val="000000" w:themeColor="text1"/>
                <w:sz w:val="22"/>
                <w:szCs w:val="22"/>
              </w:rPr>
            </w:pPr>
            <w:r w:rsidRPr="007D48A8">
              <w:rPr>
                <w:rFonts w:cs="Arial"/>
                <w:color w:val="FF0000"/>
                <w:sz w:val="22"/>
                <w:szCs w:val="22"/>
              </w:rPr>
              <w:t>Control strategy</w:t>
            </w:r>
          </w:p>
        </w:tc>
      </w:tr>
      <w:tr w:rsidR="00830D5F" w:rsidRPr="007D48A8" w14:paraId="2EB3C59E"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303" w:type="dxa"/>
            <w:shd w:val="clear" w:color="auto" w:fill="FFFFFF" w:themeFill="background1"/>
          </w:tcPr>
          <w:p w14:paraId="2F26C7A3" w14:textId="77777777" w:rsidR="00830D5F" w:rsidRPr="007D48A8" w:rsidRDefault="00830D5F" w:rsidP="00471609">
            <w:pPr>
              <w:pStyle w:val="TableBodyLeft"/>
              <w:rPr>
                <w:rFonts w:cs="Arial"/>
                <w:sz w:val="22"/>
                <w:szCs w:val="22"/>
              </w:rPr>
            </w:pPr>
          </w:p>
        </w:tc>
        <w:tc>
          <w:tcPr>
            <w:tcW w:w="2587" w:type="dxa"/>
            <w:shd w:val="clear" w:color="auto" w:fill="FFFFFF" w:themeFill="background1"/>
          </w:tcPr>
          <w:p w14:paraId="7DC5920D" w14:textId="77777777" w:rsidR="00830D5F" w:rsidRPr="007D48A8" w:rsidRDefault="00830D5F" w:rsidP="00471609">
            <w:pPr>
              <w:pStyle w:val="TableBodyLeft"/>
              <w:rPr>
                <w:rFonts w:cs="Arial"/>
                <w:sz w:val="22"/>
                <w:szCs w:val="22"/>
              </w:rPr>
            </w:pPr>
          </w:p>
        </w:tc>
        <w:tc>
          <w:tcPr>
            <w:tcW w:w="2587" w:type="dxa"/>
            <w:shd w:val="clear" w:color="auto" w:fill="FFFFFF" w:themeFill="background1"/>
          </w:tcPr>
          <w:p w14:paraId="1F80F4C3" w14:textId="77777777" w:rsidR="00830D5F" w:rsidRPr="007D48A8" w:rsidRDefault="00830D5F" w:rsidP="00471609">
            <w:pPr>
              <w:pStyle w:val="TableBodyLeft"/>
              <w:rPr>
                <w:rFonts w:cs="Arial"/>
                <w:sz w:val="22"/>
                <w:szCs w:val="22"/>
              </w:rPr>
            </w:pPr>
          </w:p>
        </w:tc>
        <w:tc>
          <w:tcPr>
            <w:tcW w:w="2587" w:type="dxa"/>
            <w:shd w:val="clear" w:color="auto" w:fill="FFFFFF" w:themeFill="background1"/>
          </w:tcPr>
          <w:p w14:paraId="313A9004" w14:textId="77777777" w:rsidR="00830D5F" w:rsidRPr="007D48A8" w:rsidRDefault="00830D5F" w:rsidP="00471609">
            <w:pPr>
              <w:pStyle w:val="TableBodyLeft"/>
              <w:rPr>
                <w:rFonts w:cs="Arial"/>
                <w:sz w:val="22"/>
                <w:szCs w:val="22"/>
              </w:rPr>
            </w:pPr>
          </w:p>
        </w:tc>
      </w:tr>
      <w:tr w:rsidR="00830D5F" w:rsidRPr="007D48A8" w14:paraId="298EEF8A"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303" w:type="dxa"/>
            <w:shd w:val="clear" w:color="auto" w:fill="FFFFFF" w:themeFill="background1"/>
          </w:tcPr>
          <w:p w14:paraId="41B101E9" w14:textId="77777777" w:rsidR="00830D5F" w:rsidRPr="007D48A8" w:rsidRDefault="00830D5F" w:rsidP="00471609">
            <w:pPr>
              <w:pStyle w:val="TableBodyLeft"/>
              <w:rPr>
                <w:rFonts w:cs="Arial"/>
                <w:sz w:val="22"/>
                <w:szCs w:val="22"/>
              </w:rPr>
            </w:pPr>
          </w:p>
        </w:tc>
        <w:tc>
          <w:tcPr>
            <w:tcW w:w="2587" w:type="dxa"/>
            <w:shd w:val="clear" w:color="auto" w:fill="FFFFFF" w:themeFill="background1"/>
          </w:tcPr>
          <w:p w14:paraId="3EA3145F" w14:textId="77777777" w:rsidR="00830D5F" w:rsidRPr="007D48A8" w:rsidRDefault="00830D5F" w:rsidP="00471609">
            <w:pPr>
              <w:pStyle w:val="TableBodyLeft"/>
              <w:rPr>
                <w:rFonts w:cs="Arial"/>
                <w:sz w:val="22"/>
                <w:szCs w:val="22"/>
              </w:rPr>
            </w:pPr>
          </w:p>
        </w:tc>
        <w:tc>
          <w:tcPr>
            <w:tcW w:w="2587" w:type="dxa"/>
            <w:shd w:val="clear" w:color="auto" w:fill="FFFFFF" w:themeFill="background1"/>
          </w:tcPr>
          <w:p w14:paraId="11515A5B" w14:textId="77777777" w:rsidR="00830D5F" w:rsidRPr="007D48A8" w:rsidRDefault="00830D5F" w:rsidP="00471609">
            <w:pPr>
              <w:pStyle w:val="TableBodyLeft"/>
              <w:rPr>
                <w:rFonts w:cs="Arial"/>
                <w:sz w:val="22"/>
                <w:szCs w:val="22"/>
              </w:rPr>
            </w:pPr>
          </w:p>
        </w:tc>
        <w:tc>
          <w:tcPr>
            <w:tcW w:w="2587" w:type="dxa"/>
            <w:shd w:val="clear" w:color="auto" w:fill="FFFFFF" w:themeFill="background1"/>
          </w:tcPr>
          <w:p w14:paraId="7904005D" w14:textId="77777777" w:rsidR="00830D5F" w:rsidRPr="007D48A8" w:rsidRDefault="00830D5F" w:rsidP="00471609">
            <w:pPr>
              <w:pStyle w:val="TableBodyLeft"/>
              <w:rPr>
                <w:rFonts w:cs="Arial"/>
                <w:sz w:val="22"/>
                <w:szCs w:val="22"/>
              </w:rPr>
            </w:pPr>
          </w:p>
        </w:tc>
      </w:tr>
    </w:tbl>
    <w:p w14:paraId="6B884F6E" w14:textId="77777777" w:rsidR="00830D5F" w:rsidRPr="007D48A8" w:rsidRDefault="00830D5F" w:rsidP="00830D5F">
      <w:pPr>
        <w:rPr>
          <w:rFonts w:ascii="Arial" w:hAnsi="Arial" w:cs="Arial"/>
          <w:sz w:val="22"/>
          <w:szCs w:val="22"/>
          <w:lang w:eastAsia="en-US"/>
        </w:rPr>
      </w:pPr>
    </w:p>
    <w:tbl>
      <w:tblPr>
        <w:tblStyle w:val="TableProfessional"/>
        <w:tblW w:w="0" w:type="auto"/>
        <w:jc w:val="center"/>
        <w:tblInd w:w="0" w:type="dxa"/>
        <w:tblLayout w:type="fixed"/>
        <w:tblLook w:val="04A0" w:firstRow="1" w:lastRow="0" w:firstColumn="1" w:lastColumn="0" w:noHBand="0" w:noVBand="1"/>
      </w:tblPr>
      <w:tblGrid>
        <w:gridCol w:w="4536"/>
        <w:gridCol w:w="5521"/>
      </w:tblGrid>
      <w:tr w:rsidR="00830D5F" w:rsidRPr="007D48A8" w14:paraId="223C4B3D" w14:textId="77777777" w:rsidTr="001C09D8">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hideMark/>
          </w:tcPr>
          <w:p w14:paraId="675C280B"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Process-related impurity (compound name)</w:t>
            </w:r>
          </w:p>
        </w:tc>
        <w:tc>
          <w:tcPr>
            <w:tcW w:w="5521" w:type="dxa"/>
            <w:shd w:val="clear" w:color="auto" w:fill="D9D9D9" w:themeFill="background1" w:themeFillShade="D9"/>
            <w:hideMark/>
          </w:tcPr>
          <w:p w14:paraId="55791C37"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Step used in the FPP manufacturing process</w:t>
            </w:r>
          </w:p>
        </w:tc>
      </w:tr>
      <w:tr w:rsidR="00830D5F" w:rsidRPr="007D48A8" w14:paraId="1AEFA2C7" w14:textId="77777777" w:rsidTr="001C09D8">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7E1F3427" w14:textId="77777777" w:rsidR="00830D5F" w:rsidRPr="007D48A8" w:rsidRDefault="00830D5F" w:rsidP="00471609">
            <w:pPr>
              <w:pStyle w:val="TableBodyLeft"/>
              <w:rPr>
                <w:rFonts w:cs="Arial"/>
                <w:sz w:val="22"/>
                <w:szCs w:val="22"/>
              </w:rPr>
            </w:pPr>
          </w:p>
        </w:tc>
        <w:tc>
          <w:tcPr>
            <w:tcW w:w="5521" w:type="dxa"/>
            <w:shd w:val="clear" w:color="auto" w:fill="FFFFFF" w:themeFill="background1"/>
          </w:tcPr>
          <w:p w14:paraId="0E20C9F0" w14:textId="77777777" w:rsidR="00830D5F" w:rsidRPr="007D48A8" w:rsidRDefault="00830D5F" w:rsidP="00471609">
            <w:pPr>
              <w:pStyle w:val="TableBodyLeft"/>
              <w:rPr>
                <w:rFonts w:cs="Arial"/>
                <w:sz w:val="22"/>
                <w:szCs w:val="22"/>
              </w:rPr>
            </w:pPr>
          </w:p>
        </w:tc>
      </w:tr>
      <w:tr w:rsidR="00830D5F" w:rsidRPr="007D48A8" w14:paraId="27F0971F" w14:textId="77777777" w:rsidTr="001C09D8">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764474AC" w14:textId="77777777" w:rsidR="00830D5F" w:rsidRPr="007D48A8" w:rsidRDefault="00830D5F" w:rsidP="00471609">
            <w:pPr>
              <w:pStyle w:val="TableBodyLeft"/>
              <w:rPr>
                <w:rFonts w:cs="Arial"/>
                <w:sz w:val="22"/>
                <w:szCs w:val="22"/>
              </w:rPr>
            </w:pPr>
          </w:p>
        </w:tc>
        <w:tc>
          <w:tcPr>
            <w:tcW w:w="5521" w:type="dxa"/>
            <w:shd w:val="clear" w:color="auto" w:fill="FFFFFF" w:themeFill="background1"/>
          </w:tcPr>
          <w:p w14:paraId="3B3CD628" w14:textId="77777777" w:rsidR="00830D5F" w:rsidRPr="007D48A8" w:rsidRDefault="00830D5F" w:rsidP="00471609">
            <w:pPr>
              <w:pStyle w:val="TableBodyLeft"/>
              <w:rPr>
                <w:rFonts w:cs="Arial"/>
                <w:sz w:val="22"/>
                <w:szCs w:val="22"/>
              </w:rPr>
            </w:pPr>
          </w:p>
        </w:tc>
      </w:tr>
    </w:tbl>
    <w:p w14:paraId="53E24AE4" w14:textId="77777777" w:rsidR="00830D5F" w:rsidRPr="007D48A8" w:rsidRDefault="00830D5F" w:rsidP="00830D5F">
      <w:pPr>
        <w:pStyle w:val="Paragraph"/>
        <w:rPr>
          <w:rFonts w:cs="Arial"/>
          <w:sz w:val="22"/>
          <w:szCs w:val="22"/>
        </w:rPr>
      </w:pPr>
    </w:p>
    <w:p w14:paraId="2B5FE35F" w14:textId="77777777" w:rsidR="00830D5F" w:rsidRPr="007D48A8" w:rsidRDefault="00830D5F" w:rsidP="00830D5F">
      <w:pPr>
        <w:pStyle w:val="AlphaList"/>
        <w:numPr>
          <w:ilvl w:val="0"/>
          <w:numId w:val="0"/>
        </w:numPr>
        <w:ind w:left="792"/>
        <w:rPr>
          <w:rFonts w:cs="Arial"/>
          <w:b/>
          <w:bCs/>
          <w:sz w:val="22"/>
          <w:szCs w:val="22"/>
        </w:rPr>
      </w:pPr>
    </w:p>
    <w:p w14:paraId="18A2857C" w14:textId="77777777" w:rsidR="00830D5F" w:rsidRPr="007D48A8" w:rsidRDefault="00830D5F" w:rsidP="00A02AB2">
      <w:pPr>
        <w:pStyle w:val="AlphaList"/>
        <w:numPr>
          <w:ilvl w:val="0"/>
          <w:numId w:val="0"/>
        </w:numPr>
        <w:ind w:left="792"/>
        <w:jc w:val="both"/>
        <w:rPr>
          <w:rFonts w:cs="Arial"/>
          <w:b/>
          <w:bCs/>
          <w:sz w:val="22"/>
          <w:szCs w:val="22"/>
        </w:rPr>
      </w:pPr>
      <w:r w:rsidRPr="007D48A8">
        <w:rPr>
          <w:rFonts w:cs="Arial"/>
          <w:b/>
          <w:bCs/>
          <w:sz w:val="22"/>
          <w:szCs w:val="22"/>
        </w:rPr>
        <w:t>(b) Basis for setting the acceptance criteria for impurities:</w:t>
      </w:r>
    </w:p>
    <w:p w14:paraId="2DE7B4F3" w14:textId="77777777" w:rsidR="00830D5F" w:rsidRPr="007D48A8" w:rsidRDefault="00830D5F" w:rsidP="00830D5F">
      <w:pPr>
        <w:pStyle w:val="NumberedList"/>
        <w:ind w:left="1440"/>
        <w:rPr>
          <w:rFonts w:cs="Arial"/>
          <w:sz w:val="22"/>
          <w:szCs w:val="22"/>
        </w:rPr>
      </w:pPr>
    </w:p>
    <w:p w14:paraId="2D158C05" w14:textId="1ABB1FA1" w:rsidR="00830D5F" w:rsidRPr="007D48A8" w:rsidRDefault="00830D5F" w:rsidP="00830D5F">
      <w:pPr>
        <w:pStyle w:val="NumberedList"/>
        <w:numPr>
          <w:ilvl w:val="0"/>
          <w:numId w:val="56"/>
        </w:numPr>
        <w:ind w:left="1710"/>
        <w:rPr>
          <w:rFonts w:cs="Arial"/>
          <w:b/>
          <w:bCs/>
          <w:sz w:val="22"/>
          <w:szCs w:val="22"/>
        </w:rPr>
      </w:pPr>
      <w:r w:rsidRPr="007D48A8">
        <w:rPr>
          <w:rFonts w:cs="Arial"/>
          <w:b/>
          <w:bCs/>
          <w:sz w:val="22"/>
          <w:szCs w:val="22"/>
        </w:rPr>
        <w:t>Maximum daily dose (i.e.</w:t>
      </w:r>
      <w:r w:rsidR="000D775D" w:rsidRPr="007D48A8">
        <w:rPr>
          <w:rFonts w:cs="Arial"/>
          <w:b/>
          <w:bCs/>
          <w:sz w:val="22"/>
          <w:szCs w:val="22"/>
        </w:rPr>
        <w:t>,</w:t>
      </w:r>
      <w:r w:rsidRPr="007D48A8">
        <w:rPr>
          <w:rFonts w:cs="Arial"/>
          <w:b/>
          <w:bCs/>
          <w:sz w:val="22"/>
          <w:szCs w:val="22"/>
        </w:rPr>
        <w:t xml:space="preserve"> the amount of API administered per day) for the API, corresponding ICH Reporting/Identification/Qualification Thresholds for the degradation products in the FPP</w:t>
      </w:r>
      <w:r w:rsidR="000D775D" w:rsidRPr="007D48A8">
        <w:rPr>
          <w:rFonts w:cs="Arial"/>
          <w:b/>
          <w:bCs/>
          <w:sz w:val="22"/>
          <w:szCs w:val="22"/>
        </w:rPr>
        <w:t>,</w:t>
      </w:r>
      <w:r w:rsidRPr="007D48A8">
        <w:rPr>
          <w:rFonts w:cs="Arial"/>
          <w:b/>
          <w:bCs/>
          <w:sz w:val="22"/>
          <w:szCs w:val="22"/>
        </w:rPr>
        <w:t xml:space="preserve"> and the concentration limits (ppm) for the process-related impurities (e.g.</w:t>
      </w:r>
      <w:r w:rsidR="000D775D" w:rsidRPr="007D48A8">
        <w:rPr>
          <w:rFonts w:cs="Arial"/>
          <w:b/>
          <w:bCs/>
          <w:sz w:val="22"/>
          <w:szCs w:val="22"/>
        </w:rPr>
        <w:t>,</w:t>
      </w:r>
      <w:r w:rsidRPr="007D48A8">
        <w:rPr>
          <w:rFonts w:cs="Arial"/>
          <w:b/>
          <w:bCs/>
          <w:sz w:val="22"/>
          <w:szCs w:val="22"/>
        </w:rPr>
        <w:t xml:space="preserve">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830D5F" w:rsidRPr="007D48A8" w14:paraId="46E17826" w14:textId="77777777" w:rsidTr="00471609">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hideMark/>
          </w:tcPr>
          <w:p w14:paraId="2EA96912" w14:textId="77777777" w:rsidR="00830D5F" w:rsidRPr="007D48A8" w:rsidRDefault="00830D5F" w:rsidP="00471609">
            <w:pPr>
              <w:rPr>
                <w:rFonts w:ascii="Arial" w:hAnsi="Arial" w:cs="Arial"/>
                <w:b/>
                <w:sz w:val="22"/>
                <w:szCs w:val="22"/>
              </w:rPr>
            </w:pPr>
            <w:r w:rsidRPr="007D48A8">
              <w:rPr>
                <w:rFonts w:ascii="Arial" w:hAnsi="Arial" w:cs="Arial"/>
                <w:b/>
                <w:sz w:val="22"/>
                <w:szCs w:val="22"/>
              </w:rPr>
              <w:lastRenderedPageBreak/>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hideMark/>
          </w:tcPr>
          <w:p w14:paraId="3430956E"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&lt;x mg/day&gt;</w:t>
            </w:r>
          </w:p>
        </w:tc>
      </w:tr>
      <w:tr w:rsidR="00830D5F" w:rsidRPr="007D48A8" w14:paraId="24A1EBB4" w14:textId="77777777" w:rsidTr="00471609">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hideMark/>
          </w:tcPr>
          <w:p w14:paraId="52CB25D1"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hideMark/>
          </w:tcPr>
          <w:p w14:paraId="56769EDD"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1FB95942"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ICH threshold or concentration limit</w:t>
            </w:r>
          </w:p>
        </w:tc>
      </w:tr>
      <w:tr w:rsidR="00830D5F" w:rsidRPr="007D48A8" w14:paraId="14E37B96" w14:textId="77777777" w:rsidTr="00471609">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hideMark/>
          </w:tcPr>
          <w:p w14:paraId="72DC311A" w14:textId="77777777" w:rsidR="00830D5F" w:rsidRPr="007D48A8" w:rsidRDefault="00830D5F" w:rsidP="00471609">
            <w:pPr>
              <w:rPr>
                <w:rFonts w:ascii="Arial" w:hAnsi="Arial" w:cs="Arial"/>
                <w:sz w:val="22"/>
                <w:szCs w:val="22"/>
              </w:rPr>
            </w:pPr>
            <w:r w:rsidRPr="007D48A8">
              <w:rPr>
                <w:rFonts w:ascii="Arial" w:hAnsi="Arial" w:cs="Arial"/>
                <w:sz w:val="22"/>
                <w:szCs w:val="22"/>
              </w:rPr>
              <w:t>Degradation product</w:t>
            </w:r>
          </w:p>
        </w:tc>
        <w:tc>
          <w:tcPr>
            <w:tcW w:w="2551" w:type="dxa"/>
            <w:tcBorders>
              <w:top w:val="single" w:sz="12" w:space="0" w:color="000000"/>
              <w:left w:val="single" w:sz="4" w:space="0" w:color="000000"/>
              <w:bottom w:val="single" w:sz="4" w:space="0" w:color="000000"/>
              <w:right w:val="single" w:sz="4" w:space="0" w:color="000000"/>
            </w:tcBorders>
            <w:shd w:val="pct10" w:color="auto" w:fill="auto"/>
            <w:hideMark/>
          </w:tcPr>
          <w:p w14:paraId="0454B50D" w14:textId="77777777" w:rsidR="00830D5F" w:rsidRPr="007D48A8" w:rsidRDefault="00830D5F" w:rsidP="00471609">
            <w:pPr>
              <w:rPr>
                <w:rFonts w:ascii="Arial" w:hAnsi="Arial" w:cs="Arial"/>
                <w:sz w:val="22"/>
                <w:szCs w:val="22"/>
              </w:rPr>
            </w:pPr>
            <w:r w:rsidRPr="007D48A8">
              <w:rPr>
                <w:rFonts w:ascii="Arial" w:hAnsi="Arial" w:cs="Arial"/>
                <w:sz w:val="22"/>
                <w:szCs w:val="22"/>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40B257EA" w14:textId="77777777" w:rsidR="00830D5F" w:rsidRPr="007D48A8" w:rsidRDefault="00830D5F" w:rsidP="00471609">
            <w:pPr>
              <w:rPr>
                <w:rFonts w:ascii="Arial" w:hAnsi="Arial" w:cs="Arial"/>
                <w:sz w:val="22"/>
                <w:szCs w:val="22"/>
              </w:rPr>
            </w:pPr>
          </w:p>
        </w:tc>
      </w:tr>
      <w:tr w:rsidR="00830D5F" w:rsidRPr="007D48A8" w14:paraId="2C7BA24F" w14:textId="77777777" w:rsidTr="0047160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7608D938" w14:textId="77777777" w:rsidR="00830D5F" w:rsidRPr="007D48A8" w:rsidRDefault="00830D5F" w:rsidP="00471609">
            <w:pPr>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4C822E3B" w14:textId="77777777" w:rsidR="00830D5F" w:rsidRPr="007D48A8" w:rsidRDefault="00830D5F" w:rsidP="00471609">
            <w:pPr>
              <w:rPr>
                <w:rFonts w:ascii="Arial" w:hAnsi="Arial" w:cs="Arial"/>
                <w:sz w:val="22"/>
                <w:szCs w:val="22"/>
              </w:rPr>
            </w:pPr>
            <w:r w:rsidRPr="007D48A8">
              <w:rPr>
                <w:rFonts w:ascii="Arial" w:hAnsi="Arial" w:cs="Arial"/>
                <w:sz w:val="22"/>
                <w:szCs w:val="22"/>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3934750F" w14:textId="77777777" w:rsidR="00830D5F" w:rsidRPr="007D48A8" w:rsidRDefault="00830D5F" w:rsidP="00471609">
            <w:pPr>
              <w:rPr>
                <w:rFonts w:ascii="Arial" w:hAnsi="Arial" w:cs="Arial"/>
                <w:sz w:val="22"/>
                <w:szCs w:val="22"/>
              </w:rPr>
            </w:pPr>
          </w:p>
        </w:tc>
      </w:tr>
      <w:tr w:rsidR="00830D5F" w:rsidRPr="007D48A8" w14:paraId="4FCB0F98" w14:textId="77777777" w:rsidTr="0047160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E0E6CB8" w14:textId="77777777" w:rsidR="00830D5F" w:rsidRPr="007D48A8" w:rsidRDefault="00830D5F" w:rsidP="00471609">
            <w:pPr>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2A6D9547" w14:textId="77777777" w:rsidR="00830D5F" w:rsidRPr="007D48A8" w:rsidRDefault="00830D5F" w:rsidP="00471609">
            <w:pPr>
              <w:rPr>
                <w:rFonts w:ascii="Arial" w:hAnsi="Arial" w:cs="Arial"/>
                <w:sz w:val="22"/>
                <w:szCs w:val="22"/>
              </w:rPr>
            </w:pPr>
            <w:r w:rsidRPr="007D48A8">
              <w:rPr>
                <w:rFonts w:ascii="Arial" w:hAnsi="Arial" w:cs="Arial"/>
                <w:sz w:val="22"/>
                <w:szCs w:val="22"/>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490494BE" w14:textId="77777777" w:rsidR="00830D5F" w:rsidRPr="007D48A8" w:rsidRDefault="00830D5F" w:rsidP="00471609">
            <w:pPr>
              <w:rPr>
                <w:rFonts w:ascii="Arial" w:hAnsi="Arial" w:cs="Arial"/>
                <w:sz w:val="22"/>
                <w:szCs w:val="22"/>
              </w:rPr>
            </w:pPr>
          </w:p>
        </w:tc>
      </w:tr>
      <w:tr w:rsidR="00830D5F" w:rsidRPr="007D48A8" w14:paraId="7A834954" w14:textId="77777777" w:rsidTr="00471609">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3C221A81" w14:textId="77777777" w:rsidR="00830D5F" w:rsidRPr="007D48A8" w:rsidRDefault="00830D5F" w:rsidP="00471609">
            <w:pPr>
              <w:rPr>
                <w:rFonts w:ascii="Arial" w:hAnsi="Arial" w:cs="Arial"/>
                <w:sz w:val="22"/>
                <w:szCs w:val="22"/>
              </w:rPr>
            </w:pPr>
            <w:r w:rsidRPr="007D48A8">
              <w:rPr>
                <w:rFonts w:ascii="Arial" w:hAnsi="Arial" w:cs="Arial"/>
                <w:sz w:val="22"/>
                <w:szCs w:val="22"/>
              </w:rPr>
              <w:t>Process-related impurities</w:t>
            </w:r>
          </w:p>
        </w:tc>
        <w:tc>
          <w:tcPr>
            <w:tcW w:w="2551" w:type="dxa"/>
            <w:tcBorders>
              <w:top w:val="single" w:sz="4" w:space="0" w:color="000000"/>
              <w:left w:val="single" w:sz="4" w:space="0" w:color="000000"/>
              <w:bottom w:val="single" w:sz="4" w:space="0" w:color="000000"/>
              <w:right w:val="single" w:sz="4" w:space="0" w:color="000000"/>
            </w:tcBorders>
            <w:hideMark/>
          </w:tcPr>
          <w:p w14:paraId="035F8A01" w14:textId="77777777" w:rsidR="00830D5F" w:rsidRPr="007D48A8" w:rsidRDefault="00830D5F" w:rsidP="00471609">
            <w:pPr>
              <w:rPr>
                <w:rFonts w:ascii="Arial" w:hAnsi="Arial" w:cs="Arial"/>
                <w:sz w:val="22"/>
                <w:szCs w:val="22"/>
              </w:rPr>
            </w:pPr>
            <w:r w:rsidRPr="007D48A8">
              <w:rPr>
                <w:rFonts w:ascii="Arial" w:hAnsi="Arial" w:cs="Arial"/>
                <w:sz w:val="22"/>
                <w:szCs w:val="22"/>
              </w:rPr>
              <w:t>&lt;solvent 1&gt;</w:t>
            </w:r>
          </w:p>
        </w:tc>
        <w:tc>
          <w:tcPr>
            <w:tcW w:w="2664" w:type="dxa"/>
            <w:tcBorders>
              <w:top w:val="single" w:sz="4" w:space="0" w:color="000000"/>
              <w:left w:val="single" w:sz="4" w:space="0" w:color="000000"/>
              <w:bottom w:val="single" w:sz="4" w:space="0" w:color="000000"/>
              <w:right w:val="single" w:sz="4" w:space="0" w:color="000000"/>
            </w:tcBorders>
          </w:tcPr>
          <w:p w14:paraId="033DF241" w14:textId="77777777" w:rsidR="00830D5F" w:rsidRPr="007D48A8" w:rsidRDefault="00830D5F" w:rsidP="00471609">
            <w:pPr>
              <w:rPr>
                <w:rFonts w:ascii="Arial" w:hAnsi="Arial" w:cs="Arial"/>
                <w:sz w:val="22"/>
                <w:szCs w:val="22"/>
              </w:rPr>
            </w:pPr>
          </w:p>
        </w:tc>
      </w:tr>
      <w:tr w:rsidR="00830D5F" w:rsidRPr="007D48A8" w14:paraId="31218775"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A111AF" w14:textId="77777777" w:rsidR="00830D5F" w:rsidRPr="007D48A8" w:rsidRDefault="00830D5F" w:rsidP="00471609">
            <w:pPr>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hideMark/>
          </w:tcPr>
          <w:p w14:paraId="53301BD9" w14:textId="77777777" w:rsidR="00830D5F" w:rsidRPr="007D48A8" w:rsidRDefault="00830D5F" w:rsidP="00471609">
            <w:pPr>
              <w:rPr>
                <w:rFonts w:ascii="Arial" w:hAnsi="Arial" w:cs="Arial"/>
                <w:sz w:val="22"/>
                <w:szCs w:val="22"/>
              </w:rPr>
            </w:pPr>
            <w:r w:rsidRPr="007D48A8">
              <w:rPr>
                <w:rFonts w:ascii="Arial" w:hAnsi="Arial" w:cs="Arial"/>
                <w:sz w:val="22"/>
                <w:szCs w:val="22"/>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77A9334A" w14:textId="77777777" w:rsidR="00830D5F" w:rsidRPr="007D48A8" w:rsidRDefault="00830D5F" w:rsidP="00471609">
            <w:pPr>
              <w:rPr>
                <w:rFonts w:ascii="Arial" w:hAnsi="Arial" w:cs="Arial"/>
                <w:sz w:val="22"/>
                <w:szCs w:val="22"/>
              </w:rPr>
            </w:pPr>
          </w:p>
        </w:tc>
      </w:tr>
      <w:tr w:rsidR="00830D5F" w:rsidRPr="007D48A8" w14:paraId="52AF776D"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566ACB" w14:textId="77777777" w:rsidR="00830D5F" w:rsidRPr="007D48A8" w:rsidRDefault="00830D5F" w:rsidP="00471609">
            <w:pPr>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44BDF0B" w14:textId="77777777" w:rsidR="00830D5F" w:rsidRPr="007D48A8" w:rsidRDefault="00830D5F" w:rsidP="00471609">
            <w:pPr>
              <w:rPr>
                <w:rFonts w:ascii="Arial" w:hAnsi="Arial" w:cs="Arial"/>
                <w:sz w:val="22"/>
                <w:szCs w:val="22"/>
              </w:rPr>
            </w:pPr>
          </w:p>
        </w:tc>
        <w:tc>
          <w:tcPr>
            <w:tcW w:w="2664" w:type="dxa"/>
            <w:tcBorders>
              <w:top w:val="single" w:sz="4" w:space="0" w:color="000000"/>
              <w:left w:val="single" w:sz="4" w:space="0" w:color="000000"/>
              <w:bottom w:val="single" w:sz="4" w:space="0" w:color="000000"/>
              <w:right w:val="single" w:sz="4" w:space="0" w:color="000000"/>
            </w:tcBorders>
          </w:tcPr>
          <w:p w14:paraId="6DB84EAF" w14:textId="77777777" w:rsidR="00830D5F" w:rsidRPr="007D48A8" w:rsidRDefault="00830D5F" w:rsidP="00471609">
            <w:pPr>
              <w:rPr>
                <w:rFonts w:ascii="Arial" w:hAnsi="Arial" w:cs="Arial"/>
                <w:sz w:val="22"/>
                <w:szCs w:val="22"/>
              </w:rPr>
            </w:pPr>
          </w:p>
        </w:tc>
      </w:tr>
    </w:tbl>
    <w:p w14:paraId="30856126" w14:textId="77777777" w:rsidR="00830D5F" w:rsidRPr="007D48A8" w:rsidRDefault="00830D5F" w:rsidP="00830D5F">
      <w:pPr>
        <w:pStyle w:val="Paragraph"/>
        <w:rPr>
          <w:rFonts w:cs="Arial"/>
          <w:sz w:val="22"/>
          <w:szCs w:val="22"/>
        </w:rPr>
      </w:pPr>
    </w:p>
    <w:p w14:paraId="07ECAC66" w14:textId="17B91F6F" w:rsidR="00830D5F" w:rsidRPr="007D48A8" w:rsidRDefault="00830D5F" w:rsidP="00830D5F">
      <w:pPr>
        <w:pStyle w:val="NumberedList"/>
        <w:numPr>
          <w:ilvl w:val="0"/>
          <w:numId w:val="56"/>
        </w:numPr>
        <w:ind w:left="1710"/>
        <w:rPr>
          <w:rFonts w:cs="Arial"/>
          <w:b/>
          <w:bCs/>
          <w:sz w:val="22"/>
          <w:szCs w:val="22"/>
        </w:rPr>
      </w:pPr>
      <w:r w:rsidRPr="007D48A8">
        <w:rPr>
          <w:rFonts w:cs="Arial"/>
          <w:b/>
          <w:bCs/>
          <w:sz w:val="22"/>
          <w:szCs w:val="22"/>
        </w:rPr>
        <w:t>Data on observed impurities for relevant batches (e.g.</w:t>
      </w:r>
      <w:r w:rsidR="000D775D" w:rsidRPr="007D48A8">
        <w:rPr>
          <w:rFonts w:cs="Arial"/>
          <w:b/>
          <w:bCs/>
          <w:sz w:val="22"/>
          <w:szCs w:val="22"/>
        </w:rPr>
        <w:t>,</w:t>
      </w:r>
      <w:r w:rsidRPr="007D48A8">
        <w:rPr>
          <w:rFonts w:cs="Arial"/>
          <w:b/>
          <w:bCs/>
          <w:sz w:val="22"/>
          <w:szCs w:val="22"/>
        </w:rPr>
        <w:t xml:space="preserve"> comparative bioavailability or biowaiver):</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830D5F" w:rsidRPr="007D48A8" w14:paraId="47B4C5CD" w14:textId="77777777" w:rsidTr="00471609">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1D9E845F" w14:textId="77777777" w:rsidR="00830D5F" w:rsidRPr="007D48A8" w:rsidRDefault="00830D5F" w:rsidP="00471609">
            <w:pPr>
              <w:rPr>
                <w:rFonts w:ascii="Arial" w:hAnsi="Arial" w:cs="Arial"/>
                <w:b/>
                <w:sz w:val="22"/>
                <w:szCs w:val="22"/>
              </w:rPr>
            </w:pPr>
            <w:r w:rsidRPr="007D48A8">
              <w:rPr>
                <w:rFonts w:ascii="Arial" w:hAnsi="Arial" w:cs="Arial"/>
                <w:b/>
                <w:sz w:val="22"/>
                <w:szCs w:val="22"/>
              </w:rPr>
              <w:t>Impurity</w:t>
            </w:r>
          </w:p>
          <w:p w14:paraId="6548F6A5" w14:textId="77777777" w:rsidR="00830D5F" w:rsidRPr="007D48A8" w:rsidRDefault="00830D5F" w:rsidP="00471609">
            <w:pPr>
              <w:rPr>
                <w:rFonts w:ascii="Arial" w:hAnsi="Arial" w:cs="Arial"/>
                <w:b/>
                <w:sz w:val="22"/>
                <w:szCs w:val="22"/>
              </w:rPr>
            </w:pPr>
            <w:r w:rsidRPr="007D48A8">
              <w:rPr>
                <w:rFonts w:ascii="Arial" w:hAnsi="Arial" w:cs="Arial"/>
                <w:b/>
                <w:sz w:val="22"/>
                <w:szCs w:val="22"/>
              </w:rPr>
              <w:t>(degradation product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3B2AF261"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Acceptance</w:t>
            </w:r>
          </w:p>
          <w:p w14:paraId="79A1564A"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3D785A08"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Results</w:t>
            </w:r>
          </w:p>
          <w:p w14:paraId="4D22B634" w14:textId="77777777" w:rsidR="00830D5F" w:rsidRPr="007D48A8" w:rsidRDefault="00830D5F" w:rsidP="00471609">
            <w:pPr>
              <w:jc w:val="center"/>
              <w:rPr>
                <w:rFonts w:ascii="Arial" w:hAnsi="Arial" w:cs="Arial"/>
                <w:b/>
                <w:sz w:val="22"/>
                <w:szCs w:val="22"/>
              </w:rPr>
            </w:pPr>
          </w:p>
        </w:tc>
      </w:tr>
      <w:tr w:rsidR="00830D5F" w:rsidRPr="007D48A8" w14:paraId="76C4633E" w14:textId="77777777" w:rsidTr="00471609">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7D152C4D" w14:textId="77777777" w:rsidR="00830D5F" w:rsidRPr="007D48A8" w:rsidRDefault="00830D5F" w:rsidP="00471609">
            <w:pPr>
              <w:rPr>
                <w:rFonts w:ascii="Arial" w:hAnsi="Arial" w:cs="Arial"/>
                <w:sz w:val="22"/>
                <w:szCs w:val="22"/>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30517637"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12" w:space="0" w:color="000000"/>
              <w:right w:val="single" w:sz="6" w:space="0" w:color="000000"/>
            </w:tcBorders>
            <w:hideMark/>
          </w:tcPr>
          <w:p w14:paraId="4030F9B7" w14:textId="77777777" w:rsidR="00830D5F" w:rsidRPr="007D48A8" w:rsidRDefault="00830D5F" w:rsidP="00471609">
            <w:pPr>
              <w:rPr>
                <w:rFonts w:ascii="Arial" w:hAnsi="Arial" w:cs="Arial"/>
                <w:sz w:val="22"/>
                <w:szCs w:val="22"/>
              </w:rPr>
            </w:pPr>
            <w:r w:rsidRPr="007D48A8">
              <w:rPr>
                <w:rFonts w:ascii="Arial" w:hAnsi="Arial" w:cs="Arial"/>
                <w:sz w:val="22"/>
                <w:szCs w:val="22"/>
              </w:rPr>
              <w:t>&lt;batch no., strength, use&gt;</w:t>
            </w:r>
          </w:p>
        </w:tc>
        <w:tc>
          <w:tcPr>
            <w:tcW w:w="1800" w:type="dxa"/>
            <w:tcBorders>
              <w:top w:val="single" w:sz="6" w:space="0" w:color="000000"/>
              <w:left w:val="single" w:sz="6" w:space="0" w:color="000000"/>
              <w:bottom w:val="single" w:sz="12" w:space="0" w:color="000000"/>
              <w:right w:val="single" w:sz="6" w:space="0" w:color="000000"/>
            </w:tcBorders>
          </w:tcPr>
          <w:p w14:paraId="31E8C43D"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12" w:space="0" w:color="000000"/>
              <w:right w:val="single" w:sz="6" w:space="0" w:color="000000"/>
            </w:tcBorders>
          </w:tcPr>
          <w:p w14:paraId="49BD1B12" w14:textId="77777777" w:rsidR="00830D5F" w:rsidRPr="007D48A8" w:rsidRDefault="00830D5F" w:rsidP="00471609">
            <w:pPr>
              <w:rPr>
                <w:rFonts w:ascii="Arial" w:hAnsi="Arial" w:cs="Arial"/>
                <w:sz w:val="22"/>
                <w:szCs w:val="22"/>
              </w:rPr>
            </w:pPr>
          </w:p>
        </w:tc>
      </w:tr>
      <w:tr w:rsidR="00830D5F" w:rsidRPr="007D48A8" w14:paraId="16C76C4F" w14:textId="77777777" w:rsidTr="00471609">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67203C54"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5AB757A1"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46A991A8"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7245AF86" w14:textId="77777777" w:rsidR="00830D5F" w:rsidRPr="007D48A8" w:rsidRDefault="00830D5F" w:rsidP="00471609">
            <w:pPr>
              <w:rPr>
                <w:rFonts w:ascii="Arial" w:hAnsi="Arial" w:cs="Arial"/>
                <w:sz w:val="22"/>
                <w:szCs w:val="22"/>
              </w:rPr>
            </w:pPr>
          </w:p>
        </w:tc>
        <w:tc>
          <w:tcPr>
            <w:tcW w:w="1800" w:type="dxa"/>
            <w:tcBorders>
              <w:top w:val="single" w:sz="12" w:space="0" w:color="000000"/>
              <w:left w:val="single" w:sz="6" w:space="0" w:color="000000"/>
              <w:bottom w:val="single" w:sz="6" w:space="0" w:color="000000"/>
              <w:right w:val="single" w:sz="6" w:space="0" w:color="000000"/>
            </w:tcBorders>
          </w:tcPr>
          <w:p w14:paraId="766B8B2E" w14:textId="77777777" w:rsidR="00830D5F" w:rsidRPr="007D48A8" w:rsidRDefault="00830D5F" w:rsidP="00471609">
            <w:pPr>
              <w:rPr>
                <w:rFonts w:ascii="Arial" w:hAnsi="Arial" w:cs="Arial"/>
                <w:sz w:val="22"/>
                <w:szCs w:val="22"/>
              </w:rPr>
            </w:pPr>
          </w:p>
        </w:tc>
      </w:tr>
      <w:tr w:rsidR="00830D5F" w:rsidRPr="007D48A8" w14:paraId="6F1EDEB5"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7B92CB44"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98CF53A"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3FA87FEC"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3E405002"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44A3D4F" w14:textId="77777777" w:rsidR="00830D5F" w:rsidRPr="007D48A8" w:rsidRDefault="00830D5F" w:rsidP="00471609">
            <w:pPr>
              <w:rPr>
                <w:rFonts w:ascii="Arial" w:hAnsi="Arial" w:cs="Arial"/>
                <w:sz w:val="22"/>
                <w:szCs w:val="22"/>
              </w:rPr>
            </w:pPr>
          </w:p>
        </w:tc>
      </w:tr>
      <w:tr w:rsidR="00830D5F" w:rsidRPr="007D48A8" w14:paraId="468108C0"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0E52ABE2"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1498C6C2"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440DC928"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5FEAE4B6"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51550A82" w14:textId="77777777" w:rsidR="00830D5F" w:rsidRPr="007D48A8" w:rsidRDefault="00830D5F" w:rsidP="00471609">
            <w:pPr>
              <w:rPr>
                <w:rFonts w:ascii="Arial" w:hAnsi="Arial" w:cs="Arial"/>
                <w:sz w:val="22"/>
                <w:szCs w:val="22"/>
              </w:rPr>
            </w:pPr>
          </w:p>
        </w:tc>
      </w:tr>
      <w:tr w:rsidR="00830D5F" w:rsidRPr="007D48A8" w14:paraId="3621FD3B" w14:textId="77777777" w:rsidTr="0047160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5F397A53"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3B16B46B"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711446C8"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31EC65A9" w14:textId="77777777" w:rsidR="00830D5F" w:rsidRPr="007D48A8" w:rsidRDefault="00830D5F" w:rsidP="00471609">
            <w:pP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tcPr>
          <w:p w14:paraId="5504D9BD" w14:textId="77777777" w:rsidR="00830D5F" w:rsidRPr="007D48A8" w:rsidRDefault="00830D5F" w:rsidP="00471609">
            <w:pPr>
              <w:rPr>
                <w:rFonts w:ascii="Arial" w:hAnsi="Arial" w:cs="Arial"/>
                <w:sz w:val="22"/>
                <w:szCs w:val="22"/>
              </w:rPr>
            </w:pPr>
          </w:p>
        </w:tc>
      </w:tr>
    </w:tbl>
    <w:p w14:paraId="50FC848B" w14:textId="77777777" w:rsidR="00830D5F" w:rsidRPr="007D48A8" w:rsidRDefault="00830D5F" w:rsidP="00830D5F">
      <w:pPr>
        <w:pStyle w:val="Paragraph"/>
        <w:rPr>
          <w:rFonts w:cs="Arial"/>
          <w:sz w:val="22"/>
          <w:szCs w:val="22"/>
        </w:rPr>
      </w:pPr>
    </w:p>
    <w:p w14:paraId="0275A69C" w14:textId="77777777" w:rsidR="00830D5F" w:rsidRPr="007D48A8" w:rsidRDefault="00830D5F" w:rsidP="00A02AB2">
      <w:pPr>
        <w:pStyle w:val="NumberedList"/>
        <w:numPr>
          <w:ilvl w:val="0"/>
          <w:numId w:val="57"/>
        </w:numPr>
        <w:ind w:left="1710"/>
        <w:rPr>
          <w:rFonts w:cs="Arial"/>
          <w:b/>
          <w:bCs/>
          <w:sz w:val="22"/>
          <w:szCs w:val="22"/>
        </w:rPr>
      </w:pPr>
      <w:r w:rsidRPr="007D48A8">
        <w:rPr>
          <w:rFonts w:cs="Arial"/>
          <w:b/>
          <w:bCs/>
          <w:sz w:val="22"/>
          <w:szCs w:val="22"/>
        </w:rPr>
        <w:t>Justification of proposed acceptance criteria for impurities:</w:t>
      </w:r>
    </w:p>
    <w:p w14:paraId="7685678A" w14:textId="77777777" w:rsidR="00830D5F" w:rsidRPr="007D48A8" w:rsidRDefault="00830D5F" w:rsidP="00A02AB2">
      <w:pPr>
        <w:ind w:left="2160" w:hanging="1008"/>
        <w:jc w:val="both"/>
        <w:rPr>
          <w:rFonts w:ascii="Arial" w:hAnsi="Arial" w:cs="Arial"/>
          <w:b/>
          <w:bCs/>
          <w:sz w:val="22"/>
          <w:szCs w:val="22"/>
          <w:lang w:eastAsia="en-US"/>
        </w:rPr>
      </w:pPr>
      <w:r w:rsidRPr="007D48A8">
        <w:rPr>
          <w:rFonts w:ascii="Arial" w:hAnsi="Arial" w:cs="Arial"/>
          <w:b/>
          <w:bCs/>
          <w:sz w:val="22"/>
          <w:szCs w:val="22"/>
          <w:lang w:eastAsia="en-US"/>
        </w:rPr>
        <w:t>(c)</w:t>
      </w:r>
      <w:r w:rsidRPr="007D48A8">
        <w:rPr>
          <w:rFonts w:ascii="Arial" w:hAnsi="Arial" w:cs="Arial"/>
          <w:b/>
          <w:bCs/>
          <w:sz w:val="22"/>
          <w:szCs w:val="22"/>
          <w:lang w:eastAsia="en-US"/>
        </w:rPr>
        <w:tab/>
        <w:t>As announced in April 2020, for applications made after 31 December 2020, it is expected that a risk assessment for the presence of nitrosamines has been conducted and completed prior to submission. Please indicate the outcome of the risk assessment conducted for the FPP (please choose the applicable status):</w:t>
      </w:r>
    </w:p>
    <w:p w14:paraId="76E2142A" w14:textId="77777777" w:rsidR="00830D5F" w:rsidRPr="007D48A8" w:rsidRDefault="00830D5F" w:rsidP="00830D5F">
      <w:pPr>
        <w:rPr>
          <w:rFonts w:ascii="Arial" w:hAnsi="Arial" w:cs="Arial"/>
          <w:b/>
          <w:bCs/>
          <w:sz w:val="22"/>
          <w:szCs w:val="22"/>
          <w:lang w:eastAsia="en-US"/>
        </w:rPr>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471609" w:rsidRPr="007D48A8" w14:paraId="7F6D927B" w14:textId="77777777" w:rsidTr="00471609">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5A2C89EA" w14:textId="77777777" w:rsidR="00830D5F" w:rsidRPr="007D48A8" w:rsidRDefault="00830D5F" w:rsidP="00471609">
            <w:pPr>
              <w:rPr>
                <w:rFonts w:ascii="Arial" w:hAnsi="Arial" w:cs="Arial"/>
                <w:color w:val="FF0000"/>
                <w:sz w:val="22"/>
                <w:szCs w:val="22"/>
                <w:lang w:eastAsia="en-US"/>
              </w:rPr>
            </w:pPr>
            <w:r w:rsidRPr="007D48A8">
              <w:rPr>
                <w:rFonts w:ascii="Arial" w:hAnsi="Arial" w:cs="Arial"/>
                <w:color w:val="FF0000"/>
                <w:sz w:val="22"/>
                <w:szCs w:val="22"/>
              </w:rPr>
              <w:t>□</w:t>
            </w:r>
          </w:p>
        </w:tc>
        <w:tc>
          <w:tcPr>
            <w:tcW w:w="9497" w:type="dxa"/>
            <w:tcBorders>
              <w:top w:val="single" w:sz="4" w:space="0" w:color="auto"/>
              <w:left w:val="single" w:sz="4" w:space="0" w:color="auto"/>
              <w:right w:val="single" w:sz="4" w:space="0" w:color="auto"/>
            </w:tcBorders>
            <w:hideMark/>
          </w:tcPr>
          <w:p w14:paraId="79B3BD2E" w14:textId="070A9556" w:rsidR="00830D5F" w:rsidRPr="007D48A8" w:rsidRDefault="00830D5F" w:rsidP="00A02AB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color w:val="FF0000"/>
                <w:sz w:val="22"/>
                <w:szCs w:val="22"/>
                <w:lang w:eastAsia="en-US"/>
              </w:rPr>
            </w:pPr>
            <w:r w:rsidRPr="007D48A8">
              <w:rPr>
                <w:rFonts w:ascii="Arial" w:hAnsi="Arial" w:cs="Arial"/>
                <w:b w:val="0"/>
                <w:bCs/>
                <w:color w:val="FF0000"/>
                <w:sz w:val="22"/>
                <w:szCs w:val="22"/>
                <w:lang w:eastAsia="en-US"/>
              </w:rPr>
              <w:t xml:space="preserve">We confirm that we have performed a risk assessment to evaluate the potential for nitrosamine impurities in &lt;enter product name &gt;.  We further confirm that this product was not found to have </w:t>
            </w:r>
            <w:r w:rsidR="00A02AB2" w:rsidRPr="007D48A8">
              <w:rPr>
                <w:rFonts w:ascii="Arial" w:hAnsi="Arial" w:cs="Arial"/>
                <w:b w:val="0"/>
                <w:bCs/>
                <w:color w:val="FF0000"/>
                <w:sz w:val="22"/>
                <w:szCs w:val="22"/>
                <w:lang w:eastAsia="en-US"/>
              </w:rPr>
              <w:t>the</w:t>
            </w:r>
            <w:r w:rsidRPr="007D48A8">
              <w:rPr>
                <w:rFonts w:ascii="Arial" w:hAnsi="Arial" w:cs="Arial"/>
                <w:b w:val="0"/>
                <w:bCs/>
                <w:color w:val="FF0000"/>
                <w:sz w:val="22"/>
                <w:szCs w:val="22"/>
                <w:lang w:eastAsia="en-US"/>
              </w:rPr>
              <w:t xml:space="preserve"> potential to contain nitrosamine impurities. We confirm that the review performed was adequately documented</w:t>
            </w:r>
            <w:r w:rsidR="00EF000A" w:rsidRPr="007D48A8">
              <w:rPr>
                <w:rFonts w:ascii="Arial" w:hAnsi="Arial" w:cs="Arial"/>
                <w:b w:val="0"/>
                <w:bCs/>
                <w:color w:val="FF0000"/>
                <w:sz w:val="22"/>
                <w:szCs w:val="22"/>
                <w:lang w:eastAsia="en-US"/>
              </w:rPr>
              <w:t>,</w:t>
            </w:r>
            <w:r w:rsidRPr="007D48A8">
              <w:rPr>
                <w:rFonts w:ascii="Arial" w:hAnsi="Arial" w:cs="Arial"/>
                <w:b w:val="0"/>
                <w:bCs/>
                <w:color w:val="FF0000"/>
                <w:sz w:val="22"/>
                <w:szCs w:val="22"/>
                <w:lang w:eastAsia="en-US"/>
              </w:rPr>
              <w:t xml:space="preserve"> and risk evaluation documentation is available upon request by </w:t>
            </w:r>
            <w:r w:rsidR="00471609" w:rsidRPr="007D48A8">
              <w:rPr>
                <w:rFonts w:ascii="Arial" w:hAnsi="Arial" w:cs="Arial"/>
                <w:b w:val="0"/>
                <w:bCs/>
                <w:color w:val="FF0000"/>
                <w:sz w:val="22"/>
                <w:szCs w:val="22"/>
                <w:lang w:eastAsia="en-US"/>
              </w:rPr>
              <w:t xml:space="preserve">TMDA </w:t>
            </w:r>
            <w:r w:rsidRPr="007D48A8">
              <w:rPr>
                <w:rFonts w:ascii="Arial" w:hAnsi="Arial" w:cs="Arial"/>
                <w:b w:val="0"/>
                <w:bCs/>
                <w:color w:val="FF0000"/>
                <w:sz w:val="22"/>
                <w:szCs w:val="22"/>
                <w:lang w:eastAsia="en-US"/>
              </w:rPr>
              <w:t xml:space="preserve">assessors or the </w:t>
            </w:r>
            <w:r w:rsidR="00EF000A" w:rsidRPr="007D48A8">
              <w:rPr>
                <w:rFonts w:ascii="Arial" w:hAnsi="Arial" w:cs="Arial"/>
                <w:b w:val="0"/>
                <w:bCs/>
                <w:color w:val="FF0000"/>
                <w:sz w:val="22"/>
                <w:szCs w:val="22"/>
                <w:lang w:eastAsia="en-US"/>
              </w:rPr>
              <w:t>TMDA inspection</w:t>
            </w:r>
            <w:r w:rsidRPr="007D48A8">
              <w:rPr>
                <w:rFonts w:ascii="Arial" w:hAnsi="Arial" w:cs="Arial"/>
                <w:b w:val="0"/>
                <w:bCs/>
                <w:color w:val="FF0000"/>
                <w:sz w:val="22"/>
                <w:szCs w:val="22"/>
                <w:lang w:eastAsia="en-US"/>
              </w:rPr>
              <w:t xml:space="preserve"> team.</w:t>
            </w:r>
          </w:p>
        </w:tc>
      </w:tr>
      <w:tr w:rsidR="00471609" w:rsidRPr="007D48A8" w14:paraId="233FCD69" w14:textId="77777777" w:rsidTr="00471609">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hideMark/>
          </w:tcPr>
          <w:p w14:paraId="299973CB" w14:textId="77777777" w:rsidR="00830D5F" w:rsidRPr="007D48A8" w:rsidRDefault="00830D5F" w:rsidP="00471609">
            <w:pPr>
              <w:rPr>
                <w:rFonts w:ascii="Arial" w:hAnsi="Arial" w:cs="Arial"/>
                <w:color w:val="FF0000"/>
                <w:sz w:val="22"/>
                <w:szCs w:val="22"/>
                <w:lang w:eastAsia="en-US"/>
              </w:rPr>
            </w:pPr>
            <w:r w:rsidRPr="007D48A8">
              <w:rPr>
                <w:rFonts w:ascii="Arial" w:hAnsi="Arial" w:cs="Arial"/>
                <w:color w:val="FF0000"/>
                <w:sz w:val="22"/>
                <w:szCs w:val="22"/>
              </w:rPr>
              <w:t>□</w:t>
            </w:r>
          </w:p>
        </w:tc>
        <w:tc>
          <w:tcPr>
            <w:tcW w:w="9497" w:type="dxa"/>
            <w:tcBorders>
              <w:top w:val="single" w:sz="4" w:space="0" w:color="auto"/>
              <w:left w:val="single" w:sz="4" w:space="0" w:color="auto"/>
              <w:bottom w:val="single" w:sz="4" w:space="0" w:color="auto"/>
              <w:right w:val="single" w:sz="4" w:space="0" w:color="auto"/>
            </w:tcBorders>
            <w:hideMark/>
          </w:tcPr>
          <w:p w14:paraId="7EFBF701" w14:textId="3C0FC08F" w:rsidR="00830D5F" w:rsidRPr="007D48A8" w:rsidRDefault="00830D5F" w:rsidP="00A02AB2">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2"/>
                <w:szCs w:val="22"/>
                <w:lang w:eastAsia="en-US"/>
              </w:rPr>
            </w:pPr>
            <w:r w:rsidRPr="007D48A8">
              <w:rPr>
                <w:rFonts w:ascii="Arial" w:hAnsi="Arial" w:cs="Arial"/>
                <w:bCs/>
                <w:color w:val="FF0000"/>
                <w:sz w:val="22"/>
                <w:szCs w:val="22"/>
                <w:lang w:eastAsia="en-US"/>
              </w:rPr>
              <w:t xml:space="preserve">We confirm that we have performed a risk assessment to evaluate the potential for nitrosamine impurities in &lt;enter product name &gt;.  We further confirm that this product was found to have </w:t>
            </w:r>
            <w:r w:rsidR="00A02AB2" w:rsidRPr="007D48A8">
              <w:rPr>
                <w:rFonts w:ascii="Arial" w:hAnsi="Arial" w:cs="Arial"/>
                <w:bCs/>
                <w:color w:val="FF0000"/>
                <w:sz w:val="22"/>
                <w:szCs w:val="22"/>
                <w:lang w:eastAsia="en-US"/>
              </w:rPr>
              <w:t>the</w:t>
            </w:r>
            <w:r w:rsidRPr="007D48A8">
              <w:rPr>
                <w:rFonts w:ascii="Arial" w:hAnsi="Arial" w:cs="Arial"/>
                <w:bCs/>
                <w:color w:val="FF0000"/>
                <w:sz w:val="22"/>
                <w:szCs w:val="22"/>
                <w:lang w:eastAsia="en-US"/>
              </w:rPr>
              <w:t xml:space="preserve"> potential to contain nitrosamine impurities. Having performed the requested confirmatory testing for the </w:t>
            </w:r>
            <w:r w:rsidR="00EF000A" w:rsidRPr="007D48A8">
              <w:rPr>
                <w:rFonts w:ascii="Arial" w:hAnsi="Arial" w:cs="Arial"/>
                <w:bCs/>
                <w:color w:val="FF0000"/>
                <w:sz w:val="22"/>
                <w:szCs w:val="22"/>
                <w:lang w:eastAsia="en-US"/>
              </w:rPr>
              <w:t xml:space="preserve">final </w:t>
            </w:r>
            <w:r w:rsidRPr="007D48A8">
              <w:rPr>
                <w:rFonts w:ascii="Arial" w:hAnsi="Arial" w:cs="Arial"/>
                <w:bCs/>
                <w:color w:val="FF0000"/>
                <w:sz w:val="22"/>
                <w:szCs w:val="22"/>
                <w:lang w:eastAsia="en-US"/>
              </w:rPr>
              <w:t>product, the following nitrosamine(s) was(were) identified: &lt;List the name of nitrosamine(s) identified and levels found&gt;.</w:t>
            </w:r>
          </w:p>
        </w:tc>
      </w:tr>
    </w:tbl>
    <w:p w14:paraId="61B80C49" w14:textId="218EF325" w:rsidR="00830D5F" w:rsidRPr="007D48A8" w:rsidRDefault="00830D5F" w:rsidP="00A02AB2">
      <w:pPr>
        <w:pStyle w:val="AlphaList"/>
        <w:numPr>
          <w:ilvl w:val="0"/>
          <w:numId w:val="0"/>
        </w:numPr>
        <w:ind w:left="1440"/>
        <w:jc w:val="both"/>
        <w:rPr>
          <w:rFonts w:cs="Arial"/>
          <w:color w:val="FF0000"/>
          <w:sz w:val="22"/>
          <w:szCs w:val="22"/>
        </w:rPr>
      </w:pPr>
      <w:r w:rsidRPr="007D48A8">
        <w:rPr>
          <w:rFonts w:cs="Arial"/>
          <w:b/>
          <w:bCs/>
          <w:color w:val="FF0000"/>
          <w:sz w:val="22"/>
          <w:szCs w:val="22"/>
        </w:rPr>
        <w:t xml:space="preserve">Note: </w:t>
      </w:r>
      <w:r w:rsidRPr="007D48A8">
        <w:rPr>
          <w:rFonts w:cs="Arial"/>
          <w:color w:val="FF0000"/>
          <w:sz w:val="22"/>
          <w:szCs w:val="22"/>
        </w:rPr>
        <w:t>when RA documentation is included in the dossier (when a risk has been identified), the following is expected in module 3: RA documentation of the overall formation and occurrence of potential nitrosamines in the FPP should be in CTD section 3.2.P.5.6 Justification of specification as well as other sections as appropriate, e.g.</w:t>
      </w:r>
      <w:r w:rsidR="00A02AB2" w:rsidRPr="007D48A8">
        <w:rPr>
          <w:rFonts w:cs="Arial"/>
          <w:color w:val="FF0000"/>
          <w:sz w:val="22"/>
          <w:szCs w:val="22"/>
        </w:rPr>
        <w:t>,</w:t>
      </w:r>
      <w:r w:rsidRPr="007D48A8">
        <w:rPr>
          <w:rFonts w:cs="Arial"/>
          <w:color w:val="FF0000"/>
          <w:sz w:val="22"/>
          <w:szCs w:val="22"/>
        </w:rPr>
        <w:t xml:space="preserve"> 3.2.P.3.4 Control of Critical Steps and Intermediates.</w:t>
      </w:r>
    </w:p>
    <w:p w14:paraId="6CBC2FDF" w14:textId="77777777" w:rsidR="00830D5F" w:rsidRPr="007D48A8" w:rsidRDefault="00830D5F" w:rsidP="00830D5F">
      <w:pPr>
        <w:pStyle w:val="Heading2"/>
        <w:numPr>
          <w:ilvl w:val="0"/>
          <w:numId w:val="0"/>
        </w:numPr>
        <w:ind w:left="1008"/>
        <w:rPr>
          <w:rFonts w:cs="Arial"/>
          <w:sz w:val="22"/>
        </w:rPr>
      </w:pPr>
      <w:r w:rsidRPr="007D48A8">
        <w:rPr>
          <w:rFonts w:cs="Arial"/>
          <w:sz w:val="22"/>
        </w:rPr>
        <w:lastRenderedPageBreak/>
        <w:t>Note: unsolicited related data (at this time, data when no risk is identified) will not necessarily be reviewed</w:t>
      </w:r>
    </w:p>
    <w:p w14:paraId="76E02604" w14:textId="77777777" w:rsidR="00640111" w:rsidRPr="00640111" w:rsidRDefault="00830D5F" w:rsidP="00640111">
      <w:pPr>
        <w:pStyle w:val="AlphaList"/>
        <w:numPr>
          <w:ilvl w:val="0"/>
          <w:numId w:val="65"/>
        </w:numPr>
        <w:jc w:val="both"/>
        <w:rPr>
          <w:rFonts w:cs="Arial"/>
          <w:b/>
          <w:bCs/>
          <w:color w:val="FF0000"/>
          <w:sz w:val="22"/>
          <w:szCs w:val="22"/>
        </w:rPr>
      </w:pPr>
      <w:r w:rsidRPr="007D48A8">
        <w:rPr>
          <w:rFonts w:cs="Arial"/>
          <w:b/>
          <w:bCs/>
          <w:color w:val="FF0000"/>
          <w:sz w:val="22"/>
          <w:szCs w:val="22"/>
        </w:rPr>
        <w:t xml:space="preserve"> </w:t>
      </w:r>
      <w:r w:rsidR="001C09D8" w:rsidRPr="007D48A8">
        <w:rPr>
          <w:rFonts w:cs="Arial"/>
          <w:b/>
          <w:bCs/>
          <w:color w:val="FF0000"/>
          <w:sz w:val="22"/>
          <w:szCs w:val="22"/>
        </w:rPr>
        <w:t>I</w:t>
      </w:r>
      <w:r w:rsidRPr="007D48A8">
        <w:rPr>
          <w:rFonts w:cs="Arial"/>
          <w:b/>
          <w:bCs/>
          <w:color w:val="FF0000"/>
          <w:sz w:val="22"/>
          <w:szCs w:val="22"/>
        </w:rPr>
        <w:t xml:space="preserve">t is expected that a risk assessment and batch analysis for the presence of elemental impurities (as per ICH Q3D) has been completed prior </w:t>
      </w:r>
      <w:r w:rsidR="00A02AB2" w:rsidRPr="007D48A8">
        <w:rPr>
          <w:rFonts w:cs="Arial"/>
          <w:b/>
          <w:bCs/>
          <w:color w:val="FF0000"/>
          <w:sz w:val="22"/>
          <w:szCs w:val="22"/>
        </w:rPr>
        <w:t xml:space="preserve">to </w:t>
      </w:r>
      <w:r w:rsidRPr="007D48A8">
        <w:rPr>
          <w:rFonts w:cs="Arial"/>
          <w:b/>
          <w:bCs/>
          <w:color w:val="FF0000"/>
          <w:sz w:val="22"/>
          <w:szCs w:val="22"/>
        </w:rPr>
        <w:t>submission. Please indicate the outcome of the risk assessment and batch analysis conducted for the FPP (please choose the applicable status):</w:t>
      </w:r>
      <w:r w:rsidR="00640111" w:rsidRPr="00640111">
        <w:t xml:space="preserve"> </w:t>
      </w:r>
    </w:p>
    <w:p w14:paraId="3559632D" w14:textId="77777777" w:rsidR="00640111" w:rsidRDefault="00640111" w:rsidP="00640111">
      <w:pPr>
        <w:pStyle w:val="AlphaList"/>
        <w:numPr>
          <w:ilvl w:val="0"/>
          <w:numId w:val="0"/>
        </w:numPr>
        <w:ind w:left="720"/>
        <w:jc w:val="both"/>
      </w:pPr>
    </w:p>
    <w:p w14:paraId="58ACCFD8" w14:textId="77777777" w:rsidR="00640111" w:rsidRDefault="00640111" w:rsidP="00640111">
      <w:pPr>
        <w:pStyle w:val="AlphaList"/>
        <w:numPr>
          <w:ilvl w:val="0"/>
          <w:numId w:val="0"/>
        </w:numPr>
        <w:ind w:left="720"/>
        <w:jc w:val="both"/>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640111" w:rsidRPr="007D48A8" w14:paraId="02F1C037" w14:textId="77777777" w:rsidTr="00A02A3E">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5AA3CFA1" w14:textId="77777777" w:rsidR="00640111" w:rsidRPr="007D48A8" w:rsidRDefault="00640111" w:rsidP="00A02A3E">
            <w:pPr>
              <w:jc w:val="both"/>
              <w:rPr>
                <w:rFonts w:ascii="Arial" w:hAnsi="Arial" w:cs="Arial"/>
                <w:color w:val="FF0000"/>
                <w:sz w:val="22"/>
                <w:szCs w:val="22"/>
              </w:rPr>
            </w:pPr>
            <w:r w:rsidRPr="007D48A8">
              <w:rPr>
                <w:rFonts w:ascii="Arial" w:hAnsi="Arial" w:cs="Arial"/>
                <w:color w:val="FF0000"/>
                <w:sz w:val="22"/>
                <w:szCs w:val="22"/>
              </w:rPr>
              <w:t>□</w:t>
            </w:r>
          </w:p>
        </w:tc>
        <w:tc>
          <w:tcPr>
            <w:tcW w:w="9497" w:type="dxa"/>
            <w:tcBorders>
              <w:top w:val="single" w:sz="4" w:space="0" w:color="auto"/>
              <w:left w:val="single" w:sz="4" w:space="0" w:color="auto"/>
              <w:right w:val="single" w:sz="4" w:space="0" w:color="auto"/>
            </w:tcBorders>
            <w:hideMark/>
          </w:tcPr>
          <w:p w14:paraId="5961406F" w14:textId="77777777" w:rsidR="00640111" w:rsidRPr="007D48A8" w:rsidRDefault="00640111" w:rsidP="00A02A3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color w:val="FF0000"/>
                <w:sz w:val="22"/>
                <w:szCs w:val="22"/>
              </w:rPr>
            </w:pPr>
            <w:r w:rsidRPr="007D48A8">
              <w:rPr>
                <w:rFonts w:ascii="Arial" w:hAnsi="Arial" w:cs="Arial"/>
                <w:b w:val="0"/>
                <w:bCs/>
                <w:color w:val="FF0000"/>
                <w:sz w:val="22"/>
                <w:szCs w:val="22"/>
              </w:rPr>
              <w:t>We confirm that we have performed a risk assessment, including testing an appropriate number of batches of the finished product, as per ICH Q3D, and concluded that no controls are required. We further confirm that no elemental impurity is found to be present in the FPP at above 30% of the PDE.  We confirm that the review performed was adequately documented, and risk assessment documentation is available upon request by TMDA assessors or the TMDA inspection team.</w:t>
            </w:r>
          </w:p>
        </w:tc>
      </w:tr>
      <w:tr w:rsidR="00640111" w:rsidRPr="007D48A8" w14:paraId="3E03B936" w14:textId="77777777" w:rsidTr="00A02A3E">
        <w:trPr>
          <w:trHeight w:val="2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hideMark/>
          </w:tcPr>
          <w:p w14:paraId="0F67A1F3" w14:textId="77777777" w:rsidR="00640111" w:rsidRPr="007D48A8" w:rsidRDefault="00640111" w:rsidP="00A02A3E">
            <w:pPr>
              <w:jc w:val="both"/>
              <w:rPr>
                <w:rFonts w:ascii="Arial" w:hAnsi="Arial" w:cs="Arial"/>
                <w:color w:val="FF0000"/>
                <w:sz w:val="22"/>
                <w:szCs w:val="22"/>
              </w:rPr>
            </w:pPr>
            <w:r w:rsidRPr="007D48A8">
              <w:rPr>
                <w:rFonts w:ascii="Arial" w:hAnsi="Arial" w:cs="Arial"/>
                <w:color w:val="FF0000"/>
                <w:sz w:val="22"/>
                <w:szCs w:val="22"/>
              </w:rPr>
              <w:t>□</w:t>
            </w:r>
          </w:p>
        </w:tc>
        <w:tc>
          <w:tcPr>
            <w:tcW w:w="9497" w:type="dxa"/>
            <w:tcBorders>
              <w:top w:val="single" w:sz="4" w:space="0" w:color="auto"/>
              <w:left w:val="single" w:sz="4" w:space="0" w:color="auto"/>
              <w:bottom w:val="single" w:sz="4" w:space="0" w:color="auto"/>
              <w:right w:val="single" w:sz="4" w:space="0" w:color="auto"/>
            </w:tcBorders>
            <w:hideMark/>
          </w:tcPr>
          <w:p w14:paraId="15BCA1F4" w14:textId="77777777" w:rsidR="00640111" w:rsidRPr="007D48A8" w:rsidRDefault="00640111" w:rsidP="00A02A3E">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2"/>
                <w:szCs w:val="22"/>
              </w:rPr>
            </w:pPr>
            <w:r w:rsidRPr="007D48A8">
              <w:rPr>
                <w:rFonts w:ascii="Arial" w:hAnsi="Arial" w:cs="Arial"/>
                <w:bCs/>
                <w:color w:val="FF0000"/>
                <w:sz w:val="22"/>
                <w:szCs w:val="22"/>
              </w:rPr>
              <w:t>We confirm that we have performed a risk assessment, including testing an appropriate number of batches of the finished product, as per ICH Q3D. We further confirm that controls for (please list elemental impurities observed at levels above 30% of the PDE) have been established to ensure that the levels of these impurities in the FPP do not exceed the respective PDE. We confirm that the review performed was adequately documented, and risk assessment documentation is available upon request by TMDA assessors or the TMDA inspection team.</w:t>
            </w:r>
          </w:p>
          <w:p w14:paraId="009DBA61" w14:textId="77777777" w:rsidR="00640111" w:rsidRPr="007D48A8" w:rsidRDefault="00640111" w:rsidP="00A02A3E">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2"/>
                <w:szCs w:val="22"/>
              </w:rPr>
            </w:pPr>
          </w:p>
        </w:tc>
      </w:tr>
    </w:tbl>
    <w:p w14:paraId="0A8578AC" w14:textId="7D2AFC32" w:rsidR="00830D5F" w:rsidRPr="00640111" w:rsidRDefault="00640111" w:rsidP="00640111">
      <w:pPr>
        <w:pStyle w:val="AlphaList"/>
        <w:numPr>
          <w:ilvl w:val="0"/>
          <w:numId w:val="0"/>
        </w:numPr>
        <w:ind w:left="720"/>
        <w:jc w:val="both"/>
        <w:rPr>
          <w:rFonts w:cs="Arial"/>
          <w:b/>
          <w:bCs/>
          <w:color w:val="FF0000"/>
          <w:sz w:val="22"/>
          <w:szCs w:val="22"/>
        </w:rPr>
      </w:pPr>
      <w:bookmarkStart w:id="2" w:name="_GoBack"/>
      <w:bookmarkEnd w:id="2"/>
      <w:r w:rsidRPr="00640111">
        <w:rPr>
          <w:rFonts w:cs="Arial"/>
          <w:b/>
          <w:bCs/>
          <w:color w:val="FF0000"/>
          <w:sz w:val="22"/>
          <w:szCs w:val="22"/>
        </w:rPr>
        <w:t>Note: Unsolicited submissions of risk assessment reports will not necessarily be reviewed.</w:t>
      </w:r>
    </w:p>
    <w:p w14:paraId="4D50DC06" w14:textId="7466FC9B" w:rsidR="00640111" w:rsidRDefault="00640111" w:rsidP="00640111">
      <w:pPr>
        <w:pStyle w:val="AlphaList"/>
        <w:numPr>
          <w:ilvl w:val="0"/>
          <w:numId w:val="0"/>
        </w:numPr>
        <w:ind w:left="720"/>
        <w:jc w:val="both"/>
        <w:rPr>
          <w:rFonts w:cs="Arial"/>
          <w:b/>
          <w:bCs/>
          <w:color w:val="FF0000"/>
          <w:sz w:val="22"/>
          <w:szCs w:val="22"/>
        </w:rPr>
      </w:pPr>
    </w:p>
    <w:p w14:paraId="2DF5B8E0" w14:textId="77777777" w:rsidR="00640111" w:rsidRPr="007D48A8" w:rsidRDefault="00640111" w:rsidP="00640111">
      <w:pPr>
        <w:pStyle w:val="AlphaList"/>
        <w:numPr>
          <w:ilvl w:val="0"/>
          <w:numId w:val="0"/>
        </w:numPr>
        <w:ind w:left="720"/>
        <w:jc w:val="both"/>
        <w:rPr>
          <w:rFonts w:cs="Arial"/>
          <w:b/>
          <w:bCs/>
          <w:color w:val="FF0000"/>
          <w:sz w:val="22"/>
          <w:szCs w:val="22"/>
        </w:rPr>
      </w:pPr>
    </w:p>
    <w:p w14:paraId="3D731F4C" w14:textId="77777777" w:rsidR="00830D5F" w:rsidRPr="007D48A8" w:rsidRDefault="00830D5F" w:rsidP="00A02AB2">
      <w:pPr>
        <w:pStyle w:val="AlphaList"/>
        <w:numPr>
          <w:ilvl w:val="0"/>
          <w:numId w:val="0"/>
        </w:numPr>
        <w:ind w:left="1170"/>
        <w:jc w:val="both"/>
        <w:rPr>
          <w:rFonts w:cs="Arial"/>
          <w:color w:val="FF0000"/>
          <w:sz w:val="22"/>
          <w:szCs w:val="22"/>
        </w:rPr>
      </w:pPr>
    </w:p>
    <w:p w14:paraId="0C493C74" w14:textId="5EFCA6F1" w:rsidR="00830D5F" w:rsidRPr="007D48A8" w:rsidRDefault="00830D5F" w:rsidP="00F44B04">
      <w:pPr>
        <w:pStyle w:val="Heading2"/>
        <w:numPr>
          <w:ilvl w:val="0"/>
          <w:numId w:val="0"/>
        </w:numPr>
        <w:ind w:left="540"/>
        <w:jc w:val="both"/>
        <w:rPr>
          <w:rFonts w:cs="Arial"/>
          <w:i/>
          <w:sz w:val="22"/>
        </w:rPr>
      </w:pPr>
      <w:r w:rsidRPr="007D48A8">
        <w:rPr>
          <w:rFonts w:cs="Arial"/>
          <w:i/>
          <w:sz w:val="22"/>
        </w:rPr>
        <w:t xml:space="preserve">2.3.P.5.6 Justification of Specification(s) </w:t>
      </w:r>
    </w:p>
    <w:p w14:paraId="70A0F086" w14:textId="77777777" w:rsidR="00830D5F" w:rsidRPr="007D48A8" w:rsidRDefault="00830D5F" w:rsidP="00F44B04">
      <w:pPr>
        <w:pStyle w:val="Paragraph"/>
        <w:rPr>
          <w:rFonts w:cs="Arial"/>
          <w:sz w:val="22"/>
          <w:szCs w:val="22"/>
        </w:rPr>
      </w:pPr>
    </w:p>
    <w:p w14:paraId="69384255" w14:textId="1F5B77B7" w:rsidR="00830D5F" w:rsidRPr="007D48A8" w:rsidRDefault="00830D5F" w:rsidP="00F44B04">
      <w:pPr>
        <w:pStyle w:val="NumberedList"/>
        <w:numPr>
          <w:ilvl w:val="0"/>
          <w:numId w:val="58"/>
        </w:numPr>
        <w:ind w:left="1440" w:hanging="720"/>
        <w:rPr>
          <w:rFonts w:cs="Arial"/>
          <w:b/>
          <w:bCs/>
          <w:sz w:val="22"/>
          <w:szCs w:val="22"/>
        </w:rPr>
      </w:pPr>
      <w:r w:rsidRPr="007D48A8">
        <w:rPr>
          <w:rFonts w:cs="Arial"/>
          <w:b/>
          <w:bCs/>
          <w:sz w:val="22"/>
          <w:szCs w:val="22"/>
        </w:rPr>
        <w:t>Justification of the FPP specification(s) (e.g.</w:t>
      </w:r>
      <w:r w:rsidR="00EF000A" w:rsidRPr="007D48A8">
        <w:rPr>
          <w:rFonts w:cs="Arial"/>
          <w:b/>
          <w:bCs/>
          <w:sz w:val="22"/>
          <w:szCs w:val="22"/>
        </w:rPr>
        <w:t>,</w:t>
      </w:r>
      <w:r w:rsidRPr="007D48A8">
        <w:rPr>
          <w:rFonts w:cs="Arial"/>
          <w:b/>
          <w:bCs/>
          <w:sz w:val="22"/>
          <w:szCs w:val="22"/>
        </w:rPr>
        <w:t xml:space="preserve"> evolution of tests, analytical procedures and acceptance criteria, differences from officially recognized compendial standard(s)):</w:t>
      </w:r>
    </w:p>
    <w:p w14:paraId="2E55A83F" w14:textId="77777777" w:rsidR="00830D5F" w:rsidRPr="007D48A8" w:rsidRDefault="00830D5F" w:rsidP="00F44B04">
      <w:pPr>
        <w:pStyle w:val="Paragraph"/>
        <w:rPr>
          <w:rFonts w:cs="Arial"/>
          <w:sz w:val="22"/>
          <w:szCs w:val="22"/>
        </w:rPr>
      </w:pPr>
    </w:p>
    <w:p w14:paraId="27244BE9" w14:textId="77777777" w:rsidR="00830D5F" w:rsidRPr="007D48A8" w:rsidRDefault="00830D5F" w:rsidP="00F44B04">
      <w:pPr>
        <w:pStyle w:val="Heading2"/>
        <w:numPr>
          <w:ilvl w:val="0"/>
          <w:numId w:val="0"/>
        </w:numPr>
        <w:ind w:left="540"/>
        <w:jc w:val="both"/>
        <w:rPr>
          <w:rFonts w:cs="Arial"/>
          <w:sz w:val="22"/>
        </w:rPr>
      </w:pPr>
      <w:r w:rsidRPr="007D48A8">
        <w:rPr>
          <w:rFonts w:cs="Arial"/>
          <w:sz w:val="22"/>
        </w:rPr>
        <w:t xml:space="preserve">2.3.P.6 Reference Standards or Materials </w:t>
      </w:r>
    </w:p>
    <w:p w14:paraId="3680E703" w14:textId="77777777" w:rsidR="00830D5F" w:rsidRPr="007D48A8" w:rsidRDefault="00830D5F" w:rsidP="00F44B04">
      <w:pPr>
        <w:pStyle w:val="Paragraph"/>
        <w:rPr>
          <w:rFonts w:cs="Arial"/>
          <w:sz w:val="22"/>
          <w:szCs w:val="22"/>
        </w:rPr>
      </w:pPr>
    </w:p>
    <w:p w14:paraId="0A2B2EDE" w14:textId="29A07974" w:rsidR="00830D5F" w:rsidRPr="007D48A8" w:rsidRDefault="00830D5F" w:rsidP="00F44B04">
      <w:pPr>
        <w:pStyle w:val="NumberedList"/>
        <w:numPr>
          <w:ilvl w:val="0"/>
          <w:numId w:val="66"/>
        </w:numPr>
        <w:ind w:left="1440" w:hanging="720"/>
        <w:rPr>
          <w:rFonts w:cs="Arial"/>
          <w:b/>
          <w:bCs/>
          <w:sz w:val="22"/>
          <w:szCs w:val="22"/>
        </w:rPr>
      </w:pPr>
      <w:r w:rsidRPr="007D48A8">
        <w:rPr>
          <w:rFonts w:cs="Arial"/>
          <w:b/>
          <w:bCs/>
          <w:sz w:val="22"/>
          <w:szCs w:val="22"/>
          <w:lang w:val="en-CA"/>
        </w:rPr>
        <w:t>Source (</w:t>
      </w:r>
      <w:r w:rsidRPr="007D48A8">
        <w:rPr>
          <w:rFonts w:cs="Arial"/>
          <w:b/>
          <w:bCs/>
          <w:sz w:val="22"/>
          <w:szCs w:val="22"/>
        </w:rPr>
        <w:t>including lot number) of primary reference standards or reference materials (e.g.</w:t>
      </w:r>
      <w:r w:rsidR="00F44B04" w:rsidRPr="007D48A8">
        <w:rPr>
          <w:rFonts w:cs="Arial"/>
          <w:b/>
          <w:bCs/>
          <w:sz w:val="22"/>
          <w:szCs w:val="22"/>
        </w:rPr>
        <w:t>,</w:t>
      </w:r>
      <w:r w:rsidRPr="007D48A8">
        <w:rPr>
          <w:rFonts w:cs="Arial"/>
          <w:b/>
          <w:bCs/>
          <w:sz w:val="22"/>
          <w:szCs w:val="22"/>
        </w:rPr>
        <w:t xml:space="preserve"> Ph.Int., Ph.Eur., BP, USP, in-house) </w:t>
      </w:r>
      <w:r w:rsidRPr="007D48A8">
        <w:rPr>
          <w:rFonts w:cs="Arial"/>
          <w:b/>
          <w:bCs/>
          <w:i/>
          <w:sz w:val="22"/>
          <w:szCs w:val="22"/>
        </w:rPr>
        <w:t>not</w:t>
      </w:r>
      <w:r w:rsidRPr="007D48A8">
        <w:rPr>
          <w:rFonts w:cs="Arial"/>
          <w:b/>
          <w:bCs/>
          <w:sz w:val="22"/>
          <w:szCs w:val="22"/>
        </w:rPr>
        <w:t xml:space="preserve"> discussed in 3.2.S.5:</w:t>
      </w:r>
    </w:p>
    <w:p w14:paraId="35B1A6C8" w14:textId="77777777" w:rsidR="00830D5F" w:rsidRPr="007D48A8" w:rsidRDefault="00830D5F" w:rsidP="00F44B04">
      <w:pPr>
        <w:pStyle w:val="NumberedList"/>
        <w:ind w:left="1440" w:hanging="720"/>
        <w:rPr>
          <w:rFonts w:cs="Arial"/>
          <w:b/>
          <w:bCs/>
          <w:sz w:val="22"/>
          <w:szCs w:val="22"/>
        </w:rPr>
      </w:pPr>
    </w:p>
    <w:p w14:paraId="7B581FF8" w14:textId="5D6338CB" w:rsidR="00830D5F" w:rsidRPr="007D48A8" w:rsidRDefault="00830D5F" w:rsidP="00F44B04">
      <w:pPr>
        <w:pStyle w:val="NumberedList"/>
        <w:numPr>
          <w:ilvl w:val="0"/>
          <w:numId w:val="5"/>
        </w:numPr>
        <w:ind w:left="1440" w:hanging="720"/>
        <w:rPr>
          <w:rFonts w:cs="Arial"/>
          <w:b/>
          <w:bCs/>
          <w:sz w:val="22"/>
          <w:szCs w:val="22"/>
        </w:rPr>
      </w:pPr>
      <w:r w:rsidRPr="007D48A8">
        <w:rPr>
          <w:rFonts w:cs="Arial"/>
          <w:b/>
          <w:bCs/>
          <w:sz w:val="22"/>
          <w:szCs w:val="22"/>
        </w:rPr>
        <w:t>Characterization and evaluation of non-official (e.g.</w:t>
      </w:r>
      <w:r w:rsidR="00EF000A" w:rsidRPr="007D48A8">
        <w:rPr>
          <w:rFonts w:cs="Arial"/>
          <w:b/>
          <w:bCs/>
          <w:sz w:val="22"/>
          <w:szCs w:val="22"/>
        </w:rPr>
        <w:t>,</w:t>
      </w:r>
      <w:r w:rsidRPr="007D48A8">
        <w:rPr>
          <w:rFonts w:cs="Arial"/>
          <w:b/>
          <w:bCs/>
          <w:sz w:val="22"/>
          <w:szCs w:val="22"/>
        </w:rPr>
        <w:t xml:space="preserve"> not from an officially recognized pharmacopoeia) primary reference standards or reference materials (e.g.</w:t>
      </w:r>
      <w:r w:rsidR="00EF000A" w:rsidRPr="007D48A8">
        <w:rPr>
          <w:rFonts w:cs="Arial"/>
          <w:b/>
          <w:bCs/>
          <w:sz w:val="22"/>
          <w:szCs w:val="22"/>
        </w:rPr>
        <w:t>,</w:t>
      </w:r>
      <w:r w:rsidRPr="007D48A8">
        <w:rPr>
          <w:rFonts w:cs="Arial"/>
          <w:b/>
          <w:bCs/>
          <w:sz w:val="22"/>
          <w:szCs w:val="22"/>
        </w:rPr>
        <w:t xml:space="preserve"> elucidation of structure, certificate of analysis) </w:t>
      </w:r>
      <w:r w:rsidRPr="007D48A8">
        <w:rPr>
          <w:rFonts w:cs="Arial"/>
          <w:b/>
          <w:bCs/>
          <w:i/>
          <w:sz w:val="22"/>
          <w:szCs w:val="22"/>
        </w:rPr>
        <w:t>not</w:t>
      </w:r>
      <w:r w:rsidRPr="007D48A8">
        <w:rPr>
          <w:rFonts w:cs="Arial"/>
          <w:b/>
          <w:bCs/>
          <w:sz w:val="22"/>
          <w:szCs w:val="22"/>
        </w:rPr>
        <w:t xml:space="preserve"> discussed in 3.2.S.5:</w:t>
      </w:r>
    </w:p>
    <w:p w14:paraId="7ECF5AB6" w14:textId="77777777" w:rsidR="00830D5F" w:rsidRPr="007D48A8" w:rsidRDefault="00830D5F" w:rsidP="00F44B04">
      <w:pPr>
        <w:pStyle w:val="NumberedList"/>
        <w:ind w:left="1440" w:hanging="720"/>
        <w:rPr>
          <w:rFonts w:cs="Arial"/>
          <w:b/>
          <w:bCs/>
          <w:sz w:val="22"/>
          <w:szCs w:val="22"/>
        </w:rPr>
      </w:pPr>
    </w:p>
    <w:p w14:paraId="73D7EE6D" w14:textId="40668FC0" w:rsidR="00830D5F" w:rsidRPr="007D48A8" w:rsidRDefault="00830D5F" w:rsidP="00F44B04">
      <w:pPr>
        <w:pStyle w:val="NumberedList"/>
        <w:numPr>
          <w:ilvl w:val="0"/>
          <w:numId w:val="5"/>
        </w:numPr>
        <w:ind w:left="1440" w:hanging="720"/>
        <w:rPr>
          <w:rFonts w:cs="Arial"/>
          <w:b/>
          <w:bCs/>
          <w:sz w:val="22"/>
          <w:szCs w:val="22"/>
          <w:lang w:val="en-CA"/>
        </w:rPr>
      </w:pPr>
      <w:r w:rsidRPr="007D48A8">
        <w:rPr>
          <w:rFonts w:cs="Arial"/>
          <w:b/>
          <w:bCs/>
          <w:sz w:val="22"/>
          <w:szCs w:val="22"/>
        </w:rPr>
        <w:lastRenderedPageBreak/>
        <w:t xml:space="preserve">Description of the process controls of the secondary reference standard (comparative </w:t>
      </w:r>
      <w:r w:rsidR="00EF000A" w:rsidRPr="007D48A8">
        <w:rPr>
          <w:rFonts w:cs="Arial"/>
          <w:b/>
          <w:bCs/>
          <w:sz w:val="22"/>
          <w:szCs w:val="22"/>
        </w:rPr>
        <w:t>certificat</w:t>
      </w:r>
      <w:r w:rsidRPr="007D48A8">
        <w:rPr>
          <w:rFonts w:cs="Arial"/>
          <w:b/>
          <w:bCs/>
          <w:sz w:val="22"/>
          <w:szCs w:val="22"/>
          <w:lang w:val="en-CA"/>
        </w:rPr>
        <w:t xml:space="preserve">e of analysis and IR spectra against primary standard) </w:t>
      </w:r>
      <w:r w:rsidRPr="007D48A8">
        <w:rPr>
          <w:rFonts w:cs="Arial"/>
          <w:b/>
          <w:bCs/>
          <w:i/>
          <w:sz w:val="22"/>
          <w:szCs w:val="22"/>
          <w:lang w:val="en-CA"/>
        </w:rPr>
        <w:t>not</w:t>
      </w:r>
      <w:r w:rsidRPr="007D48A8">
        <w:rPr>
          <w:rFonts w:cs="Arial"/>
          <w:b/>
          <w:bCs/>
          <w:sz w:val="22"/>
          <w:szCs w:val="22"/>
          <w:lang w:val="en-CA"/>
        </w:rPr>
        <w:t xml:space="preserve"> discussed in 3.2.S.5:</w:t>
      </w:r>
    </w:p>
    <w:p w14:paraId="3DE2C49B" w14:textId="77777777" w:rsidR="00830D5F" w:rsidRPr="007D48A8" w:rsidRDefault="00830D5F" w:rsidP="00830D5F">
      <w:pPr>
        <w:pStyle w:val="Paragraph"/>
        <w:rPr>
          <w:rFonts w:cs="Arial"/>
          <w:sz w:val="22"/>
          <w:szCs w:val="22"/>
        </w:rPr>
      </w:pPr>
    </w:p>
    <w:p w14:paraId="3F9D55A3" w14:textId="77777777" w:rsidR="00830D5F" w:rsidRPr="007D48A8" w:rsidRDefault="00830D5F" w:rsidP="00830D5F">
      <w:pPr>
        <w:pStyle w:val="Heading2"/>
        <w:numPr>
          <w:ilvl w:val="0"/>
          <w:numId w:val="0"/>
        </w:numPr>
        <w:ind w:left="540"/>
        <w:rPr>
          <w:rFonts w:cs="Arial"/>
          <w:sz w:val="22"/>
        </w:rPr>
      </w:pPr>
      <w:r w:rsidRPr="007D48A8">
        <w:rPr>
          <w:rFonts w:cs="Arial"/>
          <w:sz w:val="22"/>
        </w:rPr>
        <w:t xml:space="preserve">2.3.P.7 Container Closure System </w:t>
      </w:r>
    </w:p>
    <w:p w14:paraId="11EB1433" w14:textId="77777777" w:rsidR="00830D5F" w:rsidRPr="007D48A8" w:rsidRDefault="00830D5F" w:rsidP="00830D5F">
      <w:pPr>
        <w:pStyle w:val="Paragraph"/>
        <w:rPr>
          <w:rFonts w:cs="Arial"/>
          <w:sz w:val="22"/>
          <w:szCs w:val="22"/>
        </w:rPr>
      </w:pPr>
    </w:p>
    <w:p w14:paraId="0272B509" w14:textId="77777777" w:rsidR="00830D5F" w:rsidRPr="007D48A8" w:rsidRDefault="00830D5F" w:rsidP="00830D5F">
      <w:pPr>
        <w:pStyle w:val="NumberedList"/>
        <w:numPr>
          <w:ilvl w:val="0"/>
          <w:numId w:val="59"/>
        </w:numPr>
        <w:ind w:left="1440" w:hanging="720"/>
        <w:rPr>
          <w:rFonts w:cs="Arial"/>
          <w:b/>
          <w:bCs/>
          <w:sz w:val="22"/>
          <w:szCs w:val="22"/>
        </w:rPr>
      </w:pPr>
      <w:r w:rsidRPr="007D48A8">
        <w:rPr>
          <w:rFonts w:cs="Arial"/>
          <w:b/>
          <w:bCs/>
          <w:sz w:val="22"/>
          <w:szCs w:val="22"/>
        </w:rPr>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830D5F" w:rsidRPr="007D48A8" w14:paraId="78E9143E" w14:textId="77777777" w:rsidTr="00471609">
        <w:trPr>
          <w:jc w:val="center"/>
        </w:trPr>
        <w:tc>
          <w:tcPr>
            <w:tcW w:w="2394" w:type="dxa"/>
            <w:tcBorders>
              <w:top w:val="single" w:sz="4" w:space="0" w:color="000000"/>
              <w:left w:val="single" w:sz="4" w:space="0" w:color="000000"/>
              <w:bottom w:val="single" w:sz="12" w:space="0" w:color="000000"/>
              <w:right w:val="single" w:sz="4" w:space="0" w:color="000000"/>
            </w:tcBorders>
            <w:shd w:val="pct10" w:color="auto" w:fill="auto"/>
            <w:hideMark/>
          </w:tcPr>
          <w:p w14:paraId="0597B8D8"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Description</w:t>
            </w:r>
          </w:p>
          <w:p w14:paraId="289AEE25"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(including materials of construction)</w:t>
            </w:r>
          </w:p>
        </w:tc>
        <w:tc>
          <w:tcPr>
            <w:tcW w:w="1542" w:type="dxa"/>
            <w:tcBorders>
              <w:top w:val="single" w:sz="4" w:space="0" w:color="000000"/>
              <w:left w:val="single" w:sz="4" w:space="0" w:color="000000"/>
              <w:bottom w:val="single" w:sz="12" w:space="0" w:color="000000"/>
              <w:right w:val="single" w:sz="4" w:space="0" w:color="000000"/>
            </w:tcBorders>
            <w:shd w:val="pct10" w:color="auto" w:fill="auto"/>
            <w:hideMark/>
          </w:tcPr>
          <w:p w14:paraId="5AAECA56"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Strength</w:t>
            </w:r>
          </w:p>
        </w:tc>
        <w:tc>
          <w:tcPr>
            <w:tcW w:w="2976" w:type="dxa"/>
            <w:tcBorders>
              <w:top w:val="single" w:sz="4" w:space="0" w:color="000000"/>
              <w:left w:val="single" w:sz="4" w:space="0" w:color="000000"/>
              <w:bottom w:val="single" w:sz="12" w:space="0" w:color="000000"/>
              <w:right w:val="single" w:sz="4" w:space="0" w:color="000000"/>
            </w:tcBorders>
            <w:shd w:val="pct10" w:color="auto" w:fill="auto"/>
            <w:hideMark/>
          </w:tcPr>
          <w:p w14:paraId="7E952C14"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Unit count or fill size</w:t>
            </w:r>
          </w:p>
          <w:p w14:paraId="3BC8F3E7" w14:textId="686C5840" w:rsidR="00830D5F" w:rsidRPr="007D48A8" w:rsidRDefault="00830D5F" w:rsidP="00471609">
            <w:pPr>
              <w:jc w:val="center"/>
              <w:rPr>
                <w:rFonts w:ascii="Arial" w:hAnsi="Arial" w:cs="Arial"/>
                <w:b/>
                <w:sz w:val="22"/>
                <w:szCs w:val="22"/>
              </w:rPr>
            </w:pPr>
            <w:r w:rsidRPr="007D48A8">
              <w:rPr>
                <w:rFonts w:ascii="Arial" w:hAnsi="Arial" w:cs="Arial"/>
                <w:b/>
                <w:sz w:val="22"/>
                <w:szCs w:val="22"/>
              </w:rPr>
              <w:t>(e.g.</w:t>
            </w:r>
            <w:r w:rsidR="00EF000A" w:rsidRPr="007D48A8">
              <w:rPr>
                <w:rFonts w:ascii="Arial" w:hAnsi="Arial" w:cs="Arial"/>
                <w:b/>
                <w:sz w:val="22"/>
                <w:szCs w:val="22"/>
              </w:rPr>
              <w:t>,</w:t>
            </w:r>
            <w:r w:rsidRPr="007D48A8">
              <w:rPr>
                <w:rFonts w:ascii="Arial" w:hAnsi="Arial" w:cs="Arial"/>
                <w:b/>
                <w:sz w:val="22"/>
                <w:szCs w:val="22"/>
              </w:rPr>
              <w:t xml:space="preserve"> 60s, 100s etc.)</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741A97B" w14:textId="77777777" w:rsidR="00830D5F" w:rsidRPr="007D48A8" w:rsidRDefault="00830D5F" w:rsidP="00471609">
            <w:pPr>
              <w:jc w:val="center"/>
              <w:rPr>
                <w:rFonts w:ascii="Arial" w:hAnsi="Arial" w:cs="Arial"/>
                <w:b/>
                <w:sz w:val="22"/>
                <w:szCs w:val="22"/>
                <w:lang w:val="fr-CH"/>
              </w:rPr>
            </w:pPr>
            <w:r w:rsidRPr="007D48A8">
              <w:rPr>
                <w:rFonts w:ascii="Arial" w:hAnsi="Arial" w:cs="Arial"/>
                <w:b/>
                <w:sz w:val="22"/>
                <w:szCs w:val="22"/>
                <w:lang w:val="fr-CH"/>
              </w:rPr>
              <w:t>Container size</w:t>
            </w:r>
          </w:p>
          <w:p w14:paraId="1D0F8EE1" w14:textId="219EE964" w:rsidR="00830D5F" w:rsidRPr="007D48A8" w:rsidRDefault="00830D5F" w:rsidP="00471609">
            <w:pPr>
              <w:jc w:val="center"/>
              <w:rPr>
                <w:rFonts w:ascii="Arial" w:hAnsi="Arial" w:cs="Arial"/>
                <w:b/>
                <w:sz w:val="22"/>
                <w:szCs w:val="22"/>
                <w:lang w:val="fr-CH"/>
              </w:rPr>
            </w:pPr>
            <w:r w:rsidRPr="007D48A8">
              <w:rPr>
                <w:rFonts w:ascii="Arial" w:hAnsi="Arial" w:cs="Arial"/>
                <w:b/>
                <w:sz w:val="22"/>
                <w:szCs w:val="22"/>
                <w:lang w:val="fr-CH"/>
              </w:rPr>
              <w:t>(e.g.</w:t>
            </w:r>
            <w:r w:rsidR="00EF000A" w:rsidRPr="007D48A8">
              <w:rPr>
                <w:rFonts w:ascii="Arial" w:hAnsi="Arial" w:cs="Arial"/>
                <w:b/>
                <w:sz w:val="22"/>
                <w:szCs w:val="22"/>
                <w:lang w:val="fr-CH"/>
              </w:rPr>
              <w:t>, 5 ml, 100 ml,</w:t>
            </w:r>
            <w:r w:rsidRPr="007D48A8">
              <w:rPr>
                <w:rFonts w:ascii="Arial" w:hAnsi="Arial" w:cs="Arial"/>
                <w:b/>
                <w:sz w:val="22"/>
                <w:szCs w:val="22"/>
                <w:lang w:val="fr-CH"/>
              </w:rPr>
              <w:t xml:space="preserve"> etc.)</w:t>
            </w:r>
          </w:p>
        </w:tc>
      </w:tr>
      <w:tr w:rsidR="00830D5F" w:rsidRPr="007D48A8" w14:paraId="09CEDB2A" w14:textId="77777777" w:rsidTr="00471609">
        <w:trPr>
          <w:jc w:val="center"/>
        </w:trPr>
        <w:tc>
          <w:tcPr>
            <w:tcW w:w="2394" w:type="dxa"/>
            <w:vMerge w:val="restart"/>
            <w:tcBorders>
              <w:top w:val="single" w:sz="12" w:space="0" w:color="000000"/>
              <w:left w:val="single" w:sz="4" w:space="0" w:color="000000"/>
              <w:bottom w:val="single" w:sz="4" w:space="0" w:color="000000"/>
              <w:right w:val="single" w:sz="4" w:space="0" w:color="000000"/>
            </w:tcBorders>
          </w:tcPr>
          <w:p w14:paraId="20BA8BCE" w14:textId="77777777" w:rsidR="00830D5F" w:rsidRPr="007D48A8" w:rsidRDefault="00830D5F" w:rsidP="00471609">
            <w:pPr>
              <w:rPr>
                <w:rFonts w:ascii="Arial" w:hAnsi="Arial" w:cs="Arial"/>
                <w:sz w:val="22"/>
                <w:szCs w:val="22"/>
                <w:lang w:val="fr-CH"/>
              </w:rPr>
            </w:pPr>
          </w:p>
        </w:tc>
        <w:tc>
          <w:tcPr>
            <w:tcW w:w="1542" w:type="dxa"/>
            <w:tcBorders>
              <w:top w:val="single" w:sz="12" w:space="0" w:color="000000"/>
              <w:left w:val="single" w:sz="4" w:space="0" w:color="000000"/>
              <w:bottom w:val="single" w:sz="4" w:space="0" w:color="000000"/>
              <w:right w:val="single" w:sz="4" w:space="0" w:color="000000"/>
            </w:tcBorders>
          </w:tcPr>
          <w:p w14:paraId="2F922C4A" w14:textId="77777777" w:rsidR="00830D5F" w:rsidRPr="007D48A8" w:rsidRDefault="00830D5F" w:rsidP="00471609">
            <w:pPr>
              <w:rPr>
                <w:rFonts w:ascii="Arial" w:hAnsi="Arial" w:cs="Arial"/>
                <w:sz w:val="22"/>
                <w:szCs w:val="22"/>
                <w:lang w:val="fr-CH"/>
              </w:rPr>
            </w:pPr>
          </w:p>
        </w:tc>
        <w:tc>
          <w:tcPr>
            <w:tcW w:w="2976" w:type="dxa"/>
            <w:tcBorders>
              <w:top w:val="single" w:sz="12" w:space="0" w:color="000000"/>
              <w:left w:val="single" w:sz="4" w:space="0" w:color="000000"/>
              <w:bottom w:val="single" w:sz="4" w:space="0" w:color="000000"/>
              <w:right w:val="single" w:sz="4" w:space="0" w:color="000000"/>
            </w:tcBorders>
          </w:tcPr>
          <w:p w14:paraId="15B9CD2E" w14:textId="77777777" w:rsidR="00830D5F" w:rsidRPr="007D48A8" w:rsidRDefault="00830D5F" w:rsidP="00471609">
            <w:pPr>
              <w:rPr>
                <w:rFonts w:ascii="Arial" w:hAnsi="Arial" w:cs="Arial"/>
                <w:sz w:val="22"/>
                <w:szCs w:val="22"/>
                <w:lang w:val="fr-CH"/>
              </w:rPr>
            </w:pPr>
          </w:p>
        </w:tc>
        <w:tc>
          <w:tcPr>
            <w:tcW w:w="2664" w:type="dxa"/>
            <w:tcBorders>
              <w:top w:val="single" w:sz="12" w:space="0" w:color="000000"/>
              <w:left w:val="single" w:sz="4" w:space="0" w:color="000000"/>
              <w:bottom w:val="single" w:sz="4" w:space="0" w:color="000000"/>
              <w:right w:val="single" w:sz="4" w:space="0" w:color="000000"/>
            </w:tcBorders>
          </w:tcPr>
          <w:p w14:paraId="14011D54" w14:textId="77777777" w:rsidR="00830D5F" w:rsidRPr="007D48A8" w:rsidRDefault="00830D5F" w:rsidP="00471609">
            <w:pPr>
              <w:rPr>
                <w:rFonts w:ascii="Arial" w:hAnsi="Arial" w:cs="Arial"/>
                <w:sz w:val="22"/>
                <w:szCs w:val="22"/>
                <w:lang w:val="fr-CH"/>
              </w:rPr>
            </w:pPr>
          </w:p>
        </w:tc>
      </w:tr>
      <w:tr w:rsidR="00830D5F" w:rsidRPr="007D48A8" w14:paraId="0EF64EF5" w14:textId="77777777" w:rsidTr="0047160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5FBA7DD9" w14:textId="77777777" w:rsidR="00830D5F" w:rsidRPr="007D48A8" w:rsidRDefault="00830D5F" w:rsidP="00471609">
            <w:pPr>
              <w:rPr>
                <w:rFonts w:ascii="Arial" w:hAnsi="Arial" w:cs="Arial"/>
                <w:sz w:val="22"/>
                <w:szCs w:val="22"/>
                <w:lang w:val="fr-CH"/>
              </w:rPr>
            </w:pPr>
          </w:p>
        </w:tc>
        <w:tc>
          <w:tcPr>
            <w:tcW w:w="1542" w:type="dxa"/>
            <w:tcBorders>
              <w:top w:val="single" w:sz="4" w:space="0" w:color="000000"/>
              <w:left w:val="single" w:sz="4" w:space="0" w:color="000000"/>
              <w:bottom w:val="single" w:sz="4" w:space="0" w:color="000000"/>
              <w:right w:val="single" w:sz="4" w:space="0" w:color="000000"/>
            </w:tcBorders>
          </w:tcPr>
          <w:p w14:paraId="107AD264" w14:textId="77777777" w:rsidR="00830D5F" w:rsidRPr="007D48A8" w:rsidRDefault="00830D5F" w:rsidP="00471609">
            <w:pPr>
              <w:rPr>
                <w:rFonts w:ascii="Arial" w:hAnsi="Arial" w:cs="Arial"/>
                <w:sz w:val="22"/>
                <w:szCs w:val="22"/>
                <w:lang w:val="fr-CH"/>
              </w:rPr>
            </w:pPr>
          </w:p>
        </w:tc>
        <w:tc>
          <w:tcPr>
            <w:tcW w:w="2976" w:type="dxa"/>
            <w:tcBorders>
              <w:top w:val="single" w:sz="4" w:space="0" w:color="000000"/>
              <w:left w:val="single" w:sz="4" w:space="0" w:color="000000"/>
              <w:bottom w:val="single" w:sz="4" w:space="0" w:color="000000"/>
              <w:right w:val="single" w:sz="4" w:space="0" w:color="000000"/>
            </w:tcBorders>
          </w:tcPr>
          <w:p w14:paraId="52E5F0A9" w14:textId="77777777" w:rsidR="00830D5F" w:rsidRPr="007D48A8" w:rsidRDefault="00830D5F" w:rsidP="00471609">
            <w:pPr>
              <w:rPr>
                <w:rFonts w:ascii="Arial" w:hAnsi="Arial" w:cs="Arial"/>
                <w:sz w:val="22"/>
                <w:szCs w:val="22"/>
                <w:lang w:val="fr-CH"/>
              </w:rPr>
            </w:pPr>
          </w:p>
        </w:tc>
        <w:tc>
          <w:tcPr>
            <w:tcW w:w="2664" w:type="dxa"/>
            <w:tcBorders>
              <w:top w:val="single" w:sz="4" w:space="0" w:color="000000"/>
              <w:left w:val="single" w:sz="4" w:space="0" w:color="000000"/>
              <w:bottom w:val="single" w:sz="4" w:space="0" w:color="000000"/>
              <w:right w:val="single" w:sz="4" w:space="0" w:color="000000"/>
            </w:tcBorders>
          </w:tcPr>
          <w:p w14:paraId="5A4E7549" w14:textId="77777777" w:rsidR="00830D5F" w:rsidRPr="007D48A8" w:rsidRDefault="00830D5F" w:rsidP="00471609">
            <w:pPr>
              <w:rPr>
                <w:rFonts w:ascii="Arial" w:hAnsi="Arial" w:cs="Arial"/>
                <w:sz w:val="22"/>
                <w:szCs w:val="22"/>
                <w:lang w:val="fr-CH"/>
              </w:rPr>
            </w:pPr>
          </w:p>
        </w:tc>
      </w:tr>
      <w:tr w:rsidR="00830D5F" w:rsidRPr="007D48A8" w14:paraId="3E6BD4B0" w14:textId="77777777" w:rsidTr="0047160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A3FD3E4" w14:textId="77777777" w:rsidR="00830D5F" w:rsidRPr="007D48A8" w:rsidRDefault="00830D5F" w:rsidP="00471609">
            <w:pPr>
              <w:rPr>
                <w:rFonts w:ascii="Arial" w:hAnsi="Arial" w:cs="Arial"/>
                <w:sz w:val="22"/>
                <w:szCs w:val="22"/>
                <w:lang w:val="fr-CH"/>
              </w:rPr>
            </w:pPr>
          </w:p>
        </w:tc>
        <w:tc>
          <w:tcPr>
            <w:tcW w:w="1542" w:type="dxa"/>
            <w:tcBorders>
              <w:top w:val="single" w:sz="4" w:space="0" w:color="000000"/>
              <w:left w:val="single" w:sz="4" w:space="0" w:color="000000"/>
              <w:bottom w:val="single" w:sz="4" w:space="0" w:color="000000"/>
              <w:right w:val="single" w:sz="4" w:space="0" w:color="000000"/>
            </w:tcBorders>
          </w:tcPr>
          <w:p w14:paraId="1DB07EDD" w14:textId="77777777" w:rsidR="00830D5F" w:rsidRPr="007D48A8" w:rsidRDefault="00830D5F" w:rsidP="00471609">
            <w:pPr>
              <w:rPr>
                <w:rFonts w:ascii="Arial" w:hAnsi="Arial" w:cs="Arial"/>
                <w:sz w:val="22"/>
                <w:szCs w:val="22"/>
                <w:lang w:val="fr-CH"/>
              </w:rPr>
            </w:pPr>
          </w:p>
        </w:tc>
        <w:tc>
          <w:tcPr>
            <w:tcW w:w="2976" w:type="dxa"/>
            <w:tcBorders>
              <w:top w:val="single" w:sz="4" w:space="0" w:color="000000"/>
              <w:left w:val="single" w:sz="4" w:space="0" w:color="000000"/>
              <w:bottom w:val="single" w:sz="4" w:space="0" w:color="000000"/>
              <w:right w:val="single" w:sz="4" w:space="0" w:color="000000"/>
            </w:tcBorders>
          </w:tcPr>
          <w:p w14:paraId="16FF9E22" w14:textId="77777777" w:rsidR="00830D5F" w:rsidRPr="007D48A8" w:rsidRDefault="00830D5F" w:rsidP="00471609">
            <w:pPr>
              <w:rPr>
                <w:rFonts w:ascii="Arial" w:hAnsi="Arial" w:cs="Arial"/>
                <w:sz w:val="22"/>
                <w:szCs w:val="22"/>
                <w:lang w:val="fr-CH"/>
              </w:rPr>
            </w:pPr>
          </w:p>
        </w:tc>
        <w:tc>
          <w:tcPr>
            <w:tcW w:w="2664" w:type="dxa"/>
            <w:tcBorders>
              <w:top w:val="single" w:sz="4" w:space="0" w:color="000000"/>
              <w:left w:val="single" w:sz="4" w:space="0" w:color="000000"/>
              <w:bottom w:val="single" w:sz="4" w:space="0" w:color="000000"/>
              <w:right w:val="single" w:sz="4" w:space="0" w:color="000000"/>
            </w:tcBorders>
          </w:tcPr>
          <w:p w14:paraId="67623A84" w14:textId="77777777" w:rsidR="00830D5F" w:rsidRPr="007D48A8" w:rsidRDefault="00830D5F" w:rsidP="00471609">
            <w:pPr>
              <w:rPr>
                <w:rFonts w:ascii="Arial" w:hAnsi="Arial" w:cs="Arial"/>
                <w:sz w:val="22"/>
                <w:szCs w:val="22"/>
                <w:lang w:val="fr-CH"/>
              </w:rPr>
            </w:pPr>
          </w:p>
        </w:tc>
      </w:tr>
      <w:tr w:rsidR="00830D5F" w:rsidRPr="007D48A8" w14:paraId="257137DE" w14:textId="77777777" w:rsidTr="00471609">
        <w:trPr>
          <w:jc w:val="center"/>
        </w:trPr>
        <w:tc>
          <w:tcPr>
            <w:tcW w:w="2394" w:type="dxa"/>
            <w:vMerge w:val="restart"/>
            <w:tcBorders>
              <w:top w:val="single" w:sz="4" w:space="0" w:color="000000"/>
              <w:left w:val="single" w:sz="4" w:space="0" w:color="000000"/>
              <w:bottom w:val="single" w:sz="4" w:space="0" w:color="000000"/>
              <w:right w:val="single" w:sz="4" w:space="0" w:color="000000"/>
            </w:tcBorders>
          </w:tcPr>
          <w:p w14:paraId="49CB2BA5" w14:textId="77777777" w:rsidR="00830D5F" w:rsidRPr="007D48A8" w:rsidRDefault="00830D5F" w:rsidP="00471609">
            <w:pPr>
              <w:rPr>
                <w:rFonts w:ascii="Arial" w:hAnsi="Arial" w:cs="Arial"/>
                <w:sz w:val="22"/>
                <w:szCs w:val="22"/>
                <w:lang w:val="fr-CH"/>
              </w:rPr>
            </w:pPr>
          </w:p>
        </w:tc>
        <w:tc>
          <w:tcPr>
            <w:tcW w:w="1542" w:type="dxa"/>
            <w:tcBorders>
              <w:top w:val="single" w:sz="4" w:space="0" w:color="000000"/>
              <w:left w:val="single" w:sz="4" w:space="0" w:color="000000"/>
              <w:bottom w:val="single" w:sz="4" w:space="0" w:color="000000"/>
              <w:right w:val="single" w:sz="4" w:space="0" w:color="000000"/>
            </w:tcBorders>
          </w:tcPr>
          <w:p w14:paraId="12562C44" w14:textId="77777777" w:rsidR="00830D5F" w:rsidRPr="007D48A8" w:rsidRDefault="00830D5F" w:rsidP="00471609">
            <w:pPr>
              <w:rPr>
                <w:rFonts w:ascii="Arial" w:hAnsi="Arial" w:cs="Arial"/>
                <w:sz w:val="22"/>
                <w:szCs w:val="22"/>
                <w:lang w:val="fr-CH"/>
              </w:rPr>
            </w:pPr>
          </w:p>
        </w:tc>
        <w:tc>
          <w:tcPr>
            <w:tcW w:w="2976" w:type="dxa"/>
            <w:tcBorders>
              <w:top w:val="single" w:sz="4" w:space="0" w:color="000000"/>
              <w:left w:val="single" w:sz="4" w:space="0" w:color="000000"/>
              <w:bottom w:val="single" w:sz="4" w:space="0" w:color="000000"/>
              <w:right w:val="single" w:sz="4" w:space="0" w:color="000000"/>
            </w:tcBorders>
          </w:tcPr>
          <w:p w14:paraId="0EECDF95" w14:textId="77777777" w:rsidR="00830D5F" w:rsidRPr="007D48A8" w:rsidRDefault="00830D5F" w:rsidP="00471609">
            <w:pPr>
              <w:rPr>
                <w:rFonts w:ascii="Arial" w:hAnsi="Arial" w:cs="Arial"/>
                <w:sz w:val="22"/>
                <w:szCs w:val="22"/>
                <w:lang w:val="fr-CH"/>
              </w:rPr>
            </w:pPr>
          </w:p>
        </w:tc>
        <w:tc>
          <w:tcPr>
            <w:tcW w:w="2664" w:type="dxa"/>
            <w:tcBorders>
              <w:top w:val="single" w:sz="4" w:space="0" w:color="000000"/>
              <w:left w:val="single" w:sz="4" w:space="0" w:color="000000"/>
              <w:bottom w:val="single" w:sz="4" w:space="0" w:color="000000"/>
              <w:right w:val="single" w:sz="4" w:space="0" w:color="000000"/>
            </w:tcBorders>
          </w:tcPr>
          <w:p w14:paraId="304A176B" w14:textId="77777777" w:rsidR="00830D5F" w:rsidRPr="007D48A8" w:rsidRDefault="00830D5F" w:rsidP="00471609">
            <w:pPr>
              <w:rPr>
                <w:rFonts w:ascii="Arial" w:hAnsi="Arial" w:cs="Arial"/>
                <w:sz w:val="22"/>
                <w:szCs w:val="22"/>
                <w:lang w:val="fr-CH"/>
              </w:rPr>
            </w:pPr>
          </w:p>
        </w:tc>
      </w:tr>
      <w:tr w:rsidR="00830D5F" w:rsidRPr="007D48A8" w14:paraId="490F5BDF"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790AE1" w14:textId="77777777" w:rsidR="00830D5F" w:rsidRPr="007D48A8" w:rsidRDefault="00830D5F" w:rsidP="00471609">
            <w:pPr>
              <w:rPr>
                <w:rFonts w:ascii="Arial" w:hAnsi="Arial" w:cs="Arial"/>
                <w:sz w:val="22"/>
                <w:szCs w:val="22"/>
                <w:lang w:val="fr-CH"/>
              </w:rPr>
            </w:pPr>
          </w:p>
        </w:tc>
        <w:tc>
          <w:tcPr>
            <w:tcW w:w="1542" w:type="dxa"/>
            <w:tcBorders>
              <w:top w:val="single" w:sz="4" w:space="0" w:color="000000"/>
              <w:left w:val="single" w:sz="4" w:space="0" w:color="000000"/>
              <w:bottom w:val="single" w:sz="4" w:space="0" w:color="000000"/>
              <w:right w:val="single" w:sz="4" w:space="0" w:color="000000"/>
            </w:tcBorders>
          </w:tcPr>
          <w:p w14:paraId="55A31B4D" w14:textId="77777777" w:rsidR="00830D5F" w:rsidRPr="007D48A8" w:rsidRDefault="00830D5F" w:rsidP="00471609">
            <w:pPr>
              <w:rPr>
                <w:rFonts w:ascii="Arial" w:hAnsi="Arial" w:cs="Arial"/>
                <w:sz w:val="22"/>
                <w:szCs w:val="22"/>
                <w:lang w:val="fr-CH"/>
              </w:rPr>
            </w:pPr>
          </w:p>
        </w:tc>
        <w:tc>
          <w:tcPr>
            <w:tcW w:w="2976" w:type="dxa"/>
            <w:tcBorders>
              <w:top w:val="single" w:sz="4" w:space="0" w:color="000000"/>
              <w:left w:val="single" w:sz="4" w:space="0" w:color="000000"/>
              <w:bottom w:val="single" w:sz="4" w:space="0" w:color="000000"/>
              <w:right w:val="single" w:sz="4" w:space="0" w:color="000000"/>
            </w:tcBorders>
          </w:tcPr>
          <w:p w14:paraId="6D5B3056" w14:textId="77777777" w:rsidR="00830D5F" w:rsidRPr="007D48A8" w:rsidRDefault="00830D5F" w:rsidP="00471609">
            <w:pPr>
              <w:rPr>
                <w:rFonts w:ascii="Arial" w:hAnsi="Arial" w:cs="Arial"/>
                <w:sz w:val="22"/>
                <w:szCs w:val="22"/>
                <w:lang w:val="fr-CH"/>
              </w:rPr>
            </w:pPr>
          </w:p>
        </w:tc>
        <w:tc>
          <w:tcPr>
            <w:tcW w:w="2664" w:type="dxa"/>
            <w:tcBorders>
              <w:top w:val="single" w:sz="4" w:space="0" w:color="000000"/>
              <w:left w:val="single" w:sz="4" w:space="0" w:color="000000"/>
              <w:bottom w:val="single" w:sz="4" w:space="0" w:color="000000"/>
              <w:right w:val="single" w:sz="4" w:space="0" w:color="000000"/>
            </w:tcBorders>
          </w:tcPr>
          <w:p w14:paraId="5E5A4B80" w14:textId="77777777" w:rsidR="00830D5F" w:rsidRPr="007D48A8" w:rsidRDefault="00830D5F" w:rsidP="00471609">
            <w:pPr>
              <w:rPr>
                <w:rFonts w:ascii="Arial" w:hAnsi="Arial" w:cs="Arial"/>
                <w:sz w:val="22"/>
                <w:szCs w:val="22"/>
                <w:lang w:val="fr-CH"/>
              </w:rPr>
            </w:pPr>
          </w:p>
        </w:tc>
      </w:tr>
      <w:tr w:rsidR="00830D5F" w:rsidRPr="007D48A8" w14:paraId="38C3CAAD"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442D7" w14:textId="77777777" w:rsidR="00830D5F" w:rsidRPr="007D48A8" w:rsidRDefault="00830D5F" w:rsidP="00471609">
            <w:pPr>
              <w:rPr>
                <w:rFonts w:ascii="Arial" w:hAnsi="Arial" w:cs="Arial"/>
                <w:sz w:val="22"/>
                <w:szCs w:val="22"/>
                <w:lang w:val="fr-CH"/>
              </w:rPr>
            </w:pPr>
          </w:p>
        </w:tc>
        <w:tc>
          <w:tcPr>
            <w:tcW w:w="1542" w:type="dxa"/>
            <w:tcBorders>
              <w:top w:val="single" w:sz="4" w:space="0" w:color="000000"/>
              <w:left w:val="single" w:sz="4" w:space="0" w:color="000000"/>
              <w:bottom w:val="single" w:sz="4" w:space="0" w:color="000000"/>
              <w:right w:val="single" w:sz="4" w:space="0" w:color="000000"/>
            </w:tcBorders>
          </w:tcPr>
          <w:p w14:paraId="6EC52139" w14:textId="77777777" w:rsidR="00830D5F" w:rsidRPr="007D48A8" w:rsidRDefault="00830D5F" w:rsidP="00471609">
            <w:pPr>
              <w:rPr>
                <w:rFonts w:ascii="Arial" w:hAnsi="Arial" w:cs="Arial"/>
                <w:sz w:val="22"/>
                <w:szCs w:val="22"/>
                <w:lang w:val="fr-CH"/>
              </w:rPr>
            </w:pPr>
          </w:p>
        </w:tc>
        <w:tc>
          <w:tcPr>
            <w:tcW w:w="2976" w:type="dxa"/>
            <w:tcBorders>
              <w:top w:val="single" w:sz="4" w:space="0" w:color="000000"/>
              <w:left w:val="single" w:sz="4" w:space="0" w:color="000000"/>
              <w:bottom w:val="single" w:sz="4" w:space="0" w:color="000000"/>
              <w:right w:val="single" w:sz="4" w:space="0" w:color="000000"/>
            </w:tcBorders>
          </w:tcPr>
          <w:p w14:paraId="1B986FEF" w14:textId="77777777" w:rsidR="00830D5F" w:rsidRPr="007D48A8" w:rsidRDefault="00830D5F" w:rsidP="00471609">
            <w:pPr>
              <w:rPr>
                <w:rFonts w:ascii="Arial" w:hAnsi="Arial" w:cs="Arial"/>
                <w:sz w:val="22"/>
                <w:szCs w:val="22"/>
                <w:lang w:val="fr-CH"/>
              </w:rPr>
            </w:pPr>
          </w:p>
        </w:tc>
        <w:tc>
          <w:tcPr>
            <w:tcW w:w="2664" w:type="dxa"/>
            <w:tcBorders>
              <w:top w:val="single" w:sz="4" w:space="0" w:color="000000"/>
              <w:left w:val="single" w:sz="4" w:space="0" w:color="000000"/>
              <w:bottom w:val="single" w:sz="4" w:space="0" w:color="000000"/>
              <w:right w:val="single" w:sz="4" w:space="0" w:color="000000"/>
            </w:tcBorders>
          </w:tcPr>
          <w:p w14:paraId="420AF0C7" w14:textId="77777777" w:rsidR="00830D5F" w:rsidRPr="007D48A8" w:rsidRDefault="00830D5F" w:rsidP="00471609">
            <w:pPr>
              <w:rPr>
                <w:rFonts w:ascii="Arial" w:hAnsi="Arial" w:cs="Arial"/>
                <w:sz w:val="22"/>
                <w:szCs w:val="22"/>
                <w:lang w:val="fr-CH"/>
              </w:rPr>
            </w:pPr>
          </w:p>
        </w:tc>
      </w:tr>
    </w:tbl>
    <w:p w14:paraId="4A431428" w14:textId="77777777" w:rsidR="00830D5F" w:rsidRPr="007D48A8" w:rsidRDefault="00830D5F" w:rsidP="00830D5F">
      <w:pPr>
        <w:rPr>
          <w:rFonts w:ascii="Arial" w:hAnsi="Arial" w:cs="Arial"/>
          <w:sz w:val="22"/>
          <w:szCs w:val="22"/>
          <w:lang w:val="fr-CH" w:eastAsia="en-US"/>
        </w:rPr>
      </w:pPr>
    </w:p>
    <w:p w14:paraId="0A691D0C" w14:textId="1F826E90" w:rsidR="00830D5F" w:rsidRPr="007D48A8" w:rsidRDefault="00830D5F" w:rsidP="00830D5F">
      <w:pPr>
        <w:pStyle w:val="NumberedList"/>
        <w:numPr>
          <w:ilvl w:val="0"/>
          <w:numId w:val="5"/>
        </w:numPr>
        <w:ind w:left="1440" w:hanging="720"/>
        <w:rPr>
          <w:rFonts w:cs="Arial"/>
          <w:b/>
          <w:bCs/>
          <w:sz w:val="22"/>
          <w:szCs w:val="22"/>
        </w:rPr>
      </w:pPr>
      <w:r w:rsidRPr="007D48A8">
        <w:rPr>
          <w:rFonts w:cs="Arial"/>
          <w:b/>
          <w:bCs/>
          <w:sz w:val="22"/>
          <w:szCs w:val="22"/>
        </w:rPr>
        <w:t>Summary of specifications of each primary and functional secondary (e.g.</w:t>
      </w:r>
      <w:r w:rsidR="00EF000A" w:rsidRPr="007D48A8">
        <w:rPr>
          <w:rFonts w:cs="Arial"/>
          <w:b/>
          <w:bCs/>
          <w:sz w:val="22"/>
          <w:szCs w:val="22"/>
        </w:rPr>
        <w:t>,</w:t>
      </w:r>
      <w:r w:rsidRPr="007D48A8">
        <w:rPr>
          <w:rFonts w:cs="Arial"/>
          <w:b/>
          <w:bCs/>
          <w:sz w:val="22"/>
          <w:szCs w:val="22"/>
        </w:rPr>
        <w:t xml:space="preserve"> foil pouches) packaging components:</w:t>
      </w:r>
    </w:p>
    <w:tbl>
      <w:tblPr>
        <w:tblStyle w:val="TableProfessional"/>
        <w:tblW w:w="0" w:type="auto"/>
        <w:jc w:val="center"/>
        <w:tblInd w:w="0" w:type="dxa"/>
        <w:tblLook w:val="04A0" w:firstRow="1" w:lastRow="0" w:firstColumn="1" w:lastColumn="0" w:noHBand="0" w:noVBand="1"/>
      </w:tblPr>
      <w:tblGrid>
        <w:gridCol w:w="4788"/>
        <w:gridCol w:w="4788"/>
      </w:tblGrid>
      <w:tr w:rsidR="00830D5F" w:rsidRPr="007D48A8" w14:paraId="499C0352"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4788" w:type="dxa"/>
            <w:shd w:val="clear" w:color="auto" w:fill="D9D9D9" w:themeFill="background1" w:themeFillShade="D9"/>
            <w:hideMark/>
          </w:tcPr>
          <w:p w14:paraId="7D8C1904" w14:textId="77777777" w:rsidR="00830D5F" w:rsidRPr="007D48A8" w:rsidRDefault="00830D5F" w:rsidP="00471609">
            <w:pPr>
              <w:pStyle w:val="TableHeading"/>
              <w:jc w:val="center"/>
              <w:rPr>
                <w:rFonts w:cs="Arial"/>
                <w:b w:val="0"/>
                <w:bCs w:val="0"/>
                <w:color w:val="000000" w:themeColor="text1"/>
                <w:sz w:val="22"/>
                <w:szCs w:val="22"/>
              </w:rPr>
            </w:pPr>
            <w:r w:rsidRPr="007D48A8">
              <w:rPr>
                <w:rFonts w:cs="Arial"/>
                <w:b w:val="0"/>
                <w:bCs w:val="0"/>
                <w:color w:val="000000" w:themeColor="text1"/>
                <w:sz w:val="22"/>
                <w:szCs w:val="22"/>
              </w:rPr>
              <w:t>Packaging component</w:t>
            </w:r>
          </w:p>
        </w:tc>
        <w:tc>
          <w:tcPr>
            <w:tcW w:w="4788" w:type="dxa"/>
            <w:shd w:val="clear" w:color="auto" w:fill="D9D9D9" w:themeFill="background1" w:themeFillShade="D9"/>
            <w:hideMark/>
          </w:tcPr>
          <w:p w14:paraId="02A8AF7C" w14:textId="77777777" w:rsidR="00830D5F" w:rsidRPr="007D48A8" w:rsidRDefault="00830D5F" w:rsidP="00471609">
            <w:pPr>
              <w:pStyle w:val="TableHeading"/>
              <w:jc w:val="center"/>
              <w:rPr>
                <w:rFonts w:cs="Arial"/>
                <w:b w:val="0"/>
                <w:bCs w:val="0"/>
                <w:color w:val="000000" w:themeColor="text1"/>
                <w:sz w:val="22"/>
                <w:szCs w:val="22"/>
              </w:rPr>
            </w:pPr>
            <w:r w:rsidRPr="007D48A8">
              <w:rPr>
                <w:rFonts w:cs="Arial"/>
                <w:b w:val="0"/>
                <w:bCs w:val="0"/>
                <w:color w:val="000000" w:themeColor="text1"/>
                <w:sz w:val="22"/>
                <w:szCs w:val="22"/>
              </w:rPr>
              <w:t>Specifications</w:t>
            </w:r>
          </w:p>
          <w:p w14:paraId="1C60D36F" w14:textId="69D83F96" w:rsidR="00830D5F" w:rsidRPr="007D48A8" w:rsidRDefault="00830D5F" w:rsidP="00471609">
            <w:pPr>
              <w:pStyle w:val="TableHeading"/>
              <w:jc w:val="center"/>
              <w:rPr>
                <w:rFonts w:cs="Arial"/>
                <w:b w:val="0"/>
                <w:bCs w:val="0"/>
                <w:color w:val="000000" w:themeColor="text1"/>
                <w:sz w:val="22"/>
                <w:szCs w:val="22"/>
              </w:rPr>
            </w:pPr>
            <w:r w:rsidRPr="007D48A8">
              <w:rPr>
                <w:rFonts w:cs="Arial"/>
                <w:b w:val="0"/>
                <w:bCs w:val="0"/>
                <w:color w:val="000000" w:themeColor="text1"/>
                <w:sz w:val="22"/>
                <w:szCs w:val="22"/>
              </w:rPr>
              <w:t>(list parameters e.g.</w:t>
            </w:r>
            <w:r w:rsidR="00EF000A" w:rsidRPr="007D48A8">
              <w:rPr>
                <w:rFonts w:cs="Arial"/>
                <w:b w:val="0"/>
                <w:bCs w:val="0"/>
                <w:color w:val="000000" w:themeColor="text1"/>
                <w:sz w:val="22"/>
                <w:szCs w:val="22"/>
              </w:rPr>
              <w:t>,</w:t>
            </w:r>
            <w:r w:rsidRPr="007D48A8">
              <w:rPr>
                <w:rFonts w:cs="Arial"/>
                <w:b w:val="0"/>
                <w:bCs w:val="0"/>
                <w:color w:val="000000" w:themeColor="text1"/>
                <w:sz w:val="22"/>
                <w:szCs w:val="22"/>
              </w:rPr>
              <w:t xml:space="preserve"> identification (IR))</w:t>
            </w:r>
          </w:p>
        </w:tc>
      </w:tr>
      <w:tr w:rsidR="00830D5F" w:rsidRPr="007D48A8" w14:paraId="7A1091A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013841E6" w14:textId="77777777" w:rsidR="00830D5F" w:rsidRPr="007D48A8" w:rsidRDefault="00830D5F" w:rsidP="00471609">
            <w:pPr>
              <w:pStyle w:val="TableBodyLeft"/>
              <w:rPr>
                <w:rFonts w:cs="Arial"/>
                <w:sz w:val="22"/>
                <w:szCs w:val="22"/>
              </w:rPr>
            </w:pPr>
            <w:r w:rsidRPr="007D48A8">
              <w:rPr>
                <w:rFonts w:cs="Arial"/>
                <w:sz w:val="22"/>
                <w:szCs w:val="22"/>
              </w:rPr>
              <w:t>HDPE bottle</w:t>
            </w:r>
          </w:p>
        </w:tc>
        <w:tc>
          <w:tcPr>
            <w:tcW w:w="4788" w:type="dxa"/>
            <w:shd w:val="clear" w:color="auto" w:fill="FFFFFF" w:themeFill="background1"/>
          </w:tcPr>
          <w:p w14:paraId="6644D79D" w14:textId="77777777" w:rsidR="00830D5F" w:rsidRPr="007D48A8" w:rsidRDefault="00830D5F" w:rsidP="00471609">
            <w:pPr>
              <w:pStyle w:val="TableBodyLeft"/>
              <w:rPr>
                <w:rFonts w:cs="Arial"/>
                <w:sz w:val="22"/>
                <w:szCs w:val="22"/>
              </w:rPr>
            </w:pPr>
          </w:p>
        </w:tc>
      </w:tr>
      <w:tr w:rsidR="00830D5F" w:rsidRPr="007D48A8" w14:paraId="5AC0DAF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68B197E0" w14:textId="77777777" w:rsidR="00830D5F" w:rsidRPr="007D48A8" w:rsidRDefault="00830D5F" w:rsidP="00471609">
            <w:pPr>
              <w:pStyle w:val="TableBodyLeft"/>
              <w:rPr>
                <w:rFonts w:cs="Arial"/>
                <w:sz w:val="22"/>
                <w:szCs w:val="22"/>
              </w:rPr>
            </w:pPr>
            <w:r w:rsidRPr="007D48A8">
              <w:rPr>
                <w:rFonts w:cs="Arial"/>
                <w:sz w:val="22"/>
                <w:szCs w:val="22"/>
              </w:rPr>
              <w:t>PP cap</w:t>
            </w:r>
          </w:p>
        </w:tc>
        <w:tc>
          <w:tcPr>
            <w:tcW w:w="4788" w:type="dxa"/>
            <w:shd w:val="clear" w:color="auto" w:fill="FFFFFF" w:themeFill="background1"/>
          </w:tcPr>
          <w:p w14:paraId="001C5A4D" w14:textId="77777777" w:rsidR="00830D5F" w:rsidRPr="007D48A8" w:rsidRDefault="00830D5F" w:rsidP="00471609">
            <w:pPr>
              <w:pStyle w:val="TableBodyLeft"/>
              <w:rPr>
                <w:rFonts w:cs="Arial"/>
                <w:sz w:val="22"/>
                <w:szCs w:val="22"/>
              </w:rPr>
            </w:pPr>
          </w:p>
        </w:tc>
      </w:tr>
      <w:tr w:rsidR="00830D5F" w:rsidRPr="007D48A8" w14:paraId="149320AA"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339E23C2" w14:textId="77777777" w:rsidR="00830D5F" w:rsidRPr="007D48A8" w:rsidRDefault="00830D5F" w:rsidP="00471609">
            <w:pPr>
              <w:pStyle w:val="TableBodyLeft"/>
              <w:rPr>
                <w:rFonts w:cs="Arial"/>
                <w:sz w:val="22"/>
                <w:szCs w:val="22"/>
              </w:rPr>
            </w:pPr>
            <w:r w:rsidRPr="007D48A8">
              <w:rPr>
                <w:rFonts w:cs="Arial"/>
                <w:sz w:val="22"/>
                <w:szCs w:val="22"/>
              </w:rPr>
              <w:t>Induction sealed liners</w:t>
            </w:r>
          </w:p>
        </w:tc>
        <w:tc>
          <w:tcPr>
            <w:tcW w:w="4788" w:type="dxa"/>
            <w:shd w:val="clear" w:color="auto" w:fill="FFFFFF" w:themeFill="background1"/>
          </w:tcPr>
          <w:p w14:paraId="54CE9767" w14:textId="77777777" w:rsidR="00830D5F" w:rsidRPr="007D48A8" w:rsidRDefault="00830D5F" w:rsidP="00471609">
            <w:pPr>
              <w:pStyle w:val="TableBodyLeft"/>
              <w:rPr>
                <w:rFonts w:cs="Arial"/>
                <w:sz w:val="22"/>
                <w:szCs w:val="22"/>
              </w:rPr>
            </w:pPr>
          </w:p>
        </w:tc>
      </w:tr>
      <w:tr w:rsidR="00830D5F" w:rsidRPr="007D48A8" w14:paraId="0D77773C"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6B58CFDB" w14:textId="77777777" w:rsidR="00830D5F" w:rsidRPr="007D48A8" w:rsidRDefault="00830D5F" w:rsidP="00471609">
            <w:pPr>
              <w:pStyle w:val="TableBodyLeft"/>
              <w:rPr>
                <w:rFonts w:cs="Arial"/>
                <w:sz w:val="22"/>
                <w:szCs w:val="22"/>
              </w:rPr>
            </w:pPr>
            <w:r w:rsidRPr="007D48A8">
              <w:rPr>
                <w:rFonts w:cs="Arial"/>
                <w:sz w:val="22"/>
                <w:szCs w:val="22"/>
              </w:rPr>
              <w:t>Blister films (PVC, etc)</w:t>
            </w:r>
          </w:p>
        </w:tc>
        <w:tc>
          <w:tcPr>
            <w:tcW w:w="4788" w:type="dxa"/>
            <w:shd w:val="clear" w:color="auto" w:fill="FFFFFF" w:themeFill="background1"/>
          </w:tcPr>
          <w:p w14:paraId="492AE3F1" w14:textId="77777777" w:rsidR="00830D5F" w:rsidRPr="007D48A8" w:rsidRDefault="00830D5F" w:rsidP="00471609">
            <w:pPr>
              <w:pStyle w:val="TableBodyLeft"/>
              <w:rPr>
                <w:rFonts w:cs="Arial"/>
                <w:sz w:val="22"/>
                <w:szCs w:val="22"/>
              </w:rPr>
            </w:pPr>
          </w:p>
        </w:tc>
      </w:tr>
      <w:tr w:rsidR="00830D5F" w:rsidRPr="007D48A8" w14:paraId="19597B7B"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3B25F4BD" w14:textId="77777777" w:rsidR="00830D5F" w:rsidRPr="007D48A8" w:rsidRDefault="00830D5F" w:rsidP="00471609">
            <w:pPr>
              <w:pStyle w:val="TableBodyLeft"/>
              <w:rPr>
                <w:rFonts w:cs="Arial"/>
                <w:sz w:val="22"/>
                <w:szCs w:val="22"/>
              </w:rPr>
            </w:pPr>
            <w:r w:rsidRPr="007D48A8">
              <w:rPr>
                <w:rFonts w:cs="Arial"/>
                <w:sz w:val="22"/>
                <w:szCs w:val="22"/>
              </w:rPr>
              <w:t>Aluminum foil backing</w:t>
            </w:r>
          </w:p>
        </w:tc>
        <w:tc>
          <w:tcPr>
            <w:tcW w:w="4788" w:type="dxa"/>
            <w:shd w:val="clear" w:color="auto" w:fill="FFFFFF" w:themeFill="background1"/>
          </w:tcPr>
          <w:p w14:paraId="3A2ADC7D" w14:textId="77777777" w:rsidR="00830D5F" w:rsidRPr="007D48A8" w:rsidRDefault="00830D5F" w:rsidP="00471609">
            <w:pPr>
              <w:pStyle w:val="TableBodyLeft"/>
              <w:rPr>
                <w:rFonts w:cs="Arial"/>
                <w:sz w:val="22"/>
                <w:szCs w:val="22"/>
              </w:rPr>
            </w:pPr>
          </w:p>
        </w:tc>
      </w:tr>
      <w:tr w:rsidR="00830D5F" w:rsidRPr="007D48A8" w14:paraId="4BB2A23D"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18E2EFE2" w14:textId="77777777" w:rsidR="00830D5F" w:rsidRPr="007D48A8" w:rsidRDefault="00830D5F" w:rsidP="00471609">
            <w:pPr>
              <w:pStyle w:val="TableBodyLeft"/>
              <w:rPr>
                <w:rFonts w:cs="Arial"/>
                <w:sz w:val="22"/>
                <w:szCs w:val="22"/>
              </w:rPr>
            </w:pPr>
            <w:r w:rsidRPr="007D48A8">
              <w:rPr>
                <w:rFonts w:cs="Arial"/>
                <w:sz w:val="22"/>
                <w:szCs w:val="22"/>
              </w:rPr>
              <w:t>etc.</w:t>
            </w:r>
          </w:p>
        </w:tc>
        <w:tc>
          <w:tcPr>
            <w:tcW w:w="4788" w:type="dxa"/>
            <w:shd w:val="clear" w:color="auto" w:fill="FFFFFF" w:themeFill="background1"/>
          </w:tcPr>
          <w:p w14:paraId="55196E8B" w14:textId="77777777" w:rsidR="00830D5F" w:rsidRPr="007D48A8" w:rsidRDefault="00830D5F" w:rsidP="00471609">
            <w:pPr>
              <w:pStyle w:val="TableBodyLeft"/>
              <w:rPr>
                <w:rFonts w:cs="Arial"/>
                <w:sz w:val="22"/>
                <w:szCs w:val="22"/>
              </w:rPr>
            </w:pPr>
          </w:p>
        </w:tc>
      </w:tr>
      <w:tr w:rsidR="00830D5F" w:rsidRPr="007D48A8" w14:paraId="7F96DB99"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4788" w:type="dxa"/>
          </w:tcPr>
          <w:p w14:paraId="1F06CC8A" w14:textId="77777777" w:rsidR="00830D5F" w:rsidRPr="007D48A8" w:rsidRDefault="00830D5F" w:rsidP="00471609">
            <w:pPr>
              <w:pStyle w:val="TableBodyLeft"/>
              <w:rPr>
                <w:rFonts w:cs="Arial"/>
                <w:sz w:val="22"/>
                <w:szCs w:val="22"/>
              </w:rPr>
            </w:pPr>
          </w:p>
        </w:tc>
        <w:tc>
          <w:tcPr>
            <w:tcW w:w="4788" w:type="dxa"/>
          </w:tcPr>
          <w:p w14:paraId="62E17D75" w14:textId="77777777" w:rsidR="00830D5F" w:rsidRPr="007D48A8" w:rsidRDefault="00830D5F" w:rsidP="00471609">
            <w:pPr>
              <w:pStyle w:val="TableBodyLeft"/>
              <w:rPr>
                <w:rFonts w:cs="Arial"/>
                <w:sz w:val="22"/>
                <w:szCs w:val="22"/>
              </w:rPr>
            </w:pPr>
          </w:p>
        </w:tc>
      </w:tr>
    </w:tbl>
    <w:p w14:paraId="59738493" w14:textId="77777777" w:rsidR="00830D5F" w:rsidRPr="007D48A8" w:rsidRDefault="00830D5F" w:rsidP="00830D5F">
      <w:pPr>
        <w:pStyle w:val="Paragraph"/>
        <w:rPr>
          <w:rFonts w:cs="Arial"/>
          <w:sz w:val="22"/>
          <w:szCs w:val="22"/>
        </w:rPr>
      </w:pPr>
    </w:p>
    <w:p w14:paraId="3FB1EF51" w14:textId="77777777" w:rsidR="00830D5F" w:rsidRPr="007D48A8" w:rsidRDefault="00830D5F" w:rsidP="00830D5F">
      <w:pPr>
        <w:pStyle w:val="NumberedList"/>
        <w:numPr>
          <w:ilvl w:val="0"/>
          <w:numId w:val="5"/>
        </w:numPr>
        <w:ind w:left="1440" w:hanging="720"/>
        <w:rPr>
          <w:rFonts w:cs="Arial"/>
          <w:b/>
          <w:bCs/>
          <w:sz w:val="22"/>
          <w:szCs w:val="22"/>
        </w:rPr>
      </w:pPr>
      <w:r w:rsidRPr="007D48A8">
        <w:rPr>
          <w:rFonts w:cs="Arial"/>
          <w:b/>
          <w:bCs/>
          <w:sz w:val="22"/>
          <w:szCs w:val="22"/>
        </w:rPr>
        <w:t>Other information on the container closure system(s):</w:t>
      </w:r>
    </w:p>
    <w:p w14:paraId="2836D031" w14:textId="77777777" w:rsidR="00830D5F" w:rsidRPr="007D48A8" w:rsidRDefault="00830D5F" w:rsidP="00830D5F">
      <w:pPr>
        <w:pStyle w:val="Paragraph"/>
        <w:rPr>
          <w:rFonts w:cs="Arial"/>
          <w:sz w:val="22"/>
          <w:szCs w:val="22"/>
        </w:rPr>
      </w:pPr>
    </w:p>
    <w:p w14:paraId="59DDB281" w14:textId="77777777" w:rsidR="00830D5F" w:rsidRPr="007D48A8" w:rsidRDefault="00830D5F" w:rsidP="00830D5F">
      <w:pPr>
        <w:pStyle w:val="Heading2"/>
        <w:numPr>
          <w:ilvl w:val="0"/>
          <w:numId w:val="0"/>
        </w:numPr>
        <w:ind w:left="540"/>
        <w:rPr>
          <w:rFonts w:cs="Arial"/>
          <w:sz w:val="22"/>
        </w:rPr>
      </w:pPr>
      <w:r w:rsidRPr="007D48A8">
        <w:rPr>
          <w:rFonts w:cs="Arial"/>
          <w:sz w:val="22"/>
        </w:rPr>
        <w:t xml:space="preserve">2.3.P.8 Stability </w:t>
      </w:r>
    </w:p>
    <w:p w14:paraId="2915DC60" w14:textId="77777777" w:rsidR="00830D5F" w:rsidRPr="007D48A8" w:rsidRDefault="00830D5F" w:rsidP="00830D5F">
      <w:pPr>
        <w:pStyle w:val="Paragraph"/>
        <w:rPr>
          <w:rFonts w:cs="Arial"/>
          <w:sz w:val="22"/>
          <w:szCs w:val="22"/>
        </w:rPr>
      </w:pPr>
    </w:p>
    <w:p w14:paraId="46B41CBA"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2.3.P.8.1 Stability Summary and Conclusions </w:t>
      </w:r>
    </w:p>
    <w:p w14:paraId="06BEDAD9" w14:textId="77777777" w:rsidR="00830D5F" w:rsidRPr="007D48A8" w:rsidRDefault="00830D5F" w:rsidP="00830D5F">
      <w:pPr>
        <w:pStyle w:val="Paragraph"/>
        <w:rPr>
          <w:rFonts w:cs="Arial"/>
          <w:sz w:val="22"/>
          <w:szCs w:val="22"/>
        </w:rPr>
      </w:pPr>
    </w:p>
    <w:p w14:paraId="62DE710D" w14:textId="280C3CF4" w:rsidR="00830D5F" w:rsidRPr="007D48A8" w:rsidRDefault="00830D5F" w:rsidP="00830D5F">
      <w:pPr>
        <w:pStyle w:val="NumberedList"/>
        <w:numPr>
          <w:ilvl w:val="0"/>
          <w:numId w:val="60"/>
        </w:numPr>
        <w:ind w:hanging="720"/>
        <w:rPr>
          <w:rFonts w:cs="Arial"/>
          <w:b/>
          <w:bCs/>
          <w:sz w:val="22"/>
          <w:szCs w:val="22"/>
        </w:rPr>
      </w:pPr>
      <w:r w:rsidRPr="007D48A8">
        <w:rPr>
          <w:rFonts w:cs="Arial"/>
          <w:b/>
          <w:bCs/>
          <w:sz w:val="22"/>
          <w:szCs w:val="22"/>
        </w:rPr>
        <w:t>Summary of stress testing and results (e.g.</w:t>
      </w:r>
      <w:r w:rsidR="00EF000A" w:rsidRPr="007D48A8">
        <w:rPr>
          <w:rFonts w:cs="Arial"/>
          <w:b/>
          <w:bCs/>
          <w:sz w:val="22"/>
          <w:szCs w:val="22"/>
        </w:rPr>
        <w:t>,</w:t>
      </w:r>
      <w:r w:rsidRPr="007D48A8">
        <w:rPr>
          <w:rFonts w:cs="Arial"/>
          <w:b/>
          <w:bCs/>
          <w:sz w:val="22"/>
          <w:szCs w:val="22"/>
        </w:rPr>
        <w:t xml:space="preserve"> photostability studies, cyclic studies, freeze-thaw studies, demonstration of stability-indication of purity/assay method(s)):</w:t>
      </w:r>
    </w:p>
    <w:p w14:paraId="0AA3DEBC" w14:textId="77777777" w:rsidR="00830D5F" w:rsidRPr="007D48A8" w:rsidRDefault="00830D5F" w:rsidP="00830D5F">
      <w:pPr>
        <w:pStyle w:val="NumberedList"/>
        <w:rPr>
          <w:rFonts w:cs="Arial"/>
          <w:b/>
          <w:bCs/>
          <w:sz w:val="22"/>
          <w:szCs w:val="22"/>
        </w:rPr>
      </w:pPr>
    </w:p>
    <w:p w14:paraId="4BA4920F" w14:textId="788B1FD9" w:rsidR="00830D5F" w:rsidRPr="007D48A8" w:rsidRDefault="00830D5F" w:rsidP="00830D5F">
      <w:pPr>
        <w:pStyle w:val="NumberedList"/>
        <w:numPr>
          <w:ilvl w:val="0"/>
          <w:numId w:val="60"/>
        </w:numPr>
        <w:ind w:hanging="720"/>
        <w:rPr>
          <w:rFonts w:cs="Arial"/>
          <w:b/>
          <w:bCs/>
          <w:sz w:val="22"/>
          <w:szCs w:val="22"/>
        </w:rPr>
      </w:pPr>
      <w:r w:rsidRPr="007D48A8">
        <w:rPr>
          <w:rFonts w:cs="Arial"/>
          <w:b/>
          <w:bCs/>
          <w:sz w:val="22"/>
          <w:szCs w:val="22"/>
        </w:rPr>
        <w:t>Summary of accelerated and long-term testing parameters (e.g.</w:t>
      </w:r>
      <w:r w:rsidR="00EF000A" w:rsidRPr="007D48A8">
        <w:rPr>
          <w:rFonts w:cs="Arial"/>
          <w:b/>
          <w:bCs/>
          <w:sz w:val="22"/>
          <w:szCs w:val="22"/>
        </w:rPr>
        <w:t>,</w:t>
      </w:r>
      <w:r w:rsidRPr="007D48A8">
        <w:rPr>
          <w:rFonts w:cs="Arial"/>
          <w:b/>
          <w:bCs/>
          <w:sz w:val="22"/>
          <w:szCs w:val="22"/>
        </w:rPr>
        <w:t xml:space="preserve"> studies conducted):</w:t>
      </w:r>
    </w:p>
    <w:tbl>
      <w:tblPr>
        <w:tblStyle w:val="TableProfessional"/>
        <w:tblW w:w="0" w:type="auto"/>
        <w:jc w:val="center"/>
        <w:tblInd w:w="0" w:type="dxa"/>
        <w:tblLayout w:type="fixed"/>
        <w:tblLook w:val="04A0" w:firstRow="1" w:lastRow="0" w:firstColumn="1" w:lastColumn="0" w:noHBand="0" w:noVBand="1"/>
      </w:tblPr>
      <w:tblGrid>
        <w:gridCol w:w="2160"/>
        <w:gridCol w:w="1710"/>
        <w:gridCol w:w="1530"/>
        <w:gridCol w:w="1800"/>
        <w:gridCol w:w="2160"/>
      </w:tblGrid>
      <w:tr w:rsidR="00830D5F" w:rsidRPr="007D48A8" w14:paraId="60308A48"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160" w:type="dxa"/>
            <w:shd w:val="clear" w:color="auto" w:fill="D9D9D9" w:themeFill="background1" w:themeFillShade="D9"/>
            <w:hideMark/>
          </w:tcPr>
          <w:p w14:paraId="03843965"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Storage conditions (◦C, % RH)</w:t>
            </w:r>
          </w:p>
        </w:tc>
        <w:tc>
          <w:tcPr>
            <w:tcW w:w="1710" w:type="dxa"/>
            <w:shd w:val="clear" w:color="auto" w:fill="D9D9D9" w:themeFill="background1" w:themeFillShade="D9"/>
            <w:hideMark/>
          </w:tcPr>
          <w:p w14:paraId="029A9968"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Strength and batch number</w:t>
            </w:r>
          </w:p>
        </w:tc>
        <w:tc>
          <w:tcPr>
            <w:tcW w:w="1530" w:type="dxa"/>
            <w:shd w:val="clear" w:color="auto" w:fill="D9D9D9" w:themeFill="background1" w:themeFillShade="D9"/>
            <w:hideMark/>
          </w:tcPr>
          <w:p w14:paraId="7FFBE9B8"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Batch size</w:t>
            </w:r>
          </w:p>
        </w:tc>
        <w:tc>
          <w:tcPr>
            <w:tcW w:w="1800" w:type="dxa"/>
            <w:shd w:val="clear" w:color="auto" w:fill="D9D9D9" w:themeFill="background1" w:themeFillShade="D9"/>
            <w:hideMark/>
          </w:tcPr>
          <w:p w14:paraId="7E4227DC"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Container closure system</w:t>
            </w:r>
          </w:p>
        </w:tc>
        <w:tc>
          <w:tcPr>
            <w:tcW w:w="2160" w:type="dxa"/>
            <w:shd w:val="clear" w:color="auto" w:fill="D9D9D9" w:themeFill="background1" w:themeFillShade="D9"/>
            <w:hideMark/>
          </w:tcPr>
          <w:p w14:paraId="4B0028F8"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Completed (and proposed) test intervals</w:t>
            </w:r>
          </w:p>
        </w:tc>
      </w:tr>
      <w:tr w:rsidR="00830D5F" w:rsidRPr="007D48A8" w14:paraId="15A55F31"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4135E457" w14:textId="77777777" w:rsidR="00830D5F" w:rsidRPr="007D48A8" w:rsidRDefault="00830D5F" w:rsidP="00471609">
            <w:pPr>
              <w:pStyle w:val="TableBodyLeft"/>
              <w:rPr>
                <w:rFonts w:cs="Arial"/>
                <w:sz w:val="22"/>
                <w:szCs w:val="22"/>
              </w:rPr>
            </w:pPr>
          </w:p>
        </w:tc>
        <w:tc>
          <w:tcPr>
            <w:tcW w:w="1710" w:type="dxa"/>
            <w:shd w:val="clear" w:color="auto" w:fill="FFFFFF" w:themeFill="background1"/>
          </w:tcPr>
          <w:p w14:paraId="4B85C4EE" w14:textId="77777777" w:rsidR="00830D5F" w:rsidRPr="007D48A8" w:rsidRDefault="00830D5F" w:rsidP="00471609">
            <w:pPr>
              <w:pStyle w:val="TableBodyLeft"/>
              <w:rPr>
                <w:rFonts w:cs="Arial"/>
                <w:sz w:val="22"/>
                <w:szCs w:val="22"/>
              </w:rPr>
            </w:pPr>
          </w:p>
        </w:tc>
        <w:tc>
          <w:tcPr>
            <w:tcW w:w="1530" w:type="dxa"/>
            <w:shd w:val="clear" w:color="auto" w:fill="FFFFFF" w:themeFill="background1"/>
          </w:tcPr>
          <w:p w14:paraId="65E0CACE" w14:textId="77777777" w:rsidR="00830D5F" w:rsidRPr="007D48A8" w:rsidRDefault="00830D5F" w:rsidP="00471609">
            <w:pPr>
              <w:pStyle w:val="TableBodyLeft"/>
              <w:rPr>
                <w:rFonts w:cs="Arial"/>
                <w:sz w:val="22"/>
                <w:szCs w:val="22"/>
              </w:rPr>
            </w:pPr>
          </w:p>
        </w:tc>
        <w:tc>
          <w:tcPr>
            <w:tcW w:w="1800" w:type="dxa"/>
            <w:shd w:val="clear" w:color="auto" w:fill="FFFFFF" w:themeFill="background1"/>
          </w:tcPr>
          <w:p w14:paraId="7BD133B3" w14:textId="77777777" w:rsidR="00830D5F" w:rsidRPr="007D48A8" w:rsidRDefault="00830D5F" w:rsidP="00471609">
            <w:pPr>
              <w:pStyle w:val="TableBodyLeft"/>
              <w:rPr>
                <w:rFonts w:cs="Arial"/>
                <w:sz w:val="22"/>
                <w:szCs w:val="22"/>
              </w:rPr>
            </w:pPr>
          </w:p>
        </w:tc>
        <w:tc>
          <w:tcPr>
            <w:tcW w:w="2160" w:type="dxa"/>
            <w:shd w:val="clear" w:color="auto" w:fill="FFFFFF" w:themeFill="background1"/>
          </w:tcPr>
          <w:p w14:paraId="23B94554" w14:textId="77777777" w:rsidR="00830D5F" w:rsidRPr="007D48A8" w:rsidRDefault="00830D5F" w:rsidP="00471609">
            <w:pPr>
              <w:pStyle w:val="TableBodyLeft"/>
              <w:rPr>
                <w:rFonts w:cs="Arial"/>
                <w:sz w:val="22"/>
                <w:szCs w:val="22"/>
              </w:rPr>
            </w:pPr>
          </w:p>
        </w:tc>
      </w:tr>
      <w:tr w:rsidR="00830D5F" w:rsidRPr="007D48A8" w14:paraId="3D6753DA"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160" w:type="dxa"/>
            <w:shd w:val="clear" w:color="auto" w:fill="FFFFFF" w:themeFill="background1"/>
          </w:tcPr>
          <w:p w14:paraId="04418CB5" w14:textId="77777777" w:rsidR="00830D5F" w:rsidRPr="007D48A8" w:rsidRDefault="00830D5F" w:rsidP="00471609">
            <w:pPr>
              <w:pStyle w:val="TableBodyLeft"/>
              <w:rPr>
                <w:rFonts w:cs="Arial"/>
                <w:sz w:val="22"/>
                <w:szCs w:val="22"/>
              </w:rPr>
            </w:pPr>
          </w:p>
        </w:tc>
        <w:tc>
          <w:tcPr>
            <w:tcW w:w="1710" w:type="dxa"/>
            <w:shd w:val="clear" w:color="auto" w:fill="FFFFFF" w:themeFill="background1"/>
          </w:tcPr>
          <w:p w14:paraId="61BFAE2E" w14:textId="77777777" w:rsidR="00830D5F" w:rsidRPr="007D48A8" w:rsidRDefault="00830D5F" w:rsidP="00471609">
            <w:pPr>
              <w:pStyle w:val="TableBodyLeft"/>
              <w:rPr>
                <w:rFonts w:cs="Arial"/>
                <w:sz w:val="22"/>
                <w:szCs w:val="22"/>
              </w:rPr>
            </w:pPr>
          </w:p>
        </w:tc>
        <w:tc>
          <w:tcPr>
            <w:tcW w:w="1530" w:type="dxa"/>
            <w:shd w:val="clear" w:color="auto" w:fill="FFFFFF" w:themeFill="background1"/>
          </w:tcPr>
          <w:p w14:paraId="1189FDEB" w14:textId="77777777" w:rsidR="00830D5F" w:rsidRPr="007D48A8" w:rsidRDefault="00830D5F" w:rsidP="00471609">
            <w:pPr>
              <w:pStyle w:val="TableBodyLeft"/>
              <w:rPr>
                <w:rFonts w:cs="Arial"/>
                <w:sz w:val="22"/>
                <w:szCs w:val="22"/>
              </w:rPr>
            </w:pPr>
          </w:p>
        </w:tc>
        <w:tc>
          <w:tcPr>
            <w:tcW w:w="1800" w:type="dxa"/>
            <w:shd w:val="clear" w:color="auto" w:fill="FFFFFF" w:themeFill="background1"/>
          </w:tcPr>
          <w:p w14:paraId="75DEE6BA" w14:textId="77777777" w:rsidR="00830D5F" w:rsidRPr="007D48A8" w:rsidRDefault="00830D5F" w:rsidP="00471609">
            <w:pPr>
              <w:pStyle w:val="TableBodyLeft"/>
              <w:rPr>
                <w:rFonts w:cs="Arial"/>
                <w:sz w:val="22"/>
                <w:szCs w:val="22"/>
              </w:rPr>
            </w:pPr>
          </w:p>
        </w:tc>
        <w:tc>
          <w:tcPr>
            <w:tcW w:w="2160" w:type="dxa"/>
            <w:shd w:val="clear" w:color="auto" w:fill="FFFFFF" w:themeFill="background1"/>
          </w:tcPr>
          <w:p w14:paraId="03465CEB" w14:textId="77777777" w:rsidR="00830D5F" w:rsidRPr="007D48A8" w:rsidRDefault="00830D5F" w:rsidP="00471609">
            <w:pPr>
              <w:pStyle w:val="TableBodyLeft"/>
              <w:rPr>
                <w:rFonts w:cs="Arial"/>
                <w:sz w:val="22"/>
                <w:szCs w:val="22"/>
              </w:rPr>
            </w:pPr>
          </w:p>
        </w:tc>
      </w:tr>
      <w:tr w:rsidR="00830D5F" w:rsidRPr="007D48A8" w14:paraId="63DC138A"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400899AE" w14:textId="77777777" w:rsidR="00830D5F" w:rsidRPr="007D48A8" w:rsidRDefault="00830D5F" w:rsidP="00471609">
            <w:pPr>
              <w:pStyle w:val="TableBodyLeft"/>
              <w:rPr>
                <w:rFonts w:cs="Arial"/>
                <w:sz w:val="22"/>
                <w:szCs w:val="22"/>
              </w:rPr>
            </w:pPr>
          </w:p>
        </w:tc>
        <w:tc>
          <w:tcPr>
            <w:tcW w:w="1710" w:type="dxa"/>
            <w:shd w:val="clear" w:color="auto" w:fill="FFFFFF" w:themeFill="background1"/>
          </w:tcPr>
          <w:p w14:paraId="24FC7DA2" w14:textId="77777777" w:rsidR="00830D5F" w:rsidRPr="007D48A8" w:rsidRDefault="00830D5F" w:rsidP="00471609">
            <w:pPr>
              <w:pStyle w:val="TableBodyLeft"/>
              <w:rPr>
                <w:rFonts w:cs="Arial"/>
                <w:sz w:val="22"/>
                <w:szCs w:val="22"/>
              </w:rPr>
            </w:pPr>
          </w:p>
        </w:tc>
        <w:tc>
          <w:tcPr>
            <w:tcW w:w="1530" w:type="dxa"/>
            <w:shd w:val="clear" w:color="auto" w:fill="FFFFFF" w:themeFill="background1"/>
          </w:tcPr>
          <w:p w14:paraId="056C6607" w14:textId="77777777" w:rsidR="00830D5F" w:rsidRPr="007D48A8" w:rsidRDefault="00830D5F" w:rsidP="00471609">
            <w:pPr>
              <w:pStyle w:val="TableBodyLeft"/>
              <w:rPr>
                <w:rFonts w:cs="Arial"/>
                <w:sz w:val="22"/>
                <w:szCs w:val="22"/>
              </w:rPr>
            </w:pPr>
          </w:p>
        </w:tc>
        <w:tc>
          <w:tcPr>
            <w:tcW w:w="1800" w:type="dxa"/>
            <w:shd w:val="clear" w:color="auto" w:fill="FFFFFF" w:themeFill="background1"/>
          </w:tcPr>
          <w:p w14:paraId="2A92DA89" w14:textId="77777777" w:rsidR="00830D5F" w:rsidRPr="007D48A8" w:rsidRDefault="00830D5F" w:rsidP="00471609">
            <w:pPr>
              <w:pStyle w:val="TableBodyLeft"/>
              <w:rPr>
                <w:rFonts w:cs="Arial"/>
                <w:sz w:val="22"/>
                <w:szCs w:val="22"/>
              </w:rPr>
            </w:pPr>
          </w:p>
        </w:tc>
        <w:tc>
          <w:tcPr>
            <w:tcW w:w="2160" w:type="dxa"/>
            <w:shd w:val="clear" w:color="auto" w:fill="FFFFFF" w:themeFill="background1"/>
          </w:tcPr>
          <w:p w14:paraId="5ED671E4" w14:textId="77777777" w:rsidR="00830D5F" w:rsidRPr="007D48A8" w:rsidRDefault="00830D5F" w:rsidP="00471609">
            <w:pPr>
              <w:pStyle w:val="TableBodyLeft"/>
              <w:rPr>
                <w:rFonts w:cs="Arial"/>
                <w:sz w:val="22"/>
                <w:szCs w:val="22"/>
              </w:rPr>
            </w:pPr>
          </w:p>
        </w:tc>
      </w:tr>
    </w:tbl>
    <w:p w14:paraId="0CE67B90" w14:textId="77777777" w:rsidR="00830D5F" w:rsidRPr="007D48A8" w:rsidRDefault="00830D5F" w:rsidP="00830D5F">
      <w:pPr>
        <w:rPr>
          <w:rFonts w:ascii="Arial" w:hAnsi="Arial" w:cs="Arial"/>
          <w:sz w:val="22"/>
          <w:szCs w:val="22"/>
          <w:lang w:eastAsia="en-US"/>
        </w:rPr>
      </w:pPr>
    </w:p>
    <w:p w14:paraId="011F0268" w14:textId="0C51C56A" w:rsidR="00830D5F" w:rsidRPr="007D48A8" w:rsidRDefault="00830D5F" w:rsidP="00830D5F">
      <w:pPr>
        <w:pStyle w:val="Paragraph2"/>
        <w:ind w:left="720"/>
        <w:rPr>
          <w:rFonts w:cs="Arial"/>
          <w:i/>
          <w:sz w:val="22"/>
          <w:szCs w:val="22"/>
        </w:rPr>
      </w:pPr>
      <w:r w:rsidRPr="007D48A8">
        <w:rPr>
          <w:rFonts w:cs="Arial"/>
          <w:b/>
          <w:sz w:val="22"/>
          <w:szCs w:val="22"/>
        </w:rPr>
        <w:t>Summary of additional stability studies, if applicable (with reference to data location)</w:t>
      </w:r>
      <w:r w:rsidRPr="007D48A8">
        <w:rPr>
          <w:rFonts w:cs="Arial"/>
          <w:sz w:val="22"/>
          <w:szCs w:val="22"/>
        </w:rPr>
        <w:t xml:space="preserve"> </w:t>
      </w:r>
      <w:r w:rsidRPr="007D48A8">
        <w:rPr>
          <w:rFonts w:cs="Arial"/>
          <w:i/>
          <w:sz w:val="22"/>
          <w:szCs w:val="22"/>
        </w:rPr>
        <w:t>&lt;e.g.</w:t>
      </w:r>
      <w:r w:rsidR="00EF000A" w:rsidRPr="007D48A8">
        <w:rPr>
          <w:rFonts w:cs="Arial"/>
          <w:i/>
          <w:sz w:val="22"/>
          <w:szCs w:val="22"/>
        </w:rPr>
        <w:t>,</w:t>
      </w:r>
      <w:r w:rsidRPr="007D48A8">
        <w:rPr>
          <w:rFonts w:cs="Arial"/>
          <w:i/>
          <w:sz w:val="22"/>
          <w:szCs w:val="22"/>
        </w:rPr>
        <w:t xml:space="preserve"> studies at intermediate conditions, holding period studies for intermediates and bulk product, transport studies, in-use studies&gt;:</w:t>
      </w:r>
    </w:p>
    <w:p w14:paraId="1DAC0103" w14:textId="77777777" w:rsidR="00830D5F" w:rsidRPr="007D48A8" w:rsidRDefault="00830D5F" w:rsidP="00830D5F">
      <w:pPr>
        <w:pStyle w:val="Paragraph2"/>
        <w:ind w:left="720"/>
        <w:rPr>
          <w:rFonts w:cs="Arial"/>
          <w:b/>
          <w:sz w:val="22"/>
          <w:szCs w:val="22"/>
        </w:rPr>
      </w:pPr>
    </w:p>
    <w:p w14:paraId="6AAF9087" w14:textId="77777777" w:rsidR="00830D5F" w:rsidRPr="007D48A8" w:rsidRDefault="00830D5F" w:rsidP="00830D5F">
      <w:pPr>
        <w:pStyle w:val="Paragraph2"/>
        <w:ind w:left="720"/>
        <w:rPr>
          <w:rFonts w:cs="Arial"/>
          <w:b/>
          <w:sz w:val="22"/>
          <w:szCs w:val="22"/>
        </w:rPr>
      </w:pPr>
      <w:r w:rsidRPr="007D48A8">
        <w:rPr>
          <w:rFonts w:cs="Arial"/>
          <w:b/>
          <w:sz w:val="22"/>
          <w:szCs w:val="22"/>
        </w:rPr>
        <w:t>Summary of the stability results observed for the above accelerated and long-term studies:</w:t>
      </w:r>
    </w:p>
    <w:tbl>
      <w:tblPr>
        <w:tblStyle w:val="TableProfessional"/>
        <w:tblW w:w="0" w:type="auto"/>
        <w:jc w:val="center"/>
        <w:tblInd w:w="0" w:type="dxa"/>
        <w:tblLook w:val="04A0" w:firstRow="1" w:lastRow="0" w:firstColumn="1" w:lastColumn="0" w:noHBand="0" w:noVBand="1"/>
      </w:tblPr>
      <w:tblGrid>
        <w:gridCol w:w="3652"/>
        <w:gridCol w:w="5924"/>
      </w:tblGrid>
      <w:tr w:rsidR="00830D5F" w:rsidRPr="007D48A8" w14:paraId="20B336D1"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6C487879"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Test</w:t>
            </w:r>
          </w:p>
        </w:tc>
        <w:tc>
          <w:tcPr>
            <w:tcW w:w="5924" w:type="dxa"/>
            <w:shd w:val="clear" w:color="auto" w:fill="D9D9D9" w:themeFill="background1" w:themeFillShade="D9"/>
            <w:hideMark/>
          </w:tcPr>
          <w:p w14:paraId="3342B1FE"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Results</w:t>
            </w:r>
          </w:p>
        </w:tc>
      </w:tr>
      <w:tr w:rsidR="00830D5F" w:rsidRPr="007D48A8" w14:paraId="3871B65B"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164AA5BA" w14:textId="77777777" w:rsidR="00830D5F" w:rsidRPr="007D48A8" w:rsidRDefault="00830D5F" w:rsidP="00471609">
            <w:pPr>
              <w:pStyle w:val="TableBodyLeft"/>
              <w:rPr>
                <w:rFonts w:cs="Arial"/>
                <w:sz w:val="22"/>
                <w:szCs w:val="22"/>
              </w:rPr>
            </w:pPr>
            <w:r w:rsidRPr="007D48A8">
              <w:rPr>
                <w:rFonts w:cs="Arial"/>
                <w:sz w:val="22"/>
                <w:szCs w:val="22"/>
              </w:rPr>
              <w:t>Description</w:t>
            </w:r>
          </w:p>
        </w:tc>
        <w:tc>
          <w:tcPr>
            <w:tcW w:w="5924" w:type="dxa"/>
            <w:shd w:val="clear" w:color="auto" w:fill="FFFFFF" w:themeFill="background1"/>
          </w:tcPr>
          <w:p w14:paraId="48C49415" w14:textId="77777777" w:rsidR="00830D5F" w:rsidRPr="007D48A8" w:rsidRDefault="00830D5F" w:rsidP="00471609">
            <w:pPr>
              <w:pStyle w:val="TableBodyLeft"/>
              <w:rPr>
                <w:rFonts w:cs="Arial"/>
                <w:sz w:val="22"/>
                <w:szCs w:val="22"/>
              </w:rPr>
            </w:pPr>
          </w:p>
        </w:tc>
      </w:tr>
      <w:tr w:rsidR="00830D5F" w:rsidRPr="007D48A8" w14:paraId="4BD8F99C"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hideMark/>
          </w:tcPr>
          <w:p w14:paraId="7D6D9AE5" w14:textId="77777777" w:rsidR="00830D5F" w:rsidRPr="007D48A8" w:rsidRDefault="00830D5F" w:rsidP="00471609">
            <w:pPr>
              <w:pStyle w:val="TableBodyLeft"/>
              <w:rPr>
                <w:rFonts w:cs="Arial"/>
                <w:sz w:val="22"/>
                <w:szCs w:val="22"/>
              </w:rPr>
            </w:pPr>
            <w:r w:rsidRPr="007D48A8">
              <w:rPr>
                <w:rFonts w:cs="Arial"/>
                <w:sz w:val="22"/>
                <w:szCs w:val="22"/>
              </w:rPr>
              <w:t>Moisture</w:t>
            </w:r>
          </w:p>
        </w:tc>
        <w:tc>
          <w:tcPr>
            <w:tcW w:w="5924" w:type="dxa"/>
            <w:shd w:val="clear" w:color="auto" w:fill="FFFFFF" w:themeFill="background1"/>
          </w:tcPr>
          <w:p w14:paraId="70DC3B39" w14:textId="77777777" w:rsidR="00830D5F" w:rsidRPr="007D48A8" w:rsidRDefault="00830D5F" w:rsidP="00471609">
            <w:pPr>
              <w:pStyle w:val="TableBodyLeft"/>
              <w:rPr>
                <w:rFonts w:cs="Arial"/>
                <w:sz w:val="22"/>
                <w:szCs w:val="22"/>
              </w:rPr>
            </w:pPr>
          </w:p>
        </w:tc>
      </w:tr>
      <w:tr w:rsidR="00830D5F" w:rsidRPr="007D48A8" w14:paraId="1CC84E3C"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5DECB1E8" w14:textId="77777777" w:rsidR="00830D5F" w:rsidRPr="007D48A8" w:rsidRDefault="00830D5F" w:rsidP="00471609">
            <w:pPr>
              <w:pStyle w:val="TableBodyLeft"/>
              <w:rPr>
                <w:rFonts w:cs="Arial"/>
                <w:sz w:val="22"/>
                <w:szCs w:val="22"/>
              </w:rPr>
            </w:pPr>
            <w:r w:rsidRPr="007D48A8">
              <w:rPr>
                <w:rFonts w:cs="Arial"/>
                <w:sz w:val="22"/>
                <w:szCs w:val="22"/>
              </w:rPr>
              <w:t>Impurities</w:t>
            </w:r>
          </w:p>
        </w:tc>
        <w:tc>
          <w:tcPr>
            <w:tcW w:w="5924" w:type="dxa"/>
            <w:shd w:val="clear" w:color="auto" w:fill="FFFFFF" w:themeFill="background1"/>
          </w:tcPr>
          <w:p w14:paraId="5C72021F" w14:textId="77777777" w:rsidR="00830D5F" w:rsidRPr="007D48A8" w:rsidRDefault="00830D5F" w:rsidP="00471609">
            <w:pPr>
              <w:pStyle w:val="TableBodyLeft"/>
              <w:rPr>
                <w:rFonts w:cs="Arial"/>
                <w:sz w:val="22"/>
                <w:szCs w:val="22"/>
              </w:rPr>
            </w:pPr>
          </w:p>
        </w:tc>
      </w:tr>
      <w:tr w:rsidR="00830D5F" w:rsidRPr="007D48A8" w14:paraId="3D31024A"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hideMark/>
          </w:tcPr>
          <w:p w14:paraId="4B6E07A6" w14:textId="77777777" w:rsidR="00830D5F" w:rsidRPr="007D48A8" w:rsidRDefault="00830D5F" w:rsidP="00471609">
            <w:pPr>
              <w:pStyle w:val="TableBodyLeft"/>
              <w:rPr>
                <w:rFonts w:cs="Arial"/>
                <w:sz w:val="22"/>
                <w:szCs w:val="22"/>
              </w:rPr>
            </w:pPr>
            <w:r w:rsidRPr="007D48A8">
              <w:rPr>
                <w:rFonts w:cs="Arial"/>
                <w:sz w:val="22"/>
                <w:szCs w:val="22"/>
              </w:rPr>
              <w:t>Assay</w:t>
            </w:r>
          </w:p>
        </w:tc>
        <w:tc>
          <w:tcPr>
            <w:tcW w:w="5924" w:type="dxa"/>
            <w:shd w:val="clear" w:color="auto" w:fill="FFFFFF" w:themeFill="background1"/>
          </w:tcPr>
          <w:p w14:paraId="57283974" w14:textId="77777777" w:rsidR="00830D5F" w:rsidRPr="007D48A8" w:rsidRDefault="00830D5F" w:rsidP="00471609">
            <w:pPr>
              <w:pStyle w:val="TableBodyLeft"/>
              <w:rPr>
                <w:rFonts w:cs="Arial"/>
                <w:sz w:val="22"/>
                <w:szCs w:val="22"/>
              </w:rPr>
            </w:pPr>
          </w:p>
        </w:tc>
      </w:tr>
      <w:tr w:rsidR="00830D5F" w:rsidRPr="007D48A8" w14:paraId="21236758"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1C31A0FC" w14:textId="77777777" w:rsidR="00830D5F" w:rsidRPr="007D48A8" w:rsidRDefault="00830D5F" w:rsidP="00471609">
            <w:pPr>
              <w:pStyle w:val="TableBodyLeft"/>
              <w:rPr>
                <w:rFonts w:cs="Arial"/>
                <w:sz w:val="22"/>
                <w:szCs w:val="22"/>
              </w:rPr>
            </w:pPr>
            <w:r w:rsidRPr="007D48A8">
              <w:rPr>
                <w:rFonts w:cs="Arial"/>
                <w:sz w:val="22"/>
                <w:szCs w:val="22"/>
              </w:rPr>
              <w:t>etc.</w:t>
            </w:r>
          </w:p>
        </w:tc>
        <w:tc>
          <w:tcPr>
            <w:tcW w:w="5924" w:type="dxa"/>
            <w:shd w:val="clear" w:color="auto" w:fill="FFFFFF" w:themeFill="background1"/>
          </w:tcPr>
          <w:p w14:paraId="36F99DB1" w14:textId="77777777" w:rsidR="00830D5F" w:rsidRPr="007D48A8" w:rsidRDefault="00830D5F" w:rsidP="00471609">
            <w:pPr>
              <w:pStyle w:val="TableBodyLeft"/>
              <w:rPr>
                <w:rFonts w:cs="Arial"/>
                <w:sz w:val="22"/>
                <w:szCs w:val="22"/>
              </w:rPr>
            </w:pPr>
          </w:p>
        </w:tc>
      </w:tr>
      <w:tr w:rsidR="00830D5F" w:rsidRPr="007D48A8" w14:paraId="2F86E470"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tcPr>
          <w:p w14:paraId="66405EDA" w14:textId="77777777" w:rsidR="00830D5F" w:rsidRPr="007D48A8" w:rsidRDefault="00830D5F" w:rsidP="00471609">
            <w:pPr>
              <w:pStyle w:val="TableBodyLeft"/>
              <w:rPr>
                <w:rFonts w:cs="Arial"/>
                <w:sz w:val="22"/>
                <w:szCs w:val="22"/>
              </w:rPr>
            </w:pPr>
          </w:p>
        </w:tc>
        <w:tc>
          <w:tcPr>
            <w:tcW w:w="5924" w:type="dxa"/>
            <w:shd w:val="clear" w:color="auto" w:fill="FFFFFF" w:themeFill="background1"/>
          </w:tcPr>
          <w:p w14:paraId="4E83C0C3" w14:textId="77777777" w:rsidR="00830D5F" w:rsidRPr="007D48A8" w:rsidRDefault="00830D5F" w:rsidP="00471609">
            <w:pPr>
              <w:pStyle w:val="TableBodyLeft"/>
              <w:rPr>
                <w:rFonts w:cs="Arial"/>
                <w:sz w:val="22"/>
                <w:szCs w:val="22"/>
              </w:rPr>
            </w:pPr>
          </w:p>
        </w:tc>
      </w:tr>
    </w:tbl>
    <w:p w14:paraId="64F6703B" w14:textId="77777777" w:rsidR="00830D5F" w:rsidRPr="007D48A8" w:rsidRDefault="00830D5F" w:rsidP="00830D5F">
      <w:pPr>
        <w:rPr>
          <w:rFonts w:ascii="Arial" w:hAnsi="Arial" w:cs="Arial"/>
          <w:sz w:val="22"/>
          <w:szCs w:val="22"/>
          <w:lang w:eastAsia="en-US"/>
        </w:rPr>
      </w:pPr>
    </w:p>
    <w:p w14:paraId="5D3C7594" w14:textId="77777777" w:rsidR="00830D5F" w:rsidRPr="007D48A8" w:rsidRDefault="00830D5F" w:rsidP="00830D5F">
      <w:pPr>
        <w:pStyle w:val="NumberedList"/>
        <w:numPr>
          <w:ilvl w:val="0"/>
          <w:numId w:val="60"/>
        </w:numPr>
        <w:ind w:hanging="720"/>
        <w:rPr>
          <w:rFonts w:cs="Arial"/>
          <w:b/>
          <w:bCs/>
          <w:sz w:val="22"/>
          <w:szCs w:val="22"/>
        </w:rPr>
      </w:pPr>
      <w:r w:rsidRPr="007D48A8">
        <w:rPr>
          <w:rFonts w:cs="Arial"/>
          <w:b/>
          <w:bCs/>
          <w:sz w:val="22"/>
          <w:szCs w:val="22"/>
        </w:rPr>
        <w:t>Proposed storage statement and shelf-life (and in-use storage conditions and in-use period, if applicable):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830D5F" w:rsidRPr="007D48A8" w14:paraId="69C6DFD8"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7377890D"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Container closure system</w:t>
            </w:r>
          </w:p>
        </w:tc>
        <w:tc>
          <w:tcPr>
            <w:tcW w:w="3192" w:type="dxa"/>
            <w:shd w:val="clear" w:color="auto" w:fill="D9D9D9" w:themeFill="background1" w:themeFillShade="D9"/>
            <w:hideMark/>
          </w:tcPr>
          <w:p w14:paraId="4BD1B334"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Storage statement</w:t>
            </w:r>
          </w:p>
        </w:tc>
        <w:tc>
          <w:tcPr>
            <w:tcW w:w="3192" w:type="dxa"/>
            <w:shd w:val="clear" w:color="auto" w:fill="D9D9D9" w:themeFill="background1" w:themeFillShade="D9"/>
            <w:hideMark/>
          </w:tcPr>
          <w:p w14:paraId="46D4B8EB" w14:textId="77777777" w:rsidR="00830D5F" w:rsidRPr="007D48A8" w:rsidRDefault="00830D5F" w:rsidP="00471609">
            <w:pPr>
              <w:pStyle w:val="TableHeading"/>
              <w:jc w:val="center"/>
              <w:rPr>
                <w:rFonts w:cs="Arial"/>
                <w:color w:val="000000" w:themeColor="text1"/>
                <w:sz w:val="22"/>
                <w:szCs w:val="22"/>
              </w:rPr>
            </w:pPr>
            <w:r w:rsidRPr="007D48A8">
              <w:rPr>
                <w:rFonts w:cs="Arial"/>
                <w:color w:val="000000" w:themeColor="text1"/>
                <w:sz w:val="22"/>
                <w:szCs w:val="22"/>
              </w:rPr>
              <w:t>Shelf-life</w:t>
            </w:r>
          </w:p>
        </w:tc>
      </w:tr>
      <w:tr w:rsidR="00830D5F" w:rsidRPr="007D48A8" w14:paraId="18C444B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0D863E75" w14:textId="77777777" w:rsidR="00830D5F" w:rsidRPr="007D48A8" w:rsidRDefault="00830D5F" w:rsidP="00471609">
            <w:pPr>
              <w:pStyle w:val="TableBodyLeft"/>
              <w:rPr>
                <w:rFonts w:cs="Arial"/>
                <w:sz w:val="22"/>
                <w:szCs w:val="22"/>
              </w:rPr>
            </w:pPr>
          </w:p>
        </w:tc>
        <w:tc>
          <w:tcPr>
            <w:tcW w:w="3192" w:type="dxa"/>
          </w:tcPr>
          <w:p w14:paraId="7216D1F0" w14:textId="77777777" w:rsidR="00830D5F" w:rsidRPr="007D48A8" w:rsidRDefault="00830D5F" w:rsidP="00471609">
            <w:pPr>
              <w:pStyle w:val="TableBodyLeft"/>
              <w:rPr>
                <w:rFonts w:cs="Arial"/>
                <w:sz w:val="22"/>
                <w:szCs w:val="22"/>
              </w:rPr>
            </w:pPr>
          </w:p>
        </w:tc>
        <w:tc>
          <w:tcPr>
            <w:tcW w:w="3192" w:type="dxa"/>
          </w:tcPr>
          <w:p w14:paraId="7080D04E" w14:textId="77777777" w:rsidR="00830D5F" w:rsidRPr="007D48A8" w:rsidRDefault="00830D5F" w:rsidP="00471609">
            <w:pPr>
              <w:pStyle w:val="TableBodyLeft"/>
              <w:rPr>
                <w:rFonts w:cs="Arial"/>
                <w:sz w:val="22"/>
                <w:szCs w:val="22"/>
              </w:rPr>
            </w:pPr>
          </w:p>
        </w:tc>
      </w:tr>
      <w:tr w:rsidR="00830D5F" w:rsidRPr="007D48A8" w14:paraId="0B3FF23B"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C8DB8A3" w14:textId="77777777" w:rsidR="00830D5F" w:rsidRPr="007D48A8" w:rsidRDefault="00830D5F" w:rsidP="00471609">
            <w:pPr>
              <w:pStyle w:val="TableBodyLeft"/>
              <w:rPr>
                <w:rFonts w:cs="Arial"/>
                <w:sz w:val="22"/>
                <w:szCs w:val="22"/>
              </w:rPr>
            </w:pPr>
          </w:p>
        </w:tc>
        <w:tc>
          <w:tcPr>
            <w:tcW w:w="3192" w:type="dxa"/>
            <w:shd w:val="clear" w:color="auto" w:fill="FFFFFF" w:themeFill="background1"/>
          </w:tcPr>
          <w:p w14:paraId="23F124FA" w14:textId="77777777" w:rsidR="00830D5F" w:rsidRPr="007D48A8" w:rsidRDefault="00830D5F" w:rsidP="00471609">
            <w:pPr>
              <w:pStyle w:val="TableBodyLeft"/>
              <w:rPr>
                <w:rFonts w:cs="Arial"/>
                <w:sz w:val="22"/>
                <w:szCs w:val="22"/>
              </w:rPr>
            </w:pPr>
          </w:p>
        </w:tc>
        <w:tc>
          <w:tcPr>
            <w:tcW w:w="3192" w:type="dxa"/>
            <w:shd w:val="clear" w:color="auto" w:fill="FFFFFF" w:themeFill="background1"/>
          </w:tcPr>
          <w:p w14:paraId="7524438A" w14:textId="77777777" w:rsidR="00830D5F" w:rsidRPr="007D48A8" w:rsidRDefault="00830D5F" w:rsidP="00471609">
            <w:pPr>
              <w:pStyle w:val="TableBodyLeft"/>
              <w:rPr>
                <w:rFonts w:cs="Arial"/>
                <w:sz w:val="22"/>
                <w:szCs w:val="22"/>
              </w:rPr>
            </w:pPr>
          </w:p>
        </w:tc>
      </w:tr>
    </w:tbl>
    <w:p w14:paraId="2F3C86E5" w14:textId="77777777" w:rsidR="00830D5F" w:rsidRPr="007D48A8" w:rsidRDefault="00830D5F" w:rsidP="00830D5F">
      <w:pPr>
        <w:pStyle w:val="Paragraph"/>
        <w:rPr>
          <w:rFonts w:cs="Arial"/>
          <w:sz w:val="22"/>
          <w:szCs w:val="22"/>
        </w:rPr>
      </w:pPr>
    </w:p>
    <w:p w14:paraId="400FC147"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2.3.P.8.2 Post-approval Stability Protocol and Stability Commitment </w:t>
      </w:r>
    </w:p>
    <w:p w14:paraId="3776A293" w14:textId="77777777" w:rsidR="00830D5F" w:rsidRPr="007D48A8" w:rsidRDefault="00830D5F" w:rsidP="00830D5F">
      <w:pPr>
        <w:pStyle w:val="Paragraph"/>
        <w:rPr>
          <w:rFonts w:cs="Arial"/>
          <w:sz w:val="22"/>
          <w:szCs w:val="22"/>
        </w:rPr>
      </w:pPr>
    </w:p>
    <w:p w14:paraId="5D47BCD0" w14:textId="380F3778" w:rsidR="00830D5F" w:rsidRPr="007D48A8" w:rsidRDefault="00830D5F" w:rsidP="00830D5F">
      <w:pPr>
        <w:pStyle w:val="NumberedList"/>
        <w:ind w:left="1440" w:hanging="720"/>
        <w:rPr>
          <w:rFonts w:cs="Arial"/>
          <w:b/>
          <w:bCs/>
          <w:sz w:val="22"/>
          <w:szCs w:val="22"/>
        </w:rPr>
      </w:pPr>
      <w:r w:rsidRPr="007D48A8">
        <w:rPr>
          <w:rFonts w:cs="Arial"/>
          <w:b/>
          <w:bCs/>
          <w:sz w:val="22"/>
          <w:szCs w:val="22"/>
        </w:rPr>
        <w:t>(a)</w:t>
      </w:r>
      <w:r w:rsidRPr="007D48A8">
        <w:rPr>
          <w:rFonts w:cs="Arial"/>
          <w:b/>
          <w:bCs/>
          <w:sz w:val="22"/>
          <w:szCs w:val="22"/>
        </w:rPr>
        <w:tab/>
        <w:t xml:space="preserve">Stability protocol for </w:t>
      </w:r>
      <w:r w:rsidRPr="007D48A8">
        <w:rPr>
          <w:rFonts w:cs="Arial"/>
          <w:b/>
          <w:bCs/>
          <w:i/>
          <w:sz w:val="22"/>
          <w:szCs w:val="22"/>
        </w:rPr>
        <w:t>Primary stability batches</w:t>
      </w:r>
      <w:r w:rsidRPr="007D48A8">
        <w:rPr>
          <w:rFonts w:cs="Arial"/>
          <w:b/>
          <w:bCs/>
          <w:sz w:val="22"/>
          <w:szCs w:val="22"/>
        </w:rPr>
        <w:t xml:space="preserve"> (e.g.</w:t>
      </w:r>
      <w:r w:rsidR="00EF000A" w:rsidRPr="007D48A8">
        <w:rPr>
          <w:rFonts w:cs="Arial"/>
          <w:b/>
          <w:bCs/>
          <w:sz w:val="22"/>
          <w:szCs w:val="22"/>
        </w:rPr>
        <w:t>,</w:t>
      </w:r>
      <w:r w:rsidRPr="007D48A8">
        <w:rPr>
          <w:rFonts w:cs="Arial"/>
          <w:b/>
          <w:bCs/>
          <w:sz w:val="22"/>
          <w:szCs w:val="22"/>
        </w:rPr>
        <w:t xml:space="preserve"> storage conditions (including tolerances), batch numbers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830D5F" w:rsidRPr="007D48A8" w14:paraId="3438E812" w14:textId="77777777" w:rsidTr="00471609">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2423687B" w14:textId="77777777" w:rsidR="00830D5F" w:rsidRPr="007D48A8" w:rsidRDefault="00830D5F" w:rsidP="00471609">
            <w:pPr>
              <w:rPr>
                <w:rFonts w:ascii="Arial" w:hAnsi="Arial" w:cs="Arial"/>
                <w:b/>
                <w:sz w:val="22"/>
                <w:szCs w:val="22"/>
              </w:rPr>
            </w:pPr>
            <w:r w:rsidRPr="007D48A8">
              <w:rPr>
                <w:rFonts w:ascii="Arial" w:hAnsi="Arial" w:cs="Arial"/>
                <w:b/>
                <w:sz w:val="22"/>
                <w:szCs w:val="22"/>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7D6C0641" w14:textId="77777777" w:rsidR="00830D5F" w:rsidRPr="007D48A8" w:rsidRDefault="00830D5F" w:rsidP="00471609">
            <w:pPr>
              <w:rPr>
                <w:rFonts w:ascii="Arial" w:hAnsi="Arial" w:cs="Arial"/>
                <w:b/>
                <w:sz w:val="22"/>
                <w:szCs w:val="22"/>
              </w:rPr>
            </w:pPr>
            <w:r w:rsidRPr="007D48A8">
              <w:rPr>
                <w:rFonts w:ascii="Arial" w:hAnsi="Arial" w:cs="Arial"/>
                <w:b/>
                <w:sz w:val="22"/>
                <w:szCs w:val="22"/>
              </w:rPr>
              <w:t>Details</w:t>
            </w:r>
          </w:p>
        </w:tc>
      </w:tr>
      <w:tr w:rsidR="00830D5F" w:rsidRPr="007D48A8" w14:paraId="4626DE6F" w14:textId="77777777" w:rsidTr="00471609">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062BC925" w14:textId="77777777" w:rsidR="00830D5F" w:rsidRPr="007D48A8" w:rsidRDefault="00830D5F" w:rsidP="00471609">
            <w:pPr>
              <w:rPr>
                <w:rFonts w:ascii="Arial" w:hAnsi="Arial" w:cs="Arial"/>
                <w:sz w:val="22"/>
                <w:szCs w:val="22"/>
              </w:rPr>
            </w:pPr>
            <w:r w:rsidRPr="007D48A8">
              <w:rPr>
                <w:rFonts w:ascii="Arial" w:hAnsi="Arial" w:cs="Arial"/>
                <w:sz w:val="22"/>
                <w:szCs w:val="22"/>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8D0324F" w14:textId="77777777" w:rsidR="00830D5F" w:rsidRPr="007D48A8" w:rsidRDefault="00830D5F" w:rsidP="00471609">
            <w:pPr>
              <w:rPr>
                <w:rFonts w:ascii="Arial" w:hAnsi="Arial" w:cs="Arial"/>
                <w:sz w:val="22"/>
                <w:szCs w:val="22"/>
              </w:rPr>
            </w:pPr>
          </w:p>
        </w:tc>
      </w:tr>
      <w:tr w:rsidR="00830D5F" w:rsidRPr="007D48A8" w14:paraId="52E99AD7"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C302B14" w14:textId="77777777" w:rsidR="00830D5F" w:rsidRPr="007D48A8" w:rsidRDefault="00830D5F" w:rsidP="00471609">
            <w:pPr>
              <w:rPr>
                <w:rFonts w:ascii="Arial" w:hAnsi="Arial" w:cs="Arial"/>
                <w:sz w:val="22"/>
                <w:szCs w:val="22"/>
              </w:rPr>
            </w:pPr>
            <w:r w:rsidRPr="007D48A8">
              <w:rPr>
                <w:rFonts w:ascii="Arial" w:hAnsi="Arial" w:cs="Arial"/>
                <w:sz w:val="22"/>
                <w:szCs w:val="22"/>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3EF1878A" w14:textId="77777777" w:rsidR="00830D5F" w:rsidRPr="007D48A8" w:rsidRDefault="00830D5F" w:rsidP="00471609">
            <w:pPr>
              <w:rPr>
                <w:rFonts w:ascii="Arial" w:hAnsi="Arial" w:cs="Arial"/>
                <w:i/>
                <w:sz w:val="22"/>
                <w:szCs w:val="22"/>
              </w:rPr>
            </w:pPr>
            <w:r w:rsidRPr="007D48A8">
              <w:rPr>
                <w:rFonts w:ascii="Arial" w:hAnsi="Arial" w:cs="Arial"/>
                <w:i/>
                <w:sz w:val="22"/>
                <w:szCs w:val="22"/>
              </w:rPr>
              <w:t>&lt;primary batches&gt;</w:t>
            </w:r>
          </w:p>
        </w:tc>
      </w:tr>
      <w:tr w:rsidR="00830D5F" w:rsidRPr="007D48A8" w14:paraId="36BFD0BA" w14:textId="77777777" w:rsidTr="00471609">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6E5FE8C" w14:textId="77777777" w:rsidR="00830D5F" w:rsidRPr="007D48A8" w:rsidRDefault="00830D5F" w:rsidP="00471609">
            <w:pPr>
              <w:rPr>
                <w:rFonts w:ascii="Arial" w:hAnsi="Arial" w:cs="Arial"/>
                <w:sz w:val="22"/>
                <w:szCs w:val="22"/>
              </w:rPr>
            </w:pPr>
            <w:r w:rsidRPr="007D48A8">
              <w:rPr>
                <w:rFonts w:ascii="Arial" w:hAnsi="Arial" w:cs="Arial"/>
                <w:sz w:val="22"/>
                <w:szCs w:val="22"/>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206335E6" w14:textId="77777777" w:rsidR="00830D5F" w:rsidRPr="007D48A8" w:rsidRDefault="00830D5F" w:rsidP="00471609">
            <w:pPr>
              <w:rPr>
                <w:rFonts w:ascii="Arial" w:hAnsi="Arial" w:cs="Arial"/>
                <w:sz w:val="22"/>
                <w:szCs w:val="22"/>
              </w:rPr>
            </w:pPr>
            <w:r w:rsidRPr="007D48A8">
              <w:rPr>
                <w:rFonts w:ascii="Arial" w:hAnsi="Arial" w:cs="Arial"/>
                <w:sz w:val="22"/>
                <w:szCs w:val="22"/>
              </w:rPr>
              <w:t>Description</w:t>
            </w:r>
          </w:p>
        </w:tc>
        <w:tc>
          <w:tcPr>
            <w:tcW w:w="2962" w:type="dxa"/>
            <w:tcBorders>
              <w:top w:val="single" w:sz="4" w:space="0" w:color="000000"/>
              <w:left w:val="single" w:sz="4" w:space="0" w:color="000000"/>
              <w:bottom w:val="single" w:sz="4" w:space="0" w:color="000000"/>
              <w:right w:val="single" w:sz="4" w:space="0" w:color="000000"/>
            </w:tcBorders>
          </w:tcPr>
          <w:p w14:paraId="191787C2" w14:textId="77777777" w:rsidR="00830D5F" w:rsidRPr="007D48A8" w:rsidRDefault="00830D5F" w:rsidP="00471609">
            <w:pPr>
              <w:rPr>
                <w:rFonts w:ascii="Arial" w:hAnsi="Arial" w:cs="Arial"/>
                <w:sz w:val="22"/>
                <w:szCs w:val="22"/>
              </w:rPr>
            </w:pPr>
          </w:p>
        </w:tc>
      </w:tr>
      <w:tr w:rsidR="00830D5F" w:rsidRPr="007D48A8" w14:paraId="64A34B89"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B752B3"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4EEC82C8" w14:textId="77777777" w:rsidR="00830D5F" w:rsidRPr="007D48A8" w:rsidRDefault="00830D5F" w:rsidP="00471609">
            <w:pPr>
              <w:rPr>
                <w:rFonts w:ascii="Arial" w:hAnsi="Arial" w:cs="Arial"/>
                <w:sz w:val="22"/>
                <w:szCs w:val="22"/>
              </w:rPr>
            </w:pPr>
            <w:r w:rsidRPr="007D48A8">
              <w:rPr>
                <w:rFonts w:ascii="Arial" w:hAnsi="Arial" w:cs="Arial"/>
                <w:sz w:val="22"/>
                <w:szCs w:val="22"/>
              </w:rPr>
              <w:t>Moisture</w:t>
            </w:r>
          </w:p>
        </w:tc>
        <w:tc>
          <w:tcPr>
            <w:tcW w:w="2962" w:type="dxa"/>
            <w:tcBorders>
              <w:top w:val="single" w:sz="4" w:space="0" w:color="000000"/>
              <w:left w:val="single" w:sz="4" w:space="0" w:color="000000"/>
              <w:bottom w:val="single" w:sz="4" w:space="0" w:color="000000"/>
              <w:right w:val="single" w:sz="4" w:space="0" w:color="000000"/>
            </w:tcBorders>
          </w:tcPr>
          <w:p w14:paraId="6261FFE8" w14:textId="77777777" w:rsidR="00830D5F" w:rsidRPr="007D48A8" w:rsidRDefault="00830D5F" w:rsidP="00471609">
            <w:pPr>
              <w:rPr>
                <w:rFonts w:ascii="Arial" w:hAnsi="Arial" w:cs="Arial"/>
                <w:sz w:val="22"/>
                <w:szCs w:val="22"/>
              </w:rPr>
            </w:pPr>
          </w:p>
        </w:tc>
      </w:tr>
      <w:tr w:rsidR="00830D5F" w:rsidRPr="007D48A8" w14:paraId="2D84E260"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95A1F5"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72731003" w14:textId="77777777" w:rsidR="00830D5F" w:rsidRPr="007D48A8" w:rsidRDefault="00830D5F" w:rsidP="00471609">
            <w:pPr>
              <w:rPr>
                <w:rFonts w:ascii="Arial" w:hAnsi="Arial" w:cs="Arial"/>
                <w:sz w:val="22"/>
                <w:szCs w:val="22"/>
              </w:rPr>
            </w:pPr>
            <w:r w:rsidRPr="007D48A8">
              <w:rPr>
                <w:rFonts w:ascii="Arial" w:hAnsi="Arial" w:cs="Arial"/>
                <w:sz w:val="22"/>
                <w:szCs w:val="22"/>
              </w:rPr>
              <w:t>Impurities</w:t>
            </w:r>
          </w:p>
        </w:tc>
        <w:tc>
          <w:tcPr>
            <w:tcW w:w="2962" w:type="dxa"/>
            <w:tcBorders>
              <w:top w:val="single" w:sz="4" w:space="0" w:color="000000"/>
              <w:left w:val="single" w:sz="4" w:space="0" w:color="000000"/>
              <w:bottom w:val="single" w:sz="4" w:space="0" w:color="000000"/>
              <w:right w:val="single" w:sz="4" w:space="0" w:color="000000"/>
            </w:tcBorders>
          </w:tcPr>
          <w:p w14:paraId="433A4564" w14:textId="77777777" w:rsidR="00830D5F" w:rsidRPr="007D48A8" w:rsidRDefault="00830D5F" w:rsidP="00471609">
            <w:pPr>
              <w:rPr>
                <w:rFonts w:ascii="Arial" w:hAnsi="Arial" w:cs="Arial"/>
                <w:sz w:val="22"/>
                <w:szCs w:val="22"/>
              </w:rPr>
            </w:pPr>
          </w:p>
        </w:tc>
      </w:tr>
      <w:tr w:rsidR="00830D5F" w:rsidRPr="007D48A8" w14:paraId="1D817E31"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ED3691"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705353A1" w14:textId="77777777" w:rsidR="00830D5F" w:rsidRPr="007D48A8" w:rsidRDefault="00830D5F" w:rsidP="00471609">
            <w:pPr>
              <w:rPr>
                <w:rFonts w:ascii="Arial" w:hAnsi="Arial" w:cs="Arial"/>
                <w:sz w:val="22"/>
                <w:szCs w:val="22"/>
              </w:rPr>
            </w:pPr>
            <w:r w:rsidRPr="007D48A8">
              <w:rPr>
                <w:rFonts w:ascii="Arial" w:hAnsi="Arial" w:cs="Arial"/>
                <w:sz w:val="22"/>
                <w:szCs w:val="22"/>
              </w:rPr>
              <w:t>Assay</w:t>
            </w:r>
          </w:p>
        </w:tc>
        <w:tc>
          <w:tcPr>
            <w:tcW w:w="2962" w:type="dxa"/>
            <w:tcBorders>
              <w:top w:val="single" w:sz="4" w:space="0" w:color="000000"/>
              <w:left w:val="single" w:sz="4" w:space="0" w:color="000000"/>
              <w:bottom w:val="single" w:sz="4" w:space="0" w:color="000000"/>
              <w:right w:val="single" w:sz="4" w:space="0" w:color="000000"/>
            </w:tcBorders>
          </w:tcPr>
          <w:p w14:paraId="47BC4A76" w14:textId="77777777" w:rsidR="00830D5F" w:rsidRPr="007D48A8" w:rsidRDefault="00830D5F" w:rsidP="00471609">
            <w:pPr>
              <w:rPr>
                <w:rFonts w:ascii="Arial" w:hAnsi="Arial" w:cs="Arial"/>
                <w:sz w:val="22"/>
                <w:szCs w:val="22"/>
              </w:rPr>
            </w:pPr>
          </w:p>
        </w:tc>
      </w:tr>
      <w:tr w:rsidR="00830D5F" w:rsidRPr="007D48A8" w14:paraId="2D65FB68"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D2D1CE"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31C78190" w14:textId="77777777" w:rsidR="00830D5F" w:rsidRPr="007D48A8" w:rsidRDefault="00830D5F" w:rsidP="00471609">
            <w:pPr>
              <w:rPr>
                <w:rFonts w:ascii="Arial" w:hAnsi="Arial" w:cs="Arial"/>
                <w:sz w:val="22"/>
                <w:szCs w:val="22"/>
              </w:rPr>
            </w:pPr>
            <w:r w:rsidRPr="007D48A8">
              <w:rPr>
                <w:rFonts w:ascii="Arial" w:hAnsi="Arial" w:cs="Arial"/>
                <w:sz w:val="22"/>
                <w:szCs w:val="22"/>
              </w:rPr>
              <w:t>etc.</w:t>
            </w:r>
          </w:p>
        </w:tc>
        <w:tc>
          <w:tcPr>
            <w:tcW w:w="2962" w:type="dxa"/>
            <w:tcBorders>
              <w:top w:val="single" w:sz="4" w:space="0" w:color="000000"/>
              <w:left w:val="single" w:sz="4" w:space="0" w:color="000000"/>
              <w:bottom w:val="single" w:sz="4" w:space="0" w:color="000000"/>
              <w:right w:val="single" w:sz="4" w:space="0" w:color="000000"/>
            </w:tcBorders>
          </w:tcPr>
          <w:p w14:paraId="4DC22DDB" w14:textId="77777777" w:rsidR="00830D5F" w:rsidRPr="007D48A8" w:rsidRDefault="00830D5F" w:rsidP="00471609">
            <w:pPr>
              <w:rPr>
                <w:rFonts w:ascii="Arial" w:hAnsi="Arial" w:cs="Arial"/>
                <w:sz w:val="22"/>
                <w:szCs w:val="22"/>
              </w:rPr>
            </w:pPr>
          </w:p>
        </w:tc>
      </w:tr>
      <w:tr w:rsidR="00830D5F" w:rsidRPr="007D48A8" w14:paraId="70BDFBB0"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6A9E3F"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tcPr>
          <w:p w14:paraId="6145AC14"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tcPr>
          <w:p w14:paraId="48E76943" w14:textId="77777777" w:rsidR="00830D5F" w:rsidRPr="007D48A8" w:rsidRDefault="00830D5F" w:rsidP="00471609">
            <w:pPr>
              <w:rPr>
                <w:rFonts w:ascii="Arial" w:hAnsi="Arial" w:cs="Arial"/>
                <w:sz w:val="22"/>
                <w:szCs w:val="22"/>
              </w:rPr>
            </w:pPr>
          </w:p>
        </w:tc>
      </w:tr>
      <w:tr w:rsidR="00830D5F" w:rsidRPr="007D48A8" w14:paraId="6856B4BD"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36D92A9" w14:textId="77777777" w:rsidR="00830D5F" w:rsidRPr="007D48A8" w:rsidRDefault="00830D5F" w:rsidP="00471609">
            <w:pPr>
              <w:rPr>
                <w:rFonts w:ascii="Arial" w:hAnsi="Arial" w:cs="Arial"/>
                <w:sz w:val="22"/>
                <w:szCs w:val="22"/>
              </w:rPr>
            </w:pPr>
            <w:r w:rsidRPr="007D48A8">
              <w:rPr>
                <w:rFonts w:ascii="Arial" w:hAnsi="Arial" w:cs="Arial"/>
                <w:sz w:val="22"/>
                <w:szCs w:val="22"/>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DA043D2" w14:textId="77777777" w:rsidR="00830D5F" w:rsidRPr="007D48A8" w:rsidRDefault="00830D5F" w:rsidP="00471609">
            <w:pPr>
              <w:rPr>
                <w:rFonts w:ascii="Arial" w:hAnsi="Arial" w:cs="Arial"/>
                <w:sz w:val="22"/>
                <w:szCs w:val="22"/>
              </w:rPr>
            </w:pPr>
          </w:p>
        </w:tc>
      </w:tr>
      <w:tr w:rsidR="00830D5F" w:rsidRPr="007D48A8" w14:paraId="0567E0AD"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6160B49D" w14:textId="77777777" w:rsidR="00830D5F" w:rsidRPr="007D48A8" w:rsidRDefault="00830D5F" w:rsidP="00471609">
            <w:pPr>
              <w:rPr>
                <w:rFonts w:ascii="Arial" w:hAnsi="Arial" w:cs="Arial"/>
                <w:sz w:val="22"/>
                <w:szCs w:val="22"/>
              </w:rPr>
            </w:pPr>
            <w:r w:rsidRPr="007D48A8">
              <w:rPr>
                <w:rFonts w:ascii="Arial" w:hAnsi="Arial" w:cs="Arial"/>
                <w:sz w:val="22"/>
                <w:szCs w:val="22"/>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55FDD1D6" w14:textId="77777777" w:rsidR="00830D5F" w:rsidRPr="007D48A8" w:rsidRDefault="00830D5F" w:rsidP="00471609">
            <w:pPr>
              <w:rPr>
                <w:rFonts w:ascii="Arial" w:hAnsi="Arial" w:cs="Arial"/>
                <w:sz w:val="22"/>
                <w:szCs w:val="22"/>
              </w:rPr>
            </w:pPr>
          </w:p>
        </w:tc>
      </w:tr>
    </w:tbl>
    <w:p w14:paraId="7D230FD5" w14:textId="77777777" w:rsidR="00830D5F" w:rsidRPr="007D48A8" w:rsidRDefault="00830D5F" w:rsidP="00830D5F">
      <w:pPr>
        <w:pStyle w:val="Paragraph"/>
        <w:rPr>
          <w:rFonts w:cs="Arial"/>
          <w:sz w:val="22"/>
          <w:szCs w:val="22"/>
        </w:rPr>
      </w:pPr>
    </w:p>
    <w:p w14:paraId="4523470E" w14:textId="3ACFC6C5" w:rsidR="00830D5F" w:rsidRPr="007D48A8" w:rsidRDefault="00830D5F" w:rsidP="00830D5F">
      <w:pPr>
        <w:pStyle w:val="NumberedList"/>
        <w:ind w:left="1440" w:hanging="720"/>
        <w:rPr>
          <w:rFonts w:cs="Arial"/>
          <w:sz w:val="22"/>
          <w:szCs w:val="22"/>
        </w:rPr>
      </w:pPr>
      <w:r w:rsidRPr="007D48A8">
        <w:rPr>
          <w:rFonts w:cs="Arial"/>
          <w:b/>
          <w:bCs/>
          <w:sz w:val="22"/>
          <w:szCs w:val="22"/>
        </w:rPr>
        <w:t>(b)</w:t>
      </w:r>
      <w:r w:rsidRPr="007D48A8">
        <w:rPr>
          <w:rFonts w:cs="Arial"/>
          <w:sz w:val="22"/>
          <w:szCs w:val="22"/>
        </w:rPr>
        <w:tab/>
      </w:r>
      <w:r w:rsidRPr="007D48A8">
        <w:rPr>
          <w:rFonts w:cs="Arial"/>
          <w:b/>
          <w:bCs/>
          <w:sz w:val="22"/>
          <w:szCs w:val="22"/>
        </w:rPr>
        <w:t xml:space="preserve">Stability protocol for </w:t>
      </w:r>
      <w:r w:rsidRPr="007D48A8">
        <w:rPr>
          <w:rFonts w:cs="Arial"/>
          <w:b/>
          <w:bCs/>
          <w:i/>
          <w:sz w:val="22"/>
          <w:szCs w:val="22"/>
        </w:rPr>
        <w:t>Commitment batches</w:t>
      </w:r>
      <w:r w:rsidRPr="007D48A8">
        <w:rPr>
          <w:rFonts w:cs="Arial"/>
          <w:b/>
          <w:bCs/>
          <w:sz w:val="22"/>
          <w:szCs w:val="22"/>
        </w:rPr>
        <w:t xml:space="preserve"> (e.g.</w:t>
      </w:r>
      <w:r w:rsidR="00EF000A" w:rsidRPr="007D48A8">
        <w:rPr>
          <w:rFonts w:cs="Arial"/>
          <w:b/>
          <w:bCs/>
          <w:sz w:val="22"/>
          <w:szCs w:val="22"/>
        </w:rPr>
        <w:t>,</w:t>
      </w:r>
      <w:r w:rsidRPr="007D48A8">
        <w:rPr>
          <w:rFonts w:cs="Arial"/>
          <w:b/>
          <w:bCs/>
          <w:sz w:val="22"/>
          <w:szCs w:val="22"/>
        </w:rPr>
        <w:t xml:space="preserve"> storage conditions (including tolerances), batch numbers (if known)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830D5F" w:rsidRPr="007D48A8" w14:paraId="253D86BC" w14:textId="77777777" w:rsidTr="00471609">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7569B47B" w14:textId="77777777" w:rsidR="00830D5F" w:rsidRPr="007D48A8" w:rsidRDefault="00830D5F" w:rsidP="00471609">
            <w:pPr>
              <w:rPr>
                <w:rFonts w:ascii="Arial" w:hAnsi="Arial" w:cs="Arial"/>
                <w:b/>
                <w:sz w:val="22"/>
                <w:szCs w:val="22"/>
              </w:rPr>
            </w:pPr>
            <w:r w:rsidRPr="007D48A8">
              <w:rPr>
                <w:rFonts w:ascii="Arial" w:hAnsi="Arial" w:cs="Arial"/>
                <w:b/>
                <w:sz w:val="22"/>
                <w:szCs w:val="22"/>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733DCF10" w14:textId="77777777" w:rsidR="00830D5F" w:rsidRPr="007D48A8" w:rsidRDefault="00830D5F" w:rsidP="00471609">
            <w:pPr>
              <w:rPr>
                <w:rFonts w:ascii="Arial" w:hAnsi="Arial" w:cs="Arial"/>
                <w:b/>
                <w:sz w:val="22"/>
                <w:szCs w:val="22"/>
              </w:rPr>
            </w:pPr>
            <w:r w:rsidRPr="007D48A8">
              <w:rPr>
                <w:rFonts w:ascii="Arial" w:hAnsi="Arial" w:cs="Arial"/>
                <w:b/>
                <w:sz w:val="22"/>
                <w:szCs w:val="22"/>
              </w:rPr>
              <w:t>Details</w:t>
            </w:r>
          </w:p>
        </w:tc>
      </w:tr>
      <w:tr w:rsidR="00830D5F" w:rsidRPr="007D48A8" w14:paraId="47C25118" w14:textId="77777777" w:rsidTr="00471609">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44669FC1" w14:textId="77777777" w:rsidR="00830D5F" w:rsidRPr="007D48A8" w:rsidRDefault="00830D5F" w:rsidP="00471609">
            <w:pPr>
              <w:rPr>
                <w:rFonts w:ascii="Arial" w:hAnsi="Arial" w:cs="Arial"/>
                <w:sz w:val="22"/>
                <w:szCs w:val="22"/>
              </w:rPr>
            </w:pPr>
            <w:r w:rsidRPr="007D48A8">
              <w:rPr>
                <w:rFonts w:ascii="Arial" w:hAnsi="Arial" w:cs="Arial"/>
                <w:sz w:val="22"/>
                <w:szCs w:val="22"/>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300B9791" w14:textId="77777777" w:rsidR="00830D5F" w:rsidRPr="007D48A8" w:rsidRDefault="00830D5F" w:rsidP="00471609">
            <w:pPr>
              <w:rPr>
                <w:rFonts w:ascii="Arial" w:hAnsi="Arial" w:cs="Arial"/>
                <w:sz w:val="22"/>
                <w:szCs w:val="22"/>
              </w:rPr>
            </w:pPr>
          </w:p>
        </w:tc>
      </w:tr>
      <w:tr w:rsidR="00830D5F" w:rsidRPr="007D48A8" w14:paraId="02DD56DC"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04ADE123" w14:textId="77777777" w:rsidR="00830D5F" w:rsidRPr="007D48A8" w:rsidRDefault="00830D5F" w:rsidP="00471609">
            <w:pPr>
              <w:rPr>
                <w:rFonts w:ascii="Arial" w:hAnsi="Arial" w:cs="Arial"/>
                <w:sz w:val="22"/>
                <w:szCs w:val="22"/>
              </w:rPr>
            </w:pPr>
            <w:r w:rsidRPr="007D48A8">
              <w:rPr>
                <w:rFonts w:ascii="Arial" w:hAnsi="Arial" w:cs="Arial"/>
                <w:sz w:val="22"/>
                <w:szCs w:val="22"/>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1DA29FE8" w14:textId="77777777" w:rsidR="00830D5F" w:rsidRPr="007D48A8" w:rsidRDefault="00830D5F" w:rsidP="00471609">
            <w:pPr>
              <w:rPr>
                <w:rFonts w:ascii="Arial" w:hAnsi="Arial" w:cs="Arial"/>
                <w:i/>
                <w:sz w:val="22"/>
                <w:szCs w:val="22"/>
              </w:rPr>
            </w:pPr>
            <w:r w:rsidRPr="007D48A8">
              <w:rPr>
                <w:rFonts w:ascii="Arial" w:hAnsi="Arial" w:cs="Arial"/>
                <w:i/>
                <w:sz w:val="22"/>
                <w:szCs w:val="22"/>
              </w:rPr>
              <w:t>&lt;not less than three production batches in each container closure system&gt;</w:t>
            </w:r>
          </w:p>
        </w:tc>
      </w:tr>
      <w:tr w:rsidR="00830D5F" w:rsidRPr="007D48A8" w14:paraId="1BE31221" w14:textId="77777777" w:rsidTr="00471609">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0059E5A8" w14:textId="77777777" w:rsidR="00830D5F" w:rsidRPr="007D48A8" w:rsidRDefault="00830D5F" w:rsidP="00471609">
            <w:pPr>
              <w:rPr>
                <w:rFonts w:ascii="Arial" w:hAnsi="Arial" w:cs="Arial"/>
                <w:sz w:val="22"/>
                <w:szCs w:val="22"/>
              </w:rPr>
            </w:pPr>
            <w:r w:rsidRPr="007D48A8">
              <w:rPr>
                <w:rFonts w:ascii="Arial" w:hAnsi="Arial" w:cs="Arial"/>
                <w:sz w:val="22"/>
                <w:szCs w:val="22"/>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13CC0633" w14:textId="77777777" w:rsidR="00830D5F" w:rsidRPr="007D48A8" w:rsidRDefault="00830D5F" w:rsidP="00471609">
            <w:pPr>
              <w:rPr>
                <w:rFonts w:ascii="Arial" w:hAnsi="Arial" w:cs="Arial"/>
                <w:sz w:val="22"/>
                <w:szCs w:val="22"/>
              </w:rPr>
            </w:pPr>
            <w:r w:rsidRPr="007D48A8">
              <w:rPr>
                <w:rFonts w:ascii="Arial" w:hAnsi="Arial" w:cs="Arial"/>
                <w:sz w:val="22"/>
                <w:szCs w:val="22"/>
              </w:rPr>
              <w:t>Description</w:t>
            </w:r>
          </w:p>
        </w:tc>
        <w:tc>
          <w:tcPr>
            <w:tcW w:w="2962" w:type="dxa"/>
            <w:tcBorders>
              <w:top w:val="single" w:sz="4" w:space="0" w:color="000000"/>
              <w:left w:val="single" w:sz="4" w:space="0" w:color="000000"/>
              <w:bottom w:val="single" w:sz="4" w:space="0" w:color="000000"/>
              <w:right w:val="single" w:sz="4" w:space="0" w:color="000000"/>
            </w:tcBorders>
          </w:tcPr>
          <w:p w14:paraId="1516846D" w14:textId="77777777" w:rsidR="00830D5F" w:rsidRPr="007D48A8" w:rsidRDefault="00830D5F" w:rsidP="00471609">
            <w:pPr>
              <w:rPr>
                <w:rFonts w:ascii="Arial" w:hAnsi="Arial" w:cs="Arial"/>
                <w:sz w:val="22"/>
                <w:szCs w:val="22"/>
              </w:rPr>
            </w:pPr>
          </w:p>
        </w:tc>
      </w:tr>
      <w:tr w:rsidR="00830D5F" w:rsidRPr="007D48A8" w14:paraId="72E9B6A3"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3B4F3B"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0B5B8312" w14:textId="77777777" w:rsidR="00830D5F" w:rsidRPr="007D48A8" w:rsidRDefault="00830D5F" w:rsidP="00471609">
            <w:pPr>
              <w:rPr>
                <w:rFonts w:ascii="Arial" w:hAnsi="Arial" w:cs="Arial"/>
                <w:sz w:val="22"/>
                <w:szCs w:val="22"/>
              </w:rPr>
            </w:pPr>
            <w:r w:rsidRPr="007D48A8">
              <w:rPr>
                <w:rFonts w:ascii="Arial" w:hAnsi="Arial" w:cs="Arial"/>
                <w:sz w:val="22"/>
                <w:szCs w:val="22"/>
              </w:rPr>
              <w:t>Moisture</w:t>
            </w:r>
          </w:p>
        </w:tc>
        <w:tc>
          <w:tcPr>
            <w:tcW w:w="2962" w:type="dxa"/>
            <w:tcBorders>
              <w:top w:val="single" w:sz="4" w:space="0" w:color="000000"/>
              <w:left w:val="single" w:sz="4" w:space="0" w:color="000000"/>
              <w:bottom w:val="single" w:sz="4" w:space="0" w:color="000000"/>
              <w:right w:val="single" w:sz="4" w:space="0" w:color="000000"/>
            </w:tcBorders>
          </w:tcPr>
          <w:p w14:paraId="50C00E19" w14:textId="77777777" w:rsidR="00830D5F" w:rsidRPr="007D48A8" w:rsidRDefault="00830D5F" w:rsidP="00471609">
            <w:pPr>
              <w:rPr>
                <w:rFonts w:ascii="Arial" w:hAnsi="Arial" w:cs="Arial"/>
                <w:sz w:val="22"/>
                <w:szCs w:val="22"/>
              </w:rPr>
            </w:pPr>
          </w:p>
        </w:tc>
      </w:tr>
      <w:tr w:rsidR="00830D5F" w:rsidRPr="007D48A8" w14:paraId="02FA2245"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107817"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11DBBAFD" w14:textId="77777777" w:rsidR="00830D5F" w:rsidRPr="007D48A8" w:rsidRDefault="00830D5F" w:rsidP="00471609">
            <w:pPr>
              <w:rPr>
                <w:rFonts w:ascii="Arial" w:hAnsi="Arial" w:cs="Arial"/>
                <w:sz w:val="22"/>
                <w:szCs w:val="22"/>
              </w:rPr>
            </w:pPr>
            <w:r w:rsidRPr="007D48A8">
              <w:rPr>
                <w:rFonts w:ascii="Arial" w:hAnsi="Arial" w:cs="Arial"/>
                <w:sz w:val="22"/>
                <w:szCs w:val="22"/>
              </w:rPr>
              <w:t>Impurities</w:t>
            </w:r>
          </w:p>
        </w:tc>
        <w:tc>
          <w:tcPr>
            <w:tcW w:w="2962" w:type="dxa"/>
            <w:tcBorders>
              <w:top w:val="single" w:sz="4" w:space="0" w:color="000000"/>
              <w:left w:val="single" w:sz="4" w:space="0" w:color="000000"/>
              <w:bottom w:val="single" w:sz="4" w:space="0" w:color="000000"/>
              <w:right w:val="single" w:sz="4" w:space="0" w:color="000000"/>
            </w:tcBorders>
          </w:tcPr>
          <w:p w14:paraId="35A12AF7" w14:textId="77777777" w:rsidR="00830D5F" w:rsidRPr="007D48A8" w:rsidRDefault="00830D5F" w:rsidP="00471609">
            <w:pPr>
              <w:rPr>
                <w:rFonts w:ascii="Arial" w:hAnsi="Arial" w:cs="Arial"/>
                <w:sz w:val="22"/>
                <w:szCs w:val="22"/>
              </w:rPr>
            </w:pPr>
          </w:p>
        </w:tc>
      </w:tr>
      <w:tr w:rsidR="00830D5F" w:rsidRPr="007D48A8" w14:paraId="0E8C947A"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01710E"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3F5B0493" w14:textId="77777777" w:rsidR="00830D5F" w:rsidRPr="007D48A8" w:rsidRDefault="00830D5F" w:rsidP="00471609">
            <w:pPr>
              <w:rPr>
                <w:rFonts w:ascii="Arial" w:hAnsi="Arial" w:cs="Arial"/>
                <w:sz w:val="22"/>
                <w:szCs w:val="22"/>
              </w:rPr>
            </w:pPr>
            <w:r w:rsidRPr="007D48A8">
              <w:rPr>
                <w:rFonts w:ascii="Arial" w:hAnsi="Arial" w:cs="Arial"/>
                <w:sz w:val="22"/>
                <w:szCs w:val="22"/>
              </w:rPr>
              <w:t>Assay</w:t>
            </w:r>
          </w:p>
        </w:tc>
        <w:tc>
          <w:tcPr>
            <w:tcW w:w="2962" w:type="dxa"/>
            <w:tcBorders>
              <w:top w:val="single" w:sz="4" w:space="0" w:color="000000"/>
              <w:left w:val="single" w:sz="4" w:space="0" w:color="000000"/>
              <w:bottom w:val="single" w:sz="4" w:space="0" w:color="000000"/>
              <w:right w:val="single" w:sz="4" w:space="0" w:color="000000"/>
            </w:tcBorders>
          </w:tcPr>
          <w:p w14:paraId="21CB47C2" w14:textId="77777777" w:rsidR="00830D5F" w:rsidRPr="007D48A8" w:rsidRDefault="00830D5F" w:rsidP="00471609">
            <w:pPr>
              <w:rPr>
                <w:rFonts w:ascii="Arial" w:hAnsi="Arial" w:cs="Arial"/>
                <w:sz w:val="22"/>
                <w:szCs w:val="22"/>
              </w:rPr>
            </w:pPr>
          </w:p>
        </w:tc>
      </w:tr>
      <w:tr w:rsidR="00830D5F" w:rsidRPr="007D48A8" w14:paraId="3F705C3E"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8CC3C"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322FF150" w14:textId="77777777" w:rsidR="00830D5F" w:rsidRPr="007D48A8" w:rsidRDefault="00830D5F" w:rsidP="00471609">
            <w:pPr>
              <w:rPr>
                <w:rFonts w:ascii="Arial" w:hAnsi="Arial" w:cs="Arial"/>
                <w:sz w:val="22"/>
                <w:szCs w:val="22"/>
              </w:rPr>
            </w:pPr>
            <w:r w:rsidRPr="007D48A8">
              <w:rPr>
                <w:rFonts w:ascii="Arial" w:hAnsi="Arial" w:cs="Arial"/>
                <w:sz w:val="22"/>
                <w:szCs w:val="22"/>
              </w:rPr>
              <w:t>etc.</w:t>
            </w:r>
          </w:p>
        </w:tc>
        <w:tc>
          <w:tcPr>
            <w:tcW w:w="2962" w:type="dxa"/>
            <w:tcBorders>
              <w:top w:val="single" w:sz="4" w:space="0" w:color="000000"/>
              <w:left w:val="single" w:sz="4" w:space="0" w:color="000000"/>
              <w:bottom w:val="single" w:sz="4" w:space="0" w:color="000000"/>
              <w:right w:val="single" w:sz="4" w:space="0" w:color="000000"/>
            </w:tcBorders>
          </w:tcPr>
          <w:p w14:paraId="744969E5" w14:textId="77777777" w:rsidR="00830D5F" w:rsidRPr="007D48A8" w:rsidRDefault="00830D5F" w:rsidP="00471609">
            <w:pPr>
              <w:rPr>
                <w:rFonts w:ascii="Arial" w:hAnsi="Arial" w:cs="Arial"/>
                <w:sz w:val="22"/>
                <w:szCs w:val="22"/>
              </w:rPr>
            </w:pPr>
          </w:p>
        </w:tc>
      </w:tr>
      <w:tr w:rsidR="00830D5F" w:rsidRPr="007D48A8" w14:paraId="1EA0F097"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48F9FA6" w14:textId="77777777" w:rsidR="00830D5F" w:rsidRPr="007D48A8" w:rsidRDefault="00830D5F" w:rsidP="00471609">
            <w:pPr>
              <w:rPr>
                <w:rFonts w:ascii="Arial" w:hAnsi="Arial" w:cs="Arial"/>
                <w:sz w:val="22"/>
                <w:szCs w:val="22"/>
              </w:rPr>
            </w:pPr>
            <w:r w:rsidRPr="007D48A8">
              <w:rPr>
                <w:rFonts w:ascii="Arial" w:hAnsi="Arial" w:cs="Arial"/>
                <w:sz w:val="22"/>
                <w:szCs w:val="22"/>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24EC7714" w14:textId="77777777" w:rsidR="00830D5F" w:rsidRPr="007D48A8" w:rsidRDefault="00830D5F" w:rsidP="00471609">
            <w:pPr>
              <w:rPr>
                <w:rFonts w:ascii="Arial" w:hAnsi="Arial" w:cs="Arial"/>
                <w:sz w:val="22"/>
                <w:szCs w:val="22"/>
              </w:rPr>
            </w:pPr>
          </w:p>
        </w:tc>
      </w:tr>
      <w:tr w:rsidR="00830D5F" w:rsidRPr="007D48A8" w14:paraId="01FC3805"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F3A9EC9" w14:textId="77777777" w:rsidR="00830D5F" w:rsidRPr="007D48A8" w:rsidRDefault="00830D5F" w:rsidP="00471609">
            <w:pPr>
              <w:rPr>
                <w:rFonts w:ascii="Arial" w:hAnsi="Arial" w:cs="Arial"/>
                <w:sz w:val="22"/>
                <w:szCs w:val="22"/>
              </w:rPr>
            </w:pPr>
            <w:r w:rsidRPr="007D48A8">
              <w:rPr>
                <w:rFonts w:ascii="Arial" w:hAnsi="Arial" w:cs="Arial"/>
                <w:sz w:val="22"/>
                <w:szCs w:val="22"/>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26EA34E7" w14:textId="77777777" w:rsidR="00830D5F" w:rsidRPr="007D48A8" w:rsidRDefault="00830D5F" w:rsidP="00471609">
            <w:pPr>
              <w:rPr>
                <w:rFonts w:ascii="Arial" w:hAnsi="Arial" w:cs="Arial"/>
                <w:sz w:val="22"/>
                <w:szCs w:val="22"/>
              </w:rPr>
            </w:pPr>
          </w:p>
        </w:tc>
      </w:tr>
    </w:tbl>
    <w:p w14:paraId="43FDD0D6" w14:textId="77777777" w:rsidR="00830D5F" w:rsidRPr="007D48A8" w:rsidRDefault="00830D5F" w:rsidP="00830D5F">
      <w:pPr>
        <w:pStyle w:val="Paragraph"/>
        <w:rPr>
          <w:rFonts w:cs="Arial"/>
          <w:sz w:val="22"/>
          <w:szCs w:val="22"/>
        </w:rPr>
      </w:pPr>
    </w:p>
    <w:p w14:paraId="7B418459" w14:textId="58BD5B28" w:rsidR="00830D5F" w:rsidRPr="007D48A8" w:rsidRDefault="00830D5F" w:rsidP="00830D5F">
      <w:pPr>
        <w:pStyle w:val="NumberedList"/>
        <w:ind w:left="1440" w:hanging="720"/>
        <w:rPr>
          <w:rFonts w:cs="Arial"/>
          <w:sz w:val="22"/>
          <w:szCs w:val="22"/>
        </w:rPr>
      </w:pPr>
      <w:r w:rsidRPr="007D48A8">
        <w:rPr>
          <w:rFonts w:cs="Arial"/>
          <w:b/>
          <w:bCs/>
          <w:sz w:val="22"/>
          <w:szCs w:val="22"/>
        </w:rPr>
        <w:t>(c)</w:t>
      </w:r>
      <w:r w:rsidRPr="007D48A8">
        <w:rPr>
          <w:rFonts w:cs="Arial"/>
          <w:b/>
          <w:bCs/>
          <w:sz w:val="22"/>
          <w:szCs w:val="22"/>
        </w:rPr>
        <w:tab/>
        <w:t xml:space="preserve">Stability protocol for </w:t>
      </w:r>
      <w:r w:rsidRPr="007D48A8">
        <w:rPr>
          <w:rFonts w:cs="Arial"/>
          <w:b/>
          <w:bCs/>
          <w:i/>
          <w:sz w:val="22"/>
          <w:szCs w:val="22"/>
        </w:rPr>
        <w:t>Ongoing batches</w:t>
      </w:r>
      <w:r w:rsidRPr="007D48A8">
        <w:rPr>
          <w:rFonts w:cs="Arial"/>
          <w:b/>
          <w:bCs/>
          <w:sz w:val="22"/>
          <w:szCs w:val="22"/>
        </w:rPr>
        <w:t xml:space="preserve"> (e.g.</w:t>
      </w:r>
      <w:r w:rsidR="00C90E25" w:rsidRPr="007D48A8">
        <w:rPr>
          <w:rFonts w:cs="Arial"/>
          <w:b/>
          <w:bCs/>
          <w:sz w:val="22"/>
          <w:szCs w:val="22"/>
        </w:rPr>
        <w:t>,</w:t>
      </w:r>
      <w:r w:rsidRPr="007D48A8">
        <w:rPr>
          <w:rFonts w:cs="Arial"/>
          <w:b/>
          <w:bCs/>
          <w:sz w:val="22"/>
          <w:szCs w:val="22"/>
        </w:rPr>
        <w:t xml:space="preserve"> storage conditions (including tolerances), number of batches per strength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830D5F" w:rsidRPr="007D48A8" w14:paraId="7F277168" w14:textId="77777777" w:rsidTr="00471609">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B7F3CAD"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7B477383" w14:textId="77777777" w:rsidR="00830D5F" w:rsidRPr="007D48A8" w:rsidRDefault="00830D5F" w:rsidP="00471609">
            <w:pPr>
              <w:jc w:val="center"/>
              <w:rPr>
                <w:rFonts w:ascii="Arial" w:hAnsi="Arial" w:cs="Arial"/>
                <w:b/>
                <w:sz w:val="22"/>
                <w:szCs w:val="22"/>
              </w:rPr>
            </w:pPr>
            <w:r w:rsidRPr="007D48A8">
              <w:rPr>
                <w:rFonts w:ascii="Arial" w:hAnsi="Arial" w:cs="Arial"/>
                <w:b/>
                <w:sz w:val="22"/>
                <w:szCs w:val="22"/>
              </w:rPr>
              <w:t>Details</w:t>
            </w:r>
          </w:p>
        </w:tc>
      </w:tr>
      <w:tr w:rsidR="00830D5F" w:rsidRPr="007D48A8" w14:paraId="56F99A89" w14:textId="77777777" w:rsidTr="00471609">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273696B2" w14:textId="77777777" w:rsidR="00830D5F" w:rsidRPr="007D48A8" w:rsidRDefault="00830D5F" w:rsidP="00471609">
            <w:pPr>
              <w:rPr>
                <w:rFonts w:ascii="Arial" w:hAnsi="Arial" w:cs="Arial"/>
                <w:sz w:val="22"/>
                <w:szCs w:val="22"/>
              </w:rPr>
            </w:pPr>
            <w:r w:rsidRPr="007D48A8">
              <w:rPr>
                <w:rFonts w:ascii="Arial" w:hAnsi="Arial" w:cs="Arial"/>
                <w:sz w:val="22"/>
                <w:szCs w:val="22"/>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4400480" w14:textId="77777777" w:rsidR="00830D5F" w:rsidRPr="007D48A8" w:rsidRDefault="00830D5F" w:rsidP="00471609">
            <w:pPr>
              <w:rPr>
                <w:rFonts w:ascii="Arial" w:hAnsi="Arial" w:cs="Arial"/>
                <w:sz w:val="22"/>
                <w:szCs w:val="22"/>
              </w:rPr>
            </w:pPr>
          </w:p>
        </w:tc>
      </w:tr>
      <w:tr w:rsidR="00830D5F" w:rsidRPr="007D48A8" w14:paraId="0F94B6CD"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0AA534F" w14:textId="77777777" w:rsidR="00830D5F" w:rsidRPr="007D48A8" w:rsidRDefault="00830D5F" w:rsidP="00471609">
            <w:pPr>
              <w:rPr>
                <w:rFonts w:ascii="Arial" w:hAnsi="Arial" w:cs="Arial"/>
                <w:sz w:val="22"/>
                <w:szCs w:val="22"/>
              </w:rPr>
            </w:pPr>
            <w:r w:rsidRPr="007D48A8">
              <w:rPr>
                <w:rFonts w:ascii="Arial" w:hAnsi="Arial" w:cs="Arial"/>
                <w:sz w:val="22"/>
                <w:szCs w:val="22"/>
              </w:rPr>
              <w:t>Batch size(s), 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14AD9DC" w14:textId="77777777" w:rsidR="00830D5F" w:rsidRPr="007D48A8" w:rsidRDefault="00830D5F" w:rsidP="00471609">
            <w:pPr>
              <w:rPr>
                <w:rFonts w:ascii="Arial" w:hAnsi="Arial" w:cs="Arial"/>
                <w:i/>
                <w:sz w:val="22"/>
                <w:szCs w:val="22"/>
              </w:rPr>
            </w:pPr>
            <w:r w:rsidRPr="007D48A8">
              <w:rPr>
                <w:rFonts w:ascii="Arial" w:hAnsi="Arial" w:cs="Arial"/>
                <w:i/>
                <w:sz w:val="22"/>
                <w:szCs w:val="22"/>
              </w:rPr>
              <w:t>&lt;at least one production batch per year (unless none is produced that year) in each container closure system &gt;</w:t>
            </w:r>
          </w:p>
        </w:tc>
      </w:tr>
      <w:tr w:rsidR="00830D5F" w:rsidRPr="007D48A8" w14:paraId="341CF1DD" w14:textId="77777777" w:rsidTr="00471609">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57357CD6" w14:textId="77777777" w:rsidR="00830D5F" w:rsidRPr="007D48A8" w:rsidRDefault="00830D5F" w:rsidP="00471609">
            <w:pPr>
              <w:rPr>
                <w:rFonts w:ascii="Arial" w:hAnsi="Arial" w:cs="Arial"/>
                <w:sz w:val="22"/>
                <w:szCs w:val="22"/>
              </w:rPr>
            </w:pPr>
            <w:r w:rsidRPr="007D48A8">
              <w:rPr>
                <w:rFonts w:ascii="Arial" w:hAnsi="Arial" w:cs="Arial"/>
                <w:sz w:val="22"/>
                <w:szCs w:val="22"/>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3A02F795" w14:textId="77777777" w:rsidR="00830D5F" w:rsidRPr="007D48A8" w:rsidRDefault="00830D5F" w:rsidP="00471609">
            <w:pPr>
              <w:rPr>
                <w:rFonts w:ascii="Arial" w:hAnsi="Arial" w:cs="Arial"/>
                <w:sz w:val="22"/>
                <w:szCs w:val="22"/>
              </w:rPr>
            </w:pPr>
            <w:r w:rsidRPr="007D48A8">
              <w:rPr>
                <w:rFonts w:ascii="Arial" w:hAnsi="Arial" w:cs="Arial"/>
                <w:sz w:val="22"/>
                <w:szCs w:val="22"/>
              </w:rPr>
              <w:t>Description</w:t>
            </w:r>
          </w:p>
        </w:tc>
        <w:tc>
          <w:tcPr>
            <w:tcW w:w="2962" w:type="dxa"/>
            <w:tcBorders>
              <w:top w:val="single" w:sz="4" w:space="0" w:color="000000"/>
              <w:left w:val="single" w:sz="4" w:space="0" w:color="000000"/>
              <w:bottom w:val="single" w:sz="4" w:space="0" w:color="000000"/>
              <w:right w:val="single" w:sz="4" w:space="0" w:color="000000"/>
            </w:tcBorders>
          </w:tcPr>
          <w:p w14:paraId="1EE0E0CE" w14:textId="77777777" w:rsidR="00830D5F" w:rsidRPr="007D48A8" w:rsidRDefault="00830D5F" w:rsidP="00471609">
            <w:pPr>
              <w:rPr>
                <w:rFonts w:ascii="Arial" w:hAnsi="Arial" w:cs="Arial"/>
                <w:sz w:val="22"/>
                <w:szCs w:val="22"/>
              </w:rPr>
            </w:pPr>
          </w:p>
        </w:tc>
      </w:tr>
      <w:tr w:rsidR="00830D5F" w:rsidRPr="007D48A8" w14:paraId="1BAF45CD"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777982"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637D6257" w14:textId="77777777" w:rsidR="00830D5F" w:rsidRPr="007D48A8" w:rsidRDefault="00830D5F" w:rsidP="00471609">
            <w:pPr>
              <w:rPr>
                <w:rFonts w:ascii="Arial" w:hAnsi="Arial" w:cs="Arial"/>
                <w:sz w:val="22"/>
                <w:szCs w:val="22"/>
              </w:rPr>
            </w:pPr>
            <w:r w:rsidRPr="007D48A8">
              <w:rPr>
                <w:rFonts w:ascii="Arial" w:hAnsi="Arial" w:cs="Arial"/>
                <w:sz w:val="22"/>
                <w:szCs w:val="22"/>
              </w:rPr>
              <w:t>Moisture</w:t>
            </w:r>
          </w:p>
        </w:tc>
        <w:tc>
          <w:tcPr>
            <w:tcW w:w="2962" w:type="dxa"/>
            <w:tcBorders>
              <w:top w:val="single" w:sz="4" w:space="0" w:color="000000"/>
              <w:left w:val="single" w:sz="4" w:space="0" w:color="000000"/>
              <w:bottom w:val="single" w:sz="4" w:space="0" w:color="000000"/>
              <w:right w:val="single" w:sz="4" w:space="0" w:color="000000"/>
            </w:tcBorders>
          </w:tcPr>
          <w:p w14:paraId="5C3295F2" w14:textId="77777777" w:rsidR="00830D5F" w:rsidRPr="007D48A8" w:rsidRDefault="00830D5F" w:rsidP="00471609">
            <w:pPr>
              <w:rPr>
                <w:rFonts w:ascii="Arial" w:hAnsi="Arial" w:cs="Arial"/>
                <w:sz w:val="22"/>
                <w:szCs w:val="22"/>
              </w:rPr>
            </w:pPr>
          </w:p>
        </w:tc>
      </w:tr>
      <w:tr w:rsidR="00830D5F" w:rsidRPr="007D48A8" w14:paraId="7C5545F2"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1577A1"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089B3123" w14:textId="77777777" w:rsidR="00830D5F" w:rsidRPr="007D48A8" w:rsidRDefault="00830D5F" w:rsidP="00471609">
            <w:pPr>
              <w:rPr>
                <w:rFonts w:ascii="Arial" w:hAnsi="Arial" w:cs="Arial"/>
                <w:sz w:val="22"/>
                <w:szCs w:val="22"/>
              </w:rPr>
            </w:pPr>
            <w:r w:rsidRPr="007D48A8">
              <w:rPr>
                <w:rFonts w:ascii="Arial" w:hAnsi="Arial" w:cs="Arial"/>
                <w:sz w:val="22"/>
                <w:szCs w:val="22"/>
              </w:rPr>
              <w:t>Impurities</w:t>
            </w:r>
          </w:p>
        </w:tc>
        <w:tc>
          <w:tcPr>
            <w:tcW w:w="2962" w:type="dxa"/>
            <w:tcBorders>
              <w:top w:val="single" w:sz="4" w:space="0" w:color="000000"/>
              <w:left w:val="single" w:sz="4" w:space="0" w:color="000000"/>
              <w:bottom w:val="single" w:sz="4" w:space="0" w:color="000000"/>
              <w:right w:val="single" w:sz="4" w:space="0" w:color="000000"/>
            </w:tcBorders>
          </w:tcPr>
          <w:p w14:paraId="44B8B06E" w14:textId="77777777" w:rsidR="00830D5F" w:rsidRPr="007D48A8" w:rsidRDefault="00830D5F" w:rsidP="00471609">
            <w:pPr>
              <w:rPr>
                <w:rFonts w:ascii="Arial" w:hAnsi="Arial" w:cs="Arial"/>
                <w:sz w:val="22"/>
                <w:szCs w:val="22"/>
              </w:rPr>
            </w:pPr>
          </w:p>
        </w:tc>
      </w:tr>
      <w:tr w:rsidR="00830D5F" w:rsidRPr="007D48A8" w14:paraId="566C54AB"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695AE2"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5AD0879C" w14:textId="77777777" w:rsidR="00830D5F" w:rsidRPr="007D48A8" w:rsidRDefault="00830D5F" w:rsidP="00471609">
            <w:pPr>
              <w:rPr>
                <w:rFonts w:ascii="Arial" w:hAnsi="Arial" w:cs="Arial"/>
                <w:sz w:val="22"/>
                <w:szCs w:val="22"/>
              </w:rPr>
            </w:pPr>
            <w:r w:rsidRPr="007D48A8">
              <w:rPr>
                <w:rFonts w:ascii="Arial" w:hAnsi="Arial" w:cs="Arial"/>
                <w:sz w:val="22"/>
                <w:szCs w:val="22"/>
              </w:rPr>
              <w:t>Assay</w:t>
            </w:r>
          </w:p>
        </w:tc>
        <w:tc>
          <w:tcPr>
            <w:tcW w:w="2962" w:type="dxa"/>
            <w:tcBorders>
              <w:top w:val="single" w:sz="4" w:space="0" w:color="000000"/>
              <w:left w:val="single" w:sz="4" w:space="0" w:color="000000"/>
              <w:bottom w:val="single" w:sz="4" w:space="0" w:color="000000"/>
              <w:right w:val="single" w:sz="4" w:space="0" w:color="000000"/>
            </w:tcBorders>
          </w:tcPr>
          <w:p w14:paraId="0CEF6117" w14:textId="77777777" w:rsidR="00830D5F" w:rsidRPr="007D48A8" w:rsidRDefault="00830D5F" w:rsidP="00471609">
            <w:pPr>
              <w:rPr>
                <w:rFonts w:ascii="Arial" w:hAnsi="Arial" w:cs="Arial"/>
                <w:sz w:val="22"/>
                <w:szCs w:val="22"/>
              </w:rPr>
            </w:pPr>
          </w:p>
        </w:tc>
      </w:tr>
      <w:tr w:rsidR="00830D5F" w:rsidRPr="007D48A8" w14:paraId="22F5B0DB" w14:textId="77777777" w:rsidTr="0047160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F90F7F" w14:textId="77777777" w:rsidR="00830D5F" w:rsidRPr="007D48A8" w:rsidRDefault="00830D5F" w:rsidP="00471609">
            <w:pPr>
              <w:rPr>
                <w:rFonts w:ascii="Arial" w:hAnsi="Arial" w:cs="Arial"/>
                <w:sz w:val="22"/>
                <w:szCs w:val="22"/>
              </w:rPr>
            </w:pPr>
          </w:p>
        </w:tc>
        <w:tc>
          <w:tcPr>
            <w:tcW w:w="2962" w:type="dxa"/>
            <w:tcBorders>
              <w:top w:val="single" w:sz="4" w:space="0" w:color="000000"/>
              <w:left w:val="single" w:sz="4" w:space="0" w:color="000000"/>
              <w:bottom w:val="single" w:sz="4" w:space="0" w:color="000000"/>
              <w:right w:val="single" w:sz="4" w:space="0" w:color="000000"/>
            </w:tcBorders>
            <w:hideMark/>
          </w:tcPr>
          <w:p w14:paraId="31D439C7" w14:textId="77777777" w:rsidR="00830D5F" w:rsidRPr="007D48A8" w:rsidRDefault="00830D5F" w:rsidP="00471609">
            <w:pPr>
              <w:rPr>
                <w:rFonts w:ascii="Arial" w:hAnsi="Arial" w:cs="Arial"/>
                <w:sz w:val="22"/>
                <w:szCs w:val="22"/>
              </w:rPr>
            </w:pPr>
            <w:r w:rsidRPr="007D48A8">
              <w:rPr>
                <w:rFonts w:ascii="Arial" w:hAnsi="Arial" w:cs="Arial"/>
                <w:sz w:val="22"/>
                <w:szCs w:val="22"/>
              </w:rPr>
              <w:t>etc.</w:t>
            </w:r>
          </w:p>
        </w:tc>
        <w:tc>
          <w:tcPr>
            <w:tcW w:w="2962" w:type="dxa"/>
            <w:tcBorders>
              <w:top w:val="single" w:sz="4" w:space="0" w:color="000000"/>
              <w:left w:val="single" w:sz="4" w:space="0" w:color="000000"/>
              <w:bottom w:val="single" w:sz="4" w:space="0" w:color="000000"/>
              <w:right w:val="single" w:sz="4" w:space="0" w:color="000000"/>
            </w:tcBorders>
          </w:tcPr>
          <w:p w14:paraId="35B95B70" w14:textId="77777777" w:rsidR="00830D5F" w:rsidRPr="007D48A8" w:rsidRDefault="00830D5F" w:rsidP="00471609">
            <w:pPr>
              <w:rPr>
                <w:rFonts w:ascii="Arial" w:hAnsi="Arial" w:cs="Arial"/>
                <w:sz w:val="22"/>
                <w:szCs w:val="22"/>
              </w:rPr>
            </w:pPr>
          </w:p>
        </w:tc>
      </w:tr>
      <w:tr w:rsidR="00830D5F" w:rsidRPr="007D48A8" w14:paraId="0041596B"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68E7AE1" w14:textId="77777777" w:rsidR="00830D5F" w:rsidRPr="007D48A8" w:rsidRDefault="00830D5F" w:rsidP="00471609">
            <w:pPr>
              <w:rPr>
                <w:rFonts w:ascii="Arial" w:hAnsi="Arial" w:cs="Arial"/>
                <w:sz w:val="22"/>
                <w:szCs w:val="22"/>
              </w:rPr>
            </w:pPr>
            <w:r w:rsidRPr="007D48A8">
              <w:rPr>
                <w:rFonts w:ascii="Arial" w:hAnsi="Arial" w:cs="Arial"/>
                <w:sz w:val="22"/>
                <w:szCs w:val="22"/>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630CE1DA" w14:textId="77777777" w:rsidR="00830D5F" w:rsidRPr="007D48A8" w:rsidRDefault="00830D5F" w:rsidP="00471609">
            <w:pPr>
              <w:rPr>
                <w:rFonts w:ascii="Arial" w:hAnsi="Arial" w:cs="Arial"/>
                <w:sz w:val="22"/>
                <w:szCs w:val="22"/>
              </w:rPr>
            </w:pPr>
          </w:p>
        </w:tc>
      </w:tr>
      <w:tr w:rsidR="00830D5F" w:rsidRPr="007D48A8" w14:paraId="31775B6D" w14:textId="77777777" w:rsidTr="00471609">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660FFC97" w14:textId="77777777" w:rsidR="00830D5F" w:rsidRPr="007D48A8" w:rsidRDefault="00830D5F" w:rsidP="00471609">
            <w:pPr>
              <w:rPr>
                <w:rFonts w:ascii="Arial" w:hAnsi="Arial" w:cs="Arial"/>
                <w:sz w:val="22"/>
                <w:szCs w:val="22"/>
              </w:rPr>
            </w:pPr>
            <w:r w:rsidRPr="007D48A8">
              <w:rPr>
                <w:rFonts w:ascii="Arial" w:hAnsi="Arial" w:cs="Arial"/>
                <w:sz w:val="22"/>
                <w:szCs w:val="22"/>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0E5A18D5" w14:textId="77777777" w:rsidR="00830D5F" w:rsidRPr="007D48A8" w:rsidRDefault="00830D5F" w:rsidP="00471609">
            <w:pPr>
              <w:rPr>
                <w:rFonts w:ascii="Arial" w:hAnsi="Arial" w:cs="Arial"/>
                <w:sz w:val="22"/>
                <w:szCs w:val="22"/>
              </w:rPr>
            </w:pPr>
          </w:p>
        </w:tc>
      </w:tr>
    </w:tbl>
    <w:p w14:paraId="4AFB3957" w14:textId="77777777" w:rsidR="00830D5F" w:rsidRPr="007D48A8" w:rsidRDefault="00830D5F" w:rsidP="00830D5F">
      <w:pPr>
        <w:pStyle w:val="Paragraph"/>
        <w:rPr>
          <w:rFonts w:cs="Arial"/>
          <w:sz w:val="22"/>
          <w:szCs w:val="22"/>
        </w:rPr>
      </w:pPr>
    </w:p>
    <w:p w14:paraId="22D3A928"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2.3.P.8.3 Stability Data </w:t>
      </w:r>
    </w:p>
    <w:p w14:paraId="2D0D223F" w14:textId="77777777" w:rsidR="00830D5F" w:rsidRPr="007D48A8" w:rsidRDefault="00830D5F" w:rsidP="00830D5F">
      <w:pPr>
        <w:pStyle w:val="Paragraph"/>
        <w:rPr>
          <w:rFonts w:cs="Arial"/>
          <w:sz w:val="22"/>
          <w:szCs w:val="22"/>
        </w:rPr>
      </w:pPr>
    </w:p>
    <w:p w14:paraId="6BE7A5FF" w14:textId="77777777" w:rsidR="00830D5F" w:rsidRPr="007D48A8" w:rsidRDefault="00830D5F" w:rsidP="00830D5F">
      <w:pPr>
        <w:pStyle w:val="NumberedList"/>
        <w:numPr>
          <w:ilvl w:val="0"/>
          <w:numId w:val="61"/>
        </w:numPr>
        <w:ind w:left="1440" w:hanging="720"/>
        <w:rPr>
          <w:rFonts w:cs="Arial"/>
          <w:b/>
          <w:bCs/>
          <w:sz w:val="22"/>
          <w:szCs w:val="22"/>
        </w:rPr>
      </w:pPr>
      <w:r w:rsidRPr="007D48A8">
        <w:rPr>
          <w:rFonts w:cs="Arial"/>
          <w:b/>
          <w:bCs/>
          <w:sz w:val="22"/>
          <w:szCs w:val="22"/>
        </w:rPr>
        <w:t xml:space="preserve">The actual stability results should be provided in </w:t>
      </w:r>
      <w:r w:rsidRPr="007D48A8">
        <w:rPr>
          <w:rFonts w:cs="Arial"/>
          <w:b/>
          <w:bCs/>
          <w:i/>
          <w:sz w:val="22"/>
          <w:szCs w:val="22"/>
        </w:rPr>
        <w:t>Module 3</w:t>
      </w:r>
      <w:r w:rsidRPr="007D48A8">
        <w:rPr>
          <w:rFonts w:cs="Arial"/>
          <w:b/>
          <w:bCs/>
          <w:sz w:val="22"/>
          <w:szCs w:val="22"/>
        </w:rPr>
        <w:t>.</w:t>
      </w:r>
    </w:p>
    <w:p w14:paraId="30D8230B" w14:textId="77777777" w:rsidR="00830D5F" w:rsidRPr="007D48A8" w:rsidRDefault="00830D5F" w:rsidP="00830D5F">
      <w:pPr>
        <w:pStyle w:val="NumberedList"/>
        <w:ind w:left="1440" w:hanging="720"/>
        <w:rPr>
          <w:rFonts w:cs="Arial"/>
          <w:b/>
          <w:bCs/>
          <w:sz w:val="22"/>
          <w:szCs w:val="22"/>
        </w:rPr>
      </w:pPr>
    </w:p>
    <w:p w14:paraId="6EC53D20" w14:textId="735EF381" w:rsidR="00830D5F" w:rsidRPr="007D48A8" w:rsidRDefault="00830D5F" w:rsidP="00830D5F">
      <w:pPr>
        <w:pStyle w:val="NumberedList"/>
        <w:numPr>
          <w:ilvl w:val="0"/>
          <w:numId w:val="61"/>
        </w:numPr>
        <w:ind w:left="1440" w:hanging="720"/>
        <w:rPr>
          <w:rFonts w:cs="Arial"/>
          <w:b/>
          <w:bCs/>
          <w:sz w:val="22"/>
          <w:szCs w:val="22"/>
        </w:rPr>
      </w:pPr>
      <w:r w:rsidRPr="007D48A8">
        <w:rPr>
          <w:rFonts w:cs="Arial"/>
          <w:b/>
          <w:bCs/>
          <w:sz w:val="22"/>
          <w:szCs w:val="22"/>
        </w:rPr>
        <w:lastRenderedPageBreak/>
        <w:t xml:space="preserve">Summary of analytical procedures and validation information for those procedures </w:t>
      </w:r>
      <w:r w:rsidRPr="007D48A8">
        <w:rPr>
          <w:rFonts w:cs="Arial"/>
          <w:b/>
          <w:bCs/>
          <w:i/>
          <w:sz w:val="22"/>
          <w:szCs w:val="22"/>
        </w:rPr>
        <w:t>not</w:t>
      </w:r>
      <w:r w:rsidRPr="007D48A8">
        <w:rPr>
          <w:rFonts w:cs="Arial"/>
          <w:b/>
          <w:bCs/>
          <w:sz w:val="22"/>
          <w:szCs w:val="22"/>
        </w:rPr>
        <w:t xml:space="preserve"> previously summarized in 2.3.P.5 (e.g.</w:t>
      </w:r>
      <w:r w:rsidR="00C90E25" w:rsidRPr="007D48A8">
        <w:rPr>
          <w:rFonts w:cs="Arial"/>
          <w:b/>
          <w:bCs/>
          <w:sz w:val="22"/>
          <w:szCs w:val="22"/>
        </w:rPr>
        <w:t>,</w:t>
      </w:r>
      <w:r w:rsidRPr="007D48A8">
        <w:rPr>
          <w:rFonts w:cs="Arial"/>
          <w:b/>
          <w:bCs/>
          <w:sz w:val="22"/>
          <w:szCs w:val="22"/>
        </w:rPr>
        <w:t xml:space="preserve"> analytical procedures used only for stability studies):</w:t>
      </w:r>
    </w:p>
    <w:p w14:paraId="1FC6F68E" w14:textId="77777777" w:rsidR="00830D5F" w:rsidRPr="007D48A8" w:rsidRDefault="00830D5F" w:rsidP="00830D5F">
      <w:pPr>
        <w:pStyle w:val="NumberedList"/>
        <w:ind w:left="1440" w:hanging="720"/>
        <w:rPr>
          <w:rFonts w:cs="Arial"/>
          <w:b/>
          <w:bCs/>
          <w:sz w:val="22"/>
          <w:szCs w:val="22"/>
        </w:rPr>
      </w:pPr>
    </w:p>
    <w:p w14:paraId="2EED57DD" w14:textId="77777777" w:rsidR="00830D5F" w:rsidRPr="007D48A8" w:rsidRDefault="00830D5F" w:rsidP="00830D5F">
      <w:pPr>
        <w:pStyle w:val="NumberedList"/>
        <w:numPr>
          <w:ilvl w:val="0"/>
          <w:numId w:val="61"/>
        </w:numPr>
        <w:ind w:left="1440" w:hanging="720"/>
        <w:rPr>
          <w:rFonts w:cs="Arial"/>
          <w:b/>
          <w:bCs/>
          <w:sz w:val="22"/>
          <w:szCs w:val="22"/>
        </w:rPr>
      </w:pPr>
      <w:r w:rsidRPr="007D48A8">
        <w:rPr>
          <w:rFonts w:cs="Arial"/>
          <w:b/>
          <w:bCs/>
          <w:sz w:val="22"/>
          <w:szCs w:val="22"/>
        </w:rPr>
        <w:t xml:space="preserve">Bracketing and matrixing design and justification for </w:t>
      </w:r>
      <w:r w:rsidRPr="007D48A8">
        <w:rPr>
          <w:rFonts w:cs="Arial"/>
          <w:b/>
          <w:bCs/>
          <w:i/>
          <w:sz w:val="22"/>
          <w:szCs w:val="22"/>
        </w:rPr>
        <w:t>Commitment</w:t>
      </w:r>
      <w:r w:rsidRPr="007D48A8">
        <w:rPr>
          <w:rFonts w:cs="Arial"/>
          <w:b/>
          <w:bCs/>
          <w:sz w:val="22"/>
          <w:szCs w:val="22"/>
        </w:rPr>
        <w:t xml:space="preserve"> and/or </w:t>
      </w:r>
      <w:r w:rsidRPr="007D48A8">
        <w:rPr>
          <w:rFonts w:cs="Arial"/>
          <w:b/>
          <w:bCs/>
          <w:i/>
          <w:sz w:val="22"/>
          <w:szCs w:val="22"/>
        </w:rPr>
        <w:t>Ongoing stability batches</w:t>
      </w:r>
      <w:r w:rsidRPr="007D48A8">
        <w:rPr>
          <w:rFonts w:cs="Arial"/>
          <w:b/>
          <w:bCs/>
          <w:sz w:val="22"/>
          <w:szCs w:val="22"/>
        </w:rPr>
        <w:t>, if applicable:</w:t>
      </w:r>
    </w:p>
    <w:p w14:paraId="62508E8D" w14:textId="77777777" w:rsidR="00830D5F" w:rsidRPr="007D48A8" w:rsidRDefault="00830D5F" w:rsidP="00830D5F">
      <w:pPr>
        <w:pStyle w:val="Paragraph"/>
        <w:rPr>
          <w:rFonts w:cs="Arial"/>
          <w:sz w:val="22"/>
          <w:szCs w:val="22"/>
        </w:rPr>
      </w:pPr>
    </w:p>
    <w:p w14:paraId="4779AC30" w14:textId="77777777" w:rsidR="00830D5F" w:rsidRPr="007D48A8" w:rsidRDefault="00830D5F" w:rsidP="00830D5F">
      <w:pPr>
        <w:pStyle w:val="Heading2"/>
        <w:numPr>
          <w:ilvl w:val="0"/>
          <w:numId w:val="0"/>
        </w:numPr>
        <w:ind w:left="540"/>
        <w:rPr>
          <w:rFonts w:cs="Arial"/>
          <w:sz w:val="22"/>
        </w:rPr>
      </w:pPr>
      <w:r w:rsidRPr="007D48A8">
        <w:rPr>
          <w:rFonts w:cs="Arial"/>
          <w:sz w:val="22"/>
        </w:rPr>
        <w:t>2.3.A APPENDICES</w:t>
      </w:r>
    </w:p>
    <w:p w14:paraId="21CF75AC" w14:textId="77777777" w:rsidR="00830D5F" w:rsidRPr="007D48A8" w:rsidRDefault="00830D5F" w:rsidP="00830D5F">
      <w:pPr>
        <w:pStyle w:val="Paragraph"/>
        <w:rPr>
          <w:rFonts w:cs="Arial"/>
          <w:sz w:val="22"/>
          <w:szCs w:val="22"/>
        </w:rPr>
      </w:pPr>
    </w:p>
    <w:p w14:paraId="2EE1FEDC" w14:textId="77777777" w:rsidR="00830D5F" w:rsidRPr="007D48A8" w:rsidRDefault="00830D5F" w:rsidP="00830D5F">
      <w:pPr>
        <w:pStyle w:val="Heading2"/>
        <w:numPr>
          <w:ilvl w:val="0"/>
          <w:numId w:val="0"/>
        </w:numPr>
        <w:ind w:left="540"/>
        <w:rPr>
          <w:rFonts w:cs="Arial"/>
          <w:sz w:val="22"/>
        </w:rPr>
      </w:pPr>
      <w:r w:rsidRPr="007D48A8">
        <w:rPr>
          <w:rFonts w:cs="Arial"/>
          <w:sz w:val="22"/>
        </w:rPr>
        <w:t>2.3.A.1 Facilities and Equipment (name, manufacturer)</w:t>
      </w:r>
    </w:p>
    <w:p w14:paraId="2EFAFA51" w14:textId="77777777" w:rsidR="00830D5F" w:rsidRPr="007D48A8" w:rsidRDefault="00830D5F" w:rsidP="00830D5F">
      <w:pPr>
        <w:pStyle w:val="Paragraph"/>
        <w:rPr>
          <w:rFonts w:cs="Arial"/>
          <w:sz w:val="22"/>
          <w:szCs w:val="22"/>
        </w:rPr>
      </w:pPr>
    </w:p>
    <w:p w14:paraId="6D61B856" w14:textId="77777777" w:rsidR="00830D5F" w:rsidRPr="007D48A8" w:rsidRDefault="00830D5F" w:rsidP="00830D5F">
      <w:pPr>
        <w:pStyle w:val="NumberedList"/>
        <w:ind w:left="1440" w:hanging="720"/>
        <w:rPr>
          <w:rFonts w:cs="Arial"/>
          <w:b/>
          <w:bCs/>
          <w:sz w:val="22"/>
          <w:szCs w:val="22"/>
        </w:rPr>
      </w:pPr>
      <w:r w:rsidRPr="007D48A8">
        <w:rPr>
          <w:rFonts w:cs="Arial"/>
          <w:b/>
          <w:bCs/>
          <w:sz w:val="22"/>
          <w:szCs w:val="22"/>
        </w:rPr>
        <w:t>(a)</w:t>
      </w:r>
      <w:r w:rsidRPr="007D48A8">
        <w:rPr>
          <w:rFonts w:cs="Arial"/>
          <w:b/>
          <w:bCs/>
          <w:sz w:val="22"/>
          <w:szCs w:val="22"/>
        </w:rPr>
        <w:tab/>
        <w:t xml:space="preserve">Summary of information on facilities and equipment, in addition to the information provided in other sections of the submission: </w:t>
      </w:r>
      <w:r w:rsidRPr="007D48A8">
        <w:rPr>
          <w:rFonts w:cs="Arial"/>
          <w:sz w:val="22"/>
          <w:szCs w:val="22"/>
        </w:rPr>
        <w:t>Not applicable.</w:t>
      </w:r>
    </w:p>
    <w:p w14:paraId="58E99CF3" w14:textId="77777777" w:rsidR="00830D5F" w:rsidRPr="007D48A8" w:rsidRDefault="00830D5F" w:rsidP="00830D5F">
      <w:pPr>
        <w:pStyle w:val="Paragraph"/>
        <w:rPr>
          <w:rFonts w:cs="Arial"/>
          <w:sz w:val="22"/>
          <w:szCs w:val="22"/>
        </w:rPr>
      </w:pPr>
    </w:p>
    <w:p w14:paraId="1536EAB9" w14:textId="77777777" w:rsidR="00830D5F" w:rsidRPr="007D48A8" w:rsidRDefault="00830D5F" w:rsidP="00830D5F">
      <w:pPr>
        <w:pStyle w:val="Heading2"/>
        <w:numPr>
          <w:ilvl w:val="0"/>
          <w:numId w:val="0"/>
        </w:numPr>
        <w:ind w:left="540"/>
        <w:rPr>
          <w:rFonts w:cs="Arial"/>
          <w:sz w:val="22"/>
        </w:rPr>
      </w:pPr>
      <w:r w:rsidRPr="007D48A8">
        <w:rPr>
          <w:rFonts w:cs="Arial"/>
          <w:sz w:val="22"/>
        </w:rPr>
        <w:t>2.3.A.2 Adventitious Agents Safety Evaluation (name, dosage form, manufacturer)</w:t>
      </w:r>
    </w:p>
    <w:p w14:paraId="76D789E1" w14:textId="77777777" w:rsidR="00830D5F" w:rsidRPr="007D48A8" w:rsidRDefault="00830D5F" w:rsidP="00830D5F">
      <w:pPr>
        <w:pStyle w:val="Paragraph"/>
        <w:rPr>
          <w:rFonts w:cs="Arial"/>
          <w:b/>
          <w:bCs/>
          <w:sz w:val="22"/>
          <w:szCs w:val="22"/>
        </w:rPr>
      </w:pPr>
    </w:p>
    <w:p w14:paraId="45D1724D" w14:textId="77777777" w:rsidR="00830D5F" w:rsidRPr="007D48A8" w:rsidRDefault="00830D5F" w:rsidP="00830D5F">
      <w:pPr>
        <w:pStyle w:val="NumberedList"/>
        <w:numPr>
          <w:ilvl w:val="0"/>
          <w:numId w:val="62"/>
        </w:numPr>
        <w:ind w:hanging="720"/>
        <w:rPr>
          <w:rFonts w:cs="Arial"/>
          <w:b/>
          <w:bCs/>
          <w:sz w:val="22"/>
          <w:szCs w:val="22"/>
        </w:rPr>
      </w:pPr>
      <w:r w:rsidRPr="007D48A8">
        <w:rPr>
          <w:rFonts w:cs="Arial"/>
          <w:b/>
          <w:bCs/>
          <w:sz w:val="22"/>
          <w:szCs w:val="22"/>
        </w:rPr>
        <w:t xml:space="preserve">Summary of the information assessing the risk with respect to potential contamination with adventitious agents: </w:t>
      </w:r>
      <w:r w:rsidRPr="007D48A8">
        <w:rPr>
          <w:rFonts w:cs="Arial"/>
          <w:sz w:val="22"/>
          <w:szCs w:val="22"/>
        </w:rPr>
        <w:t>Not applicable.</w:t>
      </w:r>
    </w:p>
    <w:p w14:paraId="0F1ACDAA" w14:textId="77777777" w:rsidR="00830D5F" w:rsidRPr="007D48A8" w:rsidRDefault="00830D5F" w:rsidP="00830D5F">
      <w:pPr>
        <w:pStyle w:val="Paragraph"/>
        <w:rPr>
          <w:rFonts w:cs="Arial"/>
          <w:sz w:val="22"/>
          <w:szCs w:val="22"/>
        </w:rPr>
      </w:pPr>
    </w:p>
    <w:p w14:paraId="1250B67F" w14:textId="77777777" w:rsidR="00830D5F" w:rsidRPr="007D48A8" w:rsidRDefault="00830D5F" w:rsidP="00830D5F">
      <w:pPr>
        <w:pStyle w:val="Heading2"/>
        <w:numPr>
          <w:ilvl w:val="0"/>
          <w:numId w:val="0"/>
        </w:numPr>
        <w:ind w:left="540"/>
        <w:rPr>
          <w:rFonts w:cs="Arial"/>
          <w:sz w:val="22"/>
        </w:rPr>
      </w:pPr>
      <w:r w:rsidRPr="007D48A8">
        <w:rPr>
          <w:rFonts w:cs="Arial"/>
          <w:sz w:val="22"/>
        </w:rPr>
        <w:t>2.3.A.3 Excipients</w:t>
      </w:r>
    </w:p>
    <w:p w14:paraId="3D75E168" w14:textId="77777777" w:rsidR="00830D5F" w:rsidRPr="007D48A8" w:rsidRDefault="00830D5F" w:rsidP="00830D5F">
      <w:pPr>
        <w:pStyle w:val="Paragraph"/>
        <w:rPr>
          <w:rFonts w:cs="Arial"/>
          <w:sz w:val="22"/>
          <w:szCs w:val="22"/>
        </w:rPr>
      </w:pPr>
    </w:p>
    <w:p w14:paraId="6E552041" w14:textId="3F995BC0" w:rsidR="00830D5F" w:rsidRPr="007D48A8" w:rsidRDefault="00830D5F" w:rsidP="00830D5F">
      <w:pPr>
        <w:pStyle w:val="NumberedList"/>
        <w:ind w:left="1440" w:hanging="720"/>
        <w:rPr>
          <w:rFonts w:cs="Arial"/>
          <w:sz w:val="22"/>
          <w:szCs w:val="22"/>
        </w:rPr>
      </w:pPr>
      <w:r w:rsidRPr="007D48A8">
        <w:rPr>
          <w:rFonts w:cs="Arial"/>
          <w:b/>
          <w:bCs/>
          <w:sz w:val="22"/>
          <w:szCs w:val="22"/>
        </w:rPr>
        <w:t>(a)</w:t>
      </w:r>
      <w:r w:rsidRPr="007D48A8">
        <w:rPr>
          <w:rFonts w:cs="Arial"/>
          <w:b/>
          <w:bCs/>
          <w:sz w:val="22"/>
          <w:szCs w:val="22"/>
        </w:rPr>
        <w:tab/>
        <w:t>Summary of the details of manufacture, characterization</w:t>
      </w:r>
      <w:r w:rsidR="00C90E25" w:rsidRPr="007D48A8">
        <w:rPr>
          <w:rFonts w:cs="Arial"/>
          <w:b/>
          <w:bCs/>
          <w:sz w:val="22"/>
          <w:szCs w:val="22"/>
        </w:rPr>
        <w:t>, and controls, with cross-references</w:t>
      </w:r>
      <w:r w:rsidRPr="007D48A8">
        <w:rPr>
          <w:rFonts w:cs="Arial"/>
          <w:b/>
          <w:bCs/>
          <w:sz w:val="22"/>
          <w:szCs w:val="22"/>
        </w:rPr>
        <w:t xml:space="preserve"> to supporting safety data (nonclinical and/or clinical) for the novel excipients:</w:t>
      </w:r>
      <w:r w:rsidRPr="007D48A8">
        <w:rPr>
          <w:rFonts w:cs="Arial"/>
          <w:sz w:val="22"/>
          <w:szCs w:val="22"/>
        </w:rPr>
        <w:t xml:space="preserve"> Not applicable. Novel excipients are not accepted. See</w:t>
      </w:r>
      <w:r w:rsidR="001C09D8" w:rsidRPr="007D48A8">
        <w:rPr>
          <w:rFonts w:cs="Arial"/>
          <w:sz w:val="22"/>
          <w:szCs w:val="22"/>
        </w:rPr>
        <w:t xml:space="preserve"> TMDA</w:t>
      </w:r>
      <w:r w:rsidRPr="007D48A8">
        <w:rPr>
          <w:rFonts w:cs="Arial"/>
          <w:sz w:val="22"/>
          <w:szCs w:val="22"/>
        </w:rPr>
        <w:t xml:space="preserve"> </w:t>
      </w:r>
      <w:r w:rsidR="001C09D8" w:rsidRPr="007D48A8">
        <w:rPr>
          <w:rFonts w:cs="Arial"/>
          <w:sz w:val="22"/>
          <w:szCs w:val="22"/>
        </w:rPr>
        <w:t>Compendium</w:t>
      </w:r>
      <w:r w:rsidRPr="007D48A8">
        <w:rPr>
          <w:rFonts w:cs="Arial"/>
          <w:sz w:val="22"/>
          <w:szCs w:val="22"/>
        </w:rPr>
        <w:t xml:space="preserve"> guideline for definition.</w:t>
      </w:r>
    </w:p>
    <w:p w14:paraId="52C356C6" w14:textId="77777777" w:rsidR="00830D5F" w:rsidRPr="007D48A8" w:rsidRDefault="00830D5F" w:rsidP="00830D5F">
      <w:pPr>
        <w:pStyle w:val="Paragraph"/>
        <w:rPr>
          <w:rFonts w:cs="Arial"/>
          <w:sz w:val="22"/>
          <w:szCs w:val="22"/>
        </w:rPr>
      </w:pPr>
    </w:p>
    <w:p w14:paraId="2AE4B8D5" w14:textId="77777777" w:rsidR="00830D5F" w:rsidRPr="007D48A8" w:rsidRDefault="00830D5F" w:rsidP="00830D5F">
      <w:pPr>
        <w:pStyle w:val="Heading2"/>
        <w:numPr>
          <w:ilvl w:val="0"/>
          <w:numId w:val="0"/>
        </w:numPr>
        <w:ind w:left="540"/>
        <w:rPr>
          <w:rFonts w:cs="Arial"/>
          <w:sz w:val="22"/>
          <w:lang w:val="fr-CH"/>
        </w:rPr>
      </w:pPr>
      <w:r w:rsidRPr="007D48A8">
        <w:rPr>
          <w:rFonts w:cs="Arial"/>
          <w:sz w:val="22"/>
          <w:lang w:val="fr-CH"/>
        </w:rPr>
        <w:t>2.3.R REGIONAL INFORMATION</w:t>
      </w:r>
    </w:p>
    <w:p w14:paraId="2393811F" w14:textId="77777777" w:rsidR="00830D5F" w:rsidRPr="007D48A8" w:rsidRDefault="00830D5F" w:rsidP="00830D5F">
      <w:pPr>
        <w:pStyle w:val="Paragraph"/>
        <w:rPr>
          <w:rFonts w:cs="Arial"/>
          <w:sz w:val="22"/>
          <w:szCs w:val="22"/>
          <w:lang w:val="fr-CH"/>
        </w:rPr>
      </w:pPr>
    </w:p>
    <w:p w14:paraId="6CCD4F83" w14:textId="77777777" w:rsidR="00830D5F" w:rsidRPr="007D48A8" w:rsidRDefault="00830D5F" w:rsidP="00830D5F">
      <w:pPr>
        <w:pStyle w:val="Heading2"/>
        <w:numPr>
          <w:ilvl w:val="0"/>
          <w:numId w:val="0"/>
        </w:numPr>
        <w:ind w:left="540"/>
        <w:rPr>
          <w:rFonts w:cs="Arial"/>
          <w:sz w:val="22"/>
          <w:lang w:val="fr-CH"/>
        </w:rPr>
      </w:pPr>
      <w:r w:rsidRPr="007D48A8">
        <w:rPr>
          <w:rFonts w:cs="Arial"/>
          <w:sz w:val="22"/>
          <w:lang w:val="fr-CH"/>
        </w:rPr>
        <w:t xml:space="preserve">2.3.R.1 Production Documentation </w:t>
      </w:r>
    </w:p>
    <w:p w14:paraId="1B7038D9" w14:textId="77777777" w:rsidR="00830D5F" w:rsidRPr="007D48A8" w:rsidRDefault="00830D5F" w:rsidP="00830D5F">
      <w:pPr>
        <w:pStyle w:val="Paragraph"/>
        <w:rPr>
          <w:rFonts w:cs="Arial"/>
          <w:sz w:val="22"/>
          <w:szCs w:val="22"/>
          <w:lang w:val="fr-CH"/>
        </w:rPr>
      </w:pPr>
    </w:p>
    <w:p w14:paraId="3B4191CF" w14:textId="77777777" w:rsidR="00830D5F" w:rsidRPr="007D48A8" w:rsidRDefault="00830D5F" w:rsidP="00830D5F">
      <w:pPr>
        <w:pStyle w:val="Heading2"/>
        <w:numPr>
          <w:ilvl w:val="0"/>
          <w:numId w:val="0"/>
        </w:numPr>
        <w:ind w:left="540"/>
        <w:rPr>
          <w:rFonts w:cs="Arial"/>
          <w:i/>
          <w:sz w:val="22"/>
        </w:rPr>
      </w:pPr>
      <w:r w:rsidRPr="007D48A8">
        <w:rPr>
          <w:rFonts w:cs="Arial"/>
          <w:i/>
          <w:sz w:val="22"/>
        </w:rPr>
        <w:t xml:space="preserve">2.3.R.1.1 Executed Production Documents </w:t>
      </w:r>
    </w:p>
    <w:p w14:paraId="5D8375C8" w14:textId="77777777" w:rsidR="00830D5F" w:rsidRPr="007D48A8" w:rsidRDefault="00830D5F" w:rsidP="00830D5F">
      <w:pPr>
        <w:pStyle w:val="Paragraph"/>
        <w:rPr>
          <w:rFonts w:cs="Arial"/>
          <w:sz w:val="22"/>
          <w:szCs w:val="22"/>
        </w:rPr>
      </w:pPr>
    </w:p>
    <w:p w14:paraId="174A73B8" w14:textId="7961B94D" w:rsidR="00830D5F" w:rsidRPr="007D48A8" w:rsidRDefault="00830D5F" w:rsidP="00830D5F">
      <w:pPr>
        <w:pStyle w:val="NumberedList"/>
        <w:ind w:left="1440" w:hanging="720"/>
        <w:rPr>
          <w:rFonts w:cs="Arial"/>
          <w:sz w:val="22"/>
          <w:szCs w:val="22"/>
        </w:rPr>
      </w:pPr>
      <w:r w:rsidRPr="007D48A8">
        <w:rPr>
          <w:rFonts w:cs="Arial"/>
          <w:b/>
          <w:bCs/>
          <w:sz w:val="22"/>
          <w:szCs w:val="22"/>
        </w:rPr>
        <w:t>(a)</w:t>
      </w:r>
      <w:r w:rsidRPr="007D48A8">
        <w:rPr>
          <w:rFonts w:cs="Arial"/>
          <w:b/>
          <w:bCs/>
          <w:sz w:val="22"/>
          <w:szCs w:val="22"/>
        </w:rPr>
        <w:tab/>
        <w:t>List of batches (including strengths) for which executed production documents have been provided (e.g.</w:t>
      </w:r>
      <w:r w:rsidR="00C90E25" w:rsidRPr="007D48A8">
        <w:rPr>
          <w:rFonts w:cs="Arial"/>
          <w:b/>
          <w:bCs/>
          <w:sz w:val="22"/>
          <w:szCs w:val="22"/>
        </w:rPr>
        <w:t>,</w:t>
      </w:r>
      <w:r w:rsidRPr="007D48A8">
        <w:rPr>
          <w:rFonts w:cs="Arial"/>
          <w:b/>
          <w:bCs/>
          <w:sz w:val="22"/>
          <w:szCs w:val="22"/>
        </w:rPr>
        <w:t xml:space="preserve"> comparative bioavailability or biowaiver batches):</w:t>
      </w:r>
    </w:p>
    <w:p w14:paraId="1E460933" w14:textId="77777777" w:rsidR="00830D5F" w:rsidRPr="007D48A8" w:rsidRDefault="00830D5F" w:rsidP="00830D5F">
      <w:pPr>
        <w:pStyle w:val="Paragraph"/>
        <w:rPr>
          <w:rFonts w:cs="Arial"/>
          <w:sz w:val="22"/>
          <w:szCs w:val="22"/>
        </w:rPr>
      </w:pPr>
    </w:p>
    <w:p w14:paraId="7FDBBB92" w14:textId="77777777" w:rsidR="00830D5F" w:rsidRPr="007D48A8" w:rsidRDefault="00830D5F" w:rsidP="00830D5F">
      <w:pPr>
        <w:pStyle w:val="Heading2"/>
        <w:numPr>
          <w:ilvl w:val="0"/>
          <w:numId w:val="0"/>
        </w:numPr>
        <w:ind w:left="540"/>
        <w:rPr>
          <w:rFonts w:cs="Arial"/>
          <w:i/>
          <w:sz w:val="22"/>
        </w:rPr>
      </w:pPr>
      <w:r w:rsidRPr="007D48A8">
        <w:rPr>
          <w:rFonts w:cs="Arial"/>
          <w:i/>
          <w:sz w:val="22"/>
        </w:rPr>
        <w:lastRenderedPageBreak/>
        <w:t xml:space="preserve">2.3.R.1.2 Master Production Documents </w:t>
      </w:r>
    </w:p>
    <w:p w14:paraId="2BB7CC46" w14:textId="77777777" w:rsidR="00830D5F" w:rsidRPr="007D48A8" w:rsidRDefault="00830D5F" w:rsidP="00830D5F">
      <w:pPr>
        <w:pStyle w:val="Paragraph"/>
        <w:rPr>
          <w:rFonts w:cs="Arial"/>
          <w:sz w:val="22"/>
          <w:szCs w:val="22"/>
        </w:rPr>
      </w:pPr>
    </w:p>
    <w:p w14:paraId="45245333" w14:textId="350EB609" w:rsidR="00830D5F" w:rsidRPr="007D48A8" w:rsidRDefault="00830D5F" w:rsidP="00830D5F">
      <w:pPr>
        <w:pStyle w:val="NumberedList"/>
        <w:ind w:left="1440" w:hanging="720"/>
        <w:rPr>
          <w:rFonts w:cs="Arial"/>
          <w:b/>
          <w:bCs/>
          <w:sz w:val="22"/>
          <w:szCs w:val="22"/>
        </w:rPr>
      </w:pPr>
      <w:r w:rsidRPr="007D48A8">
        <w:rPr>
          <w:rFonts w:cs="Arial"/>
          <w:b/>
          <w:bCs/>
          <w:sz w:val="22"/>
          <w:szCs w:val="22"/>
        </w:rPr>
        <w:t>(a)</w:t>
      </w:r>
      <w:r w:rsidRPr="007D48A8">
        <w:rPr>
          <w:rFonts w:cs="Arial"/>
          <w:sz w:val="22"/>
          <w:szCs w:val="22"/>
        </w:rPr>
        <w:tab/>
      </w:r>
      <w:r w:rsidRPr="007D48A8">
        <w:rPr>
          <w:rFonts w:cs="Arial"/>
          <w:b/>
          <w:bCs/>
          <w:sz w:val="22"/>
          <w:szCs w:val="22"/>
        </w:rPr>
        <w:t>The blank master production documents for each strength, proposed commercial batch size</w:t>
      </w:r>
      <w:r w:rsidR="00C90E25" w:rsidRPr="007D48A8">
        <w:rPr>
          <w:rFonts w:cs="Arial"/>
          <w:b/>
          <w:bCs/>
          <w:sz w:val="22"/>
          <w:szCs w:val="22"/>
        </w:rPr>
        <w:t>,</w:t>
      </w:r>
      <w:r w:rsidRPr="007D48A8">
        <w:rPr>
          <w:rFonts w:cs="Arial"/>
          <w:b/>
          <w:bCs/>
          <w:sz w:val="22"/>
          <w:szCs w:val="22"/>
        </w:rPr>
        <w:t xml:space="preserve"> and manufacturing facility should be provided in </w:t>
      </w:r>
      <w:r w:rsidRPr="007D48A8">
        <w:rPr>
          <w:rFonts w:cs="Arial"/>
          <w:b/>
          <w:bCs/>
          <w:i/>
          <w:sz w:val="22"/>
          <w:szCs w:val="22"/>
        </w:rPr>
        <w:t>Module 3</w:t>
      </w:r>
      <w:r w:rsidRPr="007D48A8">
        <w:rPr>
          <w:rFonts w:cs="Arial"/>
          <w:b/>
          <w:bCs/>
          <w:sz w:val="22"/>
          <w:szCs w:val="22"/>
        </w:rPr>
        <w:t>.</w:t>
      </w:r>
    </w:p>
    <w:p w14:paraId="1D98A718" w14:textId="77777777" w:rsidR="00830D5F" w:rsidRPr="007D48A8" w:rsidRDefault="00830D5F" w:rsidP="00830D5F">
      <w:pPr>
        <w:pStyle w:val="NumberedList"/>
        <w:ind w:left="1440" w:hanging="720"/>
        <w:rPr>
          <w:rFonts w:cs="Arial"/>
          <w:b/>
          <w:bCs/>
          <w:sz w:val="22"/>
          <w:szCs w:val="22"/>
        </w:rPr>
      </w:pPr>
    </w:p>
    <w:p w14:paraId="044EF5DA" w14:textId="77777777" w:rsidR="00830D5F" w:rsidRPr="007D48A8" w:rsidRDefault="00830D5F" w:rsidP="00830D5F">
      <w:pPr>
        <w:pStyle w:val="Paragraph"/>
        <w:ind w:left="1440"/>
        <w:rPr>
          <w:rFonts w:cs="Arial"/>
          <w:b/>
          <w:bCs/>
          <w:sz w:val="22"/>
          <w:szCs w:val="22"/>
        </w:rPr>
      </w:pPr>
      <w:r w:rsidRPr="007D48A8">
        <w:rPr>
          <w:rFonts w:cs="Arial"/>
          <w:b/>
          <w:bCs/>
          <w:sz w:val="22"/>
          <w:szCs w:val="22"/>
        </w:rPr>
        <w:t xml:space="preserve">Discussion of differences between the proposed commercial batch size master production documents compared to the biostudy batch records with respect to the formulation (2.3.P.2.2.1 b) (ii)) and the manufacturing process (2.3.P.2.3 b)): </w:t>
      </w:r>
    </w:p>
    <w:p w14:paraId="643A4D29" w14:textId="106A42E0" w:rsidR="00830D5F" w:rsidRPr="007D48A8" w:rsidRDefault="00830D5F" w:rsidP="00830D5F">
      <w:pPr>
        <w:pStyle w:val="Paragraph"/>
        <w:ind w:left="1440"/>
        <w:rPr>
          <w:rFonts w:cs="Arial"/>
          <w:sz w:val="22"/>
          <w:szCs w:val="22"/>
        </w:rPr>
      </w:pPr>
      <w:r w:rsidRPr="007D48A8">
        <w:rPr>
          <w:rFonts w:cs="Arial"/>
          <w:sz w:val="22"/>
          <w:szCs w:val="22"/>
        </w:rPr>
        <w:t>&lt;include a tabulated discussion for all differences, including processes, equipment (model/make/capacity), settings</w:t>
      </w:r>
      <w:r w:rsidR="00C90E25" w:rsidRPr="007D48A8">
        <w:rPr>
          <w:rFonts w:cs="Arial"/>
          <w:sz w:val="22"/>
          <w:szCs w:val="22"/>
        </w:rPr>
        <w:t>,</w:t>
      </w:r>
      <w:r w:rsidRPr="007D48A8">
        <w:rPr>
          <w:rFonts w:cs="Arial"/>
          <w:sz w:val="22"/>
          <w:szCs w:val="22"/>
        </w:rPr>
        <w:t xml:space="preserve"> and operating parameters &gt;</w:t>
      </w:r>
    </w:p>
    <w:tbl>
      <w:tblPr>
        <w:tblStyle w:val="TableProfessional"/>
        <w:tblW w:w="0" w:type="auto"/>
        <w:jc w:val="center"/>
        <w:tblInd w:w="0" w:type="dxa"/>
        <w:tblLook w:val="04A0" w:firstRow="1" w:lastRow="0" w:firstColumn="1" w:lastColumn="0" w:noHBand="0" w:noVBand="1"/>
      </w:tblPr>
      <w:tblGrid>
        <w:gridCol w:w="2040"/>
        <w:gridCol w:w="2892"/>
        <w:gridCol w:w="2640"/>
        <w:gridCol w:w="2492"/>
      </w:tblGrid>
      <w:tr w:rsidR="00830D5F" w:rsidRPr="007D48A8" w14:paraId="0F6C92B7"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2062" w:type="dxa"/>
            <w:shd w:val="clear" w:color="auto" w:fill="D9D9D9" w:themeFill="background1" w:themeFillShade="D9"/>
            <w:hideMark/>
          </w:tcPr>
          <w:p w14:paraId="2BAF1B1A" w14:textId="5794496A" w:rsidR="00830D5F" w:rsidRPr="007D48A8" w:rsidRDefault="00830D5F" w:rsidP="00471609">
            <w:pPr>
              <w:pStyle w:val="TableHeading"/>
              <w:rPr>
                <w:rFonts w:cs="Arial"/>
                <w:color w:val="000000" w:themeColor="text1"/>
                <w:sz w:val="22"/>
                <w:szCs w:val="22"/>
              </w:rPr>
            </w:pPr>
            <w:r w:rsidRPr="007D48A8">
              <w:rPr>
                <w:rFonts w:cs="Arial"/>
                <w:color w:val="000000" w:themeColor="text1"/>
                <w:sz w:val="22"/>
                <w:szCs w:val="22"/>
              </w:rPr>
              <w:t>Parameter (e.g.</w:t>
            </w:r>
            <w:r w:rsidR="00C90E25" w:rsidRPr="007D48A8">
              <w:rPr>
                <w:rFonts w:cs="Arial"/>
                <w:color w:val="000000" w:themeColor="text1"/>
                <w:sz w:val="22"/>
                <w:szCs w:val="22"/>
              </w:rPr>
              <w:t>,</w:t>
            </w:r>
            <w:r w:rsidRPr="007D48A8">
              <w:rPr>
                <w:rFonts w:cs="Arial"/>
                <w:color w:val="000000" w:themeColor="text1"/>
                <w:sz w:val="22"/>
                <w:szCs w:val="22"/>
              </w:rPr>
              <w:t xml:space="preserve"> process, equipment, process parameter)</w:t>
            </w:r>
          </w:p>
        </w:tc>
        <w:tc>
          <w:tcPr>
            <w:tcW w:w="2403" w:type="dxa"/>
            <w:shd w:val="clear" w:color="auto" w:fill="D9D9D9" w:themeFill="background1" w:themeFillShade="D9"/>
            <w:hideMark/>
          </w:tcPr>
          <w:p w14:paraId="77AF7BED" w14:textId="77777777" w:rsidR="00830D5F" w:rsidRPr="007D48A8" w:rsidRDefault="00830D5F" w:rsidP="00471609">
            <w:pPr>
              <w:pStyle w:val="TableHeading"/>
              <w:rPr>
                <w:rFonts w:cs="Arial"/>
                <w:color w:val="000000" w:themeColor="text1"/>
                <w:sz w:val="22"/>
                <w:szCs w:val="22"/>
              </w:rPr>
            </w:pPr>
            <w:r w:rsidRPr="007D48A8">
              <w:rPr>
                <w:rFonts w:cs="Arial"/>
                <w:color w:val="000000" w:themeColor="text1"/>
                <w:sz w:val="22"/>
                <w:szCs w:val="22"/>
              </w:rPr>
              <w:t xml:space="preserve">Bioequivalence/biowaiver batch </w:t>
            </w:r>
          </w:p>
          <w:p w14:paraId="223217E1" w14:textId="77777777" w:rsidR="00830D5F" w:rsidRPr="007D48A8" w:rsidRDefault="00830D5F" w:rsidP="00471609">
            <w:pPr>
              <w:pStyle w:val="TableHeading"/>
              <w:rPr>
                <w:rFonts w:cs="Arial"/>
                <w:color w:val="000000" w:themeColor="text1"/>
                <w:sz w:val="22"/>
                <w:szCs w:val="22"/>
              </w:rPr>
            </w:pPr>
            <w:r w:rsidRPr="007D48A8">
              <w:rPr>
                <w:rFonts w:cs="Arial"/>
                <w:color w:val="000000" w:themeColor="text1"/>
                <w:sz w:val="22"/>
                <w:szCs w:val="22"/>
              </w:rPr>
              <w:t>&lt;indicate batch number&gt;</w:t>
            </w:r>
          </w:p>
        </w:tc>
        <w:tc>
          <w:tcPr>
            <w:tcW w:w="2682" w:type="dxa"/>
            <w:shd w:val="clear" w:color="auto" w:fill="D9D9D9" w:themeFill="background1" w:themeFillShade="D9"/>
            <w:hideMark/>
          </w:tcPr>
          <w:p w14:paraId="76CAD20D" w14:textId="77777777" w:rsidR="00830D5F" w:rsidRPr="007D48A8" w:rsidRDefault="00830D5F" w:rsidP="00471609">
            <w:pPr>
              <w:pStyle w:val="TableHeading"/>
              <w:rPr>
                <w:rFonts w:cs="Arial"/>
                <w:color w:val="000000" w:themeColor="text1"/>
                <w:sz w:val="22"/>
                <w:szCs w:val="22"/>
              </w:rPr>
            </w:pPr>
            <w:r w:rsidRPr="007D48A8">
              <w:rPr>
                <w:rFonts w:cs="Arial"/>
                <w:color w:val="000000" w:themeColor="text1"/>
                <w:sz w:val="22"/>
                <w:szCs w:val="22"/>
              </w:rPr>
              <w:t xml:space="preserve">Proposed production batches </w:t>
            </w:r>
          </w:p>
          <w:p w14:paraId="5DE92938" w14:textId="77777777" w:rsidR="00830D5F" w:rsidRPr="007D48A8" w:rsidRDefault="00830D5F" w:rsidP="00471609">
            <w:pPr>
              <w:pStyle w:val="TableHeading"/>
              <w:rPr>
                <w:rFonts w:cs="Arial"/>
                <w:color w:val="000000" w:themeColor="text1"/>
                <w:sz w:val="22"/>
                <w:szCs w:val="22"/>
              </w:rPr>
            </w:pPr>
            <w:r w:rsidRPr="007D48A8">
              <w:rPr>
                <w:rFonts w:cs="Arial"/>
                <w:color w:val="000000" w:themeColor="text1"/>
                <w:sz w:val="22"/>
                <w:szCs w:val="22"/>
              </w:rPr>
              <w:t>&lt;indicate proposed batch size&gt;</w:t>
            </w:r>
          </w:p>
        </w:tc>
        <w:tc>
          <w:tcPr>
            <w:tcW w:w="2528" w:type="dxa"/>
            <w:shd w:val="clear" w:color="auto" w:fill="D9D9D9" w:themeFill="background1" w:themeFillShade="D9"/>
            <w:hideMark/>
          </w:tcPr>
          <w:p w14:paraId="54DF23C8" w14:textId="77777777" w:rsidR="00830D5F" w:rsidRPr="007D48A8" w:rsidRDefault="00830D5F" w:rsidP="00471609">
            <w:pPr>
              <w:pStyle w:val="TableHeading"/>
              <w:rPr>
                <w:rFonts w:cs="Arial"/>
                <w:color w:val="000000" w:themeColor="text1"/>
                <w:sz w:val="22"/>
                <w:szCs w:val="22"/>
              </w:rPr>
            </w:pPr>
            <w:r w:rsidRPr="007D48A8">
              <w:rPr>
                <w:rFonts w:cs="Arial"/>
                <w:color w:val="000000" w:themeColor="text1"/>
                <w:sz w:val="22"/>
                <w:szCs w:val="22"/>
              </w:rPr>
              <w:t>Discussion of the relevance of the differences</w:t>
            </w:r>
          </w:p>
        </w:tc>
      </w:tr>
      <w:tr w:rsidR="00830D5F" w:rsidRPr="007D48A8" w14:paraId="5644A912"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062" w:type="dxa"/>
            <w:hideMark/>
          </w:tcPr>
          <w:p w14:paraId="53452EE7" w14:textId="77777777" w:rsidR="00830D5F" w:rsidRPr="007D48A8" w:rsidRDefault="00830D5F" w:rsidP="00471609">
            <w:pPr>
              <w:pStyle w:val="TableBodyLeft"/>
              <w:rPr>
                <w:rFonts w:cs="Arial"/>
                <w:sz w:val="22"/>
                <w:szCs w:val="22"/>
              </w:rPr>
            </w:pPr>
            <w:r w:rsidRPr="007D48A8">
              <w:rPr>
                <w:rFonts w:cs="Arial"/>
                <w:sz w:val="22"/>
                <w:szCs w:val="22"/>
              </w:rPr>
              <w:t>&lt;Main processes and associated equipment (make, model, capacity, settings)&gt;</w:t>
            </w:r>
          </w:p>
        </w:tc>
        <w:tc>
          <w:tcPr>
            <w:tcW w:w="2403" w:type="dxa"/>
          </w:tcPr>
          <w:p w14:paraId="20252524" w14:textId="77777777" w:rsidR="00830D5F" w:rsidRPr="007D48A8" w:rsidRDefault="00830D5F" w:rsidP="00471609">
            <w:pPr>
              <w:pStyle w:val="TableBodyLeft"/>
              <w:rPr>
                <w:rFonts w:cs="Arial"/>
                <w:sz w:val="22"/>
                <w:szCs w:val="22"/>
              </w:rPr>
            </w:pPr>
          </w:p>
        </w:tc>
        <w:tc>
          <w:tcPr>
            <w:tcW w:w="2682" w:type="dxa"/>
          </w:tcPr>
          <w:p w14:paraId="4C0EAC05" w14:textId="77777777" w:rsidR="00830D5F" w:rsidRPr="007D48A8" w:rsidRDefault="00830D5F" w:rsidP="00471609">
            <w:pPr>
              <w:pStyle w:val="TableBodyLeft"/>
              <w:rPr>
                <w:rFonts w:cs="Arial"/>
                <w:sz w:val="22"/>
                <w:szCs w:val="22"/>
              </w:rPr>
            </w:pPr>
          </w:p>
        </w:tc>
        <w:tc>
          <w:tcPr>
            <w:tcW w:w="2528" w:type="dxa"/>
          </w:tcPr>
          <w:p w14:paraId="69EA22C4" w14:textId="77777777" w:rsidR="00830D5F" w:rsidRPr="007D48A8" w:rsidRDefault="00830D5F" w:rsidP="00471609">
            <w:pPr>
              <w:pStyle w:val="TableBodyLeft"/>
              <w:rPr>
                <w:rFonts w:cs="Arial"/>
                <w:sz w:val="22"/>
                <w:szCs w:val="22"/>
              </w:rPr>
            </w:pPr>
          </w:p>
        </w:tc>
      </w:tr>
      <w:tr w:rsidR="00830D5F" w:rsidRPr="007D48A8" w14:paraId="78BF00A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2316F8A6" w14:textId="77777777" w:rsidR="00830D5F" w:rsidRPr="007D48A8" w:rsidRDefault="00830D5F" w:rsidP="00471609">
            <w:pPr>
              <w:pStyle w:val="TableBodyLeft"/>
              <w:shd w:val="clear" w:color="auto" w:fill="FFFFFF" w:themeFill="background1"/>
              <w:rPr>
                <w:rFonts w:cs="Arial"/>
                <w:sz w:val="22"/>
                <w:szCs w:val="22"/>
              </w:rPr>
            </w:pPr>
          </w:p>
        </w:tc>
        <w:tc>
          <w:tcPr>
            <w:tcW w:w="2403" w:type="dxa"/>
            <w:shd w:val="clear" w:color="auto" w:fill="auto"/>
          </w:tcPr>
          <w:p w14:paraId="434DBB5E" w14:textId="77777777" w:rsidR="00830D5F" w:rsidRPr="007D48A8" w:rsidRDefault="00830D5F" w:rsidP="00471609">
            <w:pPr>
              <w:pStyle w:val="TableBodyLeft"/>
              <w:shd w:val="clear" w:color="auto" w:fill="FFFFFF" w:themeFill="background1"/>
              <w:rPr>
                <w:rFonts w:cs="Arial"/>
                <w:sz w:val="22"/>
                <w:szCs w:val="22"/>
              </w:rPr>
            </w:pPr>
          </w:p>
        </w:tc>
        <w:tc>
          <w:tcPr>
            <w:tcW w:w="2682" w:type="dxa"/>
            <w:shd w:val="clear" w:color="auto" w:fill="auto"/>
          </w:tcPr>
          <w:p w14:paraId="1819CE6E" w14:textId="77777777" w:rsidR="00830D5F" w:rsidRPr="007D48A8" w:rsidRDefault="00830D5F" w:rsidP="00471609">
            <w:pPr>
              <w:pStyle w:val="TableBodyLeft"/>
              <w:shd w:val="clear" w:color="auto" w:fill="FFFFFF" w:themeFill="background1"/>
              <w:rPr>
                <w:rFonts w:cs="Arial"/>
                <w:sz w:val="22"/>
                <w:szCs w:val="22"/>
              </w:rPr>
            </w:pPr>
          </w:p>
        </w:tc>
        <w:tc>
          <w:tcPr>
            <w:tcW w:w="2528" w:type="dxa"/>
            <w:shd w:val="clear" w:color="auto" w:fill="auto"/>
          </w:tcPr>
          <w:p w14:paraId="31111E2A"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0A23936F"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528A01BB" w14:textId="77777777" w:rsidR="00830D5F" w:rsidRPr="007D48A8" w:rsidRDefault="00830D5F" w:rsidP="00471609">
            <w:pPr>
              <w:pStyle w:val="TableBodyLeft"/>
              <w:shd w:val="clear" w:color="auto" w:fill="FFFFFF" w:themeFill="background1"/>
              <w:rPr>
                <w:rFonts w:cs="Arial"/>
                <w:sz w:val="22"/>
                <w:szCs w:val="22"/>
              </w:rPr>
            </w:pPr>
          </w:p>
        </w:tc>
        <w:tc>
          <w:tcPr>
            <w:tcW w:w="2403" w:type="dxa"/>
          </w:tcPr>
          <w:p w14:paraId="137139C7" w14:textId="77777777" w:rsidR="00830D5F" w:rsidRPr="007D48A8" w:rsidRDefault="00830D5F" w:rsidP="00471609">
            <w:pPr>
              <w:pStyle w:val="TableBodyLeft"/>
              <w:shd w:val="clear" w:color="auto" w:fill="FFFFFF" w:themeFill="background1"/>
              <w:rPr>
                <w:rFonts w:cs="Arial"/>
                <w:sz w:val="22"/>
                <w:szCs w:val="22"/>
              </w:rPr>
            </w:pPr>
          </w:p>
        </w:tc>
        <w:tc>
          <w:tcPr>
            <w:tcW w:w="2682" w:type="dxa"/>
          </w:tcPr>
          <w:p w14:paraId="79C24EC5" w14:textId="77777777" w:rsidR="00830D5F" w:rsidRPr="007D48A8" w:rsidRDefault="00830D5F" w:rsidP="00471609">
            <w:pPr>
              <w:pStyle w:val="TableBodyLeft"/>
              <w:shd w:val="clear" w:color="auto" w:fill="FFFFFF" w:themeFill="background1"/>
              <w:rPr>
                <w:rFonts w:cs="Arial"/>
                <w:sz w:val="22"/>
                <w:szCs w:val="22"/>
              </w:rPr>
            </w:pPr>
          </w:p>
        </w:tc>
        <w:tc>
          <w:tcPr>
            <w:tcW w:w="2528" w:type="dxa"/>
          </w:tcPr>
          <w:p w14:paraId="2E54E6B6"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484167F1"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11DBCF76" w14:textId="77777777" w:rsidR="00830D5F" w:rsidRPr="007D48A8" w:rsidRDefault="00830D5F" w:rsidP="00471609">
            <w:pPr>
              <w:pStyle w:val="TableBodyLeft"/>
              <w:shd w:val="clear" w:color="auto" w:fill="FFFFFF" w:themeFill="background1"/>
              <w:rPr>
                <w:rFonts w:cs="Arial"/>
                <w:sz w:val="22"/>
                <w:szCs w:val="22"/>
              </w:rPr>
            </w:pPr>
          </w:p>
        </w:tc>
        <w:tc>
          <w:tcPr>
            <w:tcW w:w="2403" w:type="dxa"/>
            <w:shd w:val="clear" w:color="auto" w:fill="auto"/>
          </w:tcPr>
          <w:p w14:paraId="38B295F1" w14:textId="77777777" w:rsidR="00830D5F" w:rsidRPr="007D48A8" w:rsidRDefault="00830D5F" w:rsidP="00471609">
            <w:pPr>
              <w:pStyle w:val="TableBodyLeft"/>
              <w:shd w:val="clear" w:color="auto" w:fill="FFFFFF" w:themeFill="background1"/>
              <w:rPr>
                <w:rFonts w:cs="Arial"/>
                <w:sz w:val="22"/>
                <w:szCs w:val="22"/>
              </w:rPr>
            </w:pPr>
          </w:p>
        </w:tc>
        <w:tc>
          <w:tcPr>
            <w:tcW w:w="2682" w:type="dxa"/>
            <w:shd w:val="clear" w:color="auto" w:fill="auto"/>
          </w:tcPr>
          <w:p w14:paraId="362F219B" w14:textId="77777777" w:rsidR="00830D5F" w:rsidRPr="007D48A8" w:rsidRDefault="00830D5F" w:rsidP="00471609">
            <w:pPr>
              <w:pStyle w:val="TableBodyLeft"/>
              <w:shd w:val="clear" w:color="auto" w:fill="FFFFFF" w:themeFill="background1"/>
              <w:rPr>
                <w:rFonts w:cs="Arial"/>
                <w:sz w:val="22"/>
                <w:szCs w:val="22"/>
              </w:rPr>
            </w:pPr>
          </w:p>
        </w:tc>
        <w:tc>
          <w:tcPr>
            <w:tcW w:w="2528" w:type="dxa"/>
            <w:shd w:val="clear" w:color="auto" w:fill="auto"/>
          </w:tcPr>
          <w:p w14:paraId="49291618"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1ADC1F27"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103D5E7F" w14:textId="77777777" w:rsidR="00830D5F" w:rsidRPr="007D48A8" w:rsidRDefault="00830D5F" w:rsidP="00471609">
            <w:pPr>
              <w:pStyle w:val="TableBodyLeft"/>
              <w:shd w:val="clear" w:color="auto" w:fill="FFFFFF" w:themeFill="background1"/>
              <w:rPr>
                <w:rFonts w:cs="Arial"/>
                <w:sz w:val="22"/>
                <w:szCs w:val="22"/>
              </w:rPr>
            </w:pPr>
          </w:p>
        </w:tc>
        <w:tc>
          <w:tcPr>
            <w:tcW w:w="2403" w:type="dxa"/>
          </w:tcPr>
          <w:p w14:paraId="1D5EEEBA" w14:textId="77777777" w:rsidR="00830D5F" w:rsidRPr="007D48A8" w:rsidRDefault="00830D5F" w:rsidP="00471609">
            <w:pPr>
              <w:pStyle w:val="TableBodyLeft"/>
              <w:shd w:val="clear" w:color="auto" w:fill="FFFFFF" w:themeFill="background1"/>
              <w:rPr>
                <w:rFonts w:cs="Arial"/>
                <w:sz w:val="22"/>
                <w:szCs w:val="22"/>
              </w:rPr>
            </w:pPr>
          </w:p>
        </w:tc>
        <w:tc>
          <w:tcPr>
            <w:tcW w:w="2682" w:type="dxa"/>
          </w:tcPr>
          <w:p w14:paraId="5DF91F13" w14:textId="77777777" w:rsidR="00830D5F" w:rsidRPr="007D48A8" w:rsidRDefault="00830D5F" w:rsidP="00471609">
            <w:pPr>
              <w:pStyle w:val="TableBodyLeft"/>
              <w:shd w:val="clear" w:color="auto" w:fill="FFFFFF" w:themeFill="background1"/>
              <w:rPr>
                <w:rFonts w:cs="Arial"/>
                <w:sz w:val="22"/>
                <w:szCs w:val="22"/>
              </w:rPr>
            </w:pPr>
          </w:p>
        </w:tc>
        <w:tc>
          <w:tcPr>
            <w:tcW w:w="2528" w:type="dxa"/>
          </w:tcPr>
          <w:p w14:paraId="3929FD03" w14:textId="77777777" w:rsidR="00830D5F" w:rsidRPr="007D48A8" w:rsidRDefault="00830D5F" w:rsidP="00471609">
            <w:pPr>
              <w:pStyle w:val="TableBodyLeft"/>
              <w:shd w:val="clear" w:color="auto" w:fill="FFFFFF" w:themeFill="background1"/>
              <w:rPr>
                <w:rFonts w:cs="Arial"/>
                <w:sz w:val="22"/>
                <w:szCs w:val="22"/>
              </w:rPr>
            </w:pPr>
          </w:p>
        </w:tc>
      </w:tr>
      <w:tr w:rsidR="00830D5F" w:rsidRPr="007D48A8" w14:paraId="0F2936C9"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09A3E474" w14:textId="77777777" w:rsidR="00830D5F" w:rsidRPr="007D48A8" w:rsidRDefault="00830D5F" w:rsidP="00471609">
            <w:pPr>
              <w:pStyle w:val="TableBodyLeft"/>
              <w:shd w:val="clear" w:color="auto" w:fill="FFFFFF" w:themeFill="background1"/>
              <w:rPr>
                <w:rFonts w:cs="Arial"/>
                <w:sz w:val="22"/>
                <w:szCs w:val="22"/>
              </w:rPr>
            </w:pPr>
          </w:p>
        </w:tc>
        <w:tc>
          <w:tcPr>
            <w:tcW w:w="2403" w:type="dxa"/>
            <w:shd w:val="clear" w:color="auto" w:fill="auto"/>
          </w:tcPr>
          <w:p w14:paraId="6F7FDBFA" w14:textId="77777777" w:rsidR="00830D5F" w:rsidRPr="007D48A8" w:rsidRDefault="00830D5F" w:rsidP="00471609">
            <w:pPr>
              <w:pStyle w:val="TableBodyLeft"/>
              <w:shd w:val="clear" w:color="auto" w:fill="FFFFFF" w:themeFill="background1"/>
              <w:rPr>
                <w:rFonts w:cs="Arial"/>
                <w:sz w:val="22"/>
                <w:szCs w:val="22"/>
              </w:rPr>
            </w:pPr>
          </w:p>
        </w:tc>
        <w:tc>
          <w:tcPr>
            <w:tcW w:w="2682" w:type="dxa"/>
            <w:shd w:val="clear" w:color="auto" w:fill="auto"/>
          </w:tcPr>
          <w:p w14:paraId="1726FB9C" w14:textId="77777777" w:rsidR="00830D5F" w:rsidRPr="007D48A8" w:rsidRDefault="00830D5F" w:rsidP="00471609">
            <w:pPr>
              <w:pStyle w:val="TableBodyLeft"/>
              <w:shd w:val="clear" w:color="auto" w:fill="FFFFFF" w:themeFill="background1"/>
              <w:rPr>
                <w:rFonts w:cs="Arial"/>
                <w:sz w:val="22"/>
                <w:szCs w:val="22"/>
              </w:rPr>
            </w:pPr>
          </w:p>
        </w:tc>
        <w:tc>
          <w:tcPr>
            <w:tcW w:w="2528" w:type="dxa"/>
            <w:shd w:val="clear" w:color="auto" w:fill="auto"/>
          </w:tcPr>
          <w:p w14:paraId="4D8F57D4" w14:textId="77777777" w:rsidR="00830D5F" w:rsidRPr="007D48A8" w:rsidRDefault="00830D5F" w:rsidP="00471609">
            <w:pPr>
              <w:pStyle w:val="TableBodyLeft"/>
              <w:shd w:val="clear" w:color="auto" w:fill="FFFFFF" w:themeFill="background1"/>
              <w:rPr>
                <w:rFonts w:cs="Arial"/>
                <w:sz w:val="22"/>
                <w:szCs w:val="22"/>
              </w:rPr>
            </w:pPr>
          </w:p>
        </w:tc>
      </w:tr>
    </w:tbl>
    <w:p w14:paraId="3B277D89" w14:textId="77777777" w:rsidR="00830D5F" w:rsidRPr="007D48A8" w:rsidRDefault="00830D5F" w:rsidP="00830D5F">
      <w:pPr>
        <w:pStyle w:val="Paragraph"/>
        <w:shd w:val="clear" w:color="auto" w:fill="FFFFFF" w:themeFill="background1"/>
        <w:rPr>
          <w:rFonts w:cs="Arial"/>
          <w:sz w:val="22"/>
          <w:szCs w:val="22"/>
        </w:rPr>
      </w:pPr>
    </w:p>
    <w:p w14:paraId="7507B34E" w14:textId="77777777" w:rsidR="00830D5F" w:rsidRPr="007D48A8" w:rsidRDefault="00830D5F" w:rsidP="00830D5F">
      <w:pPr>
        <w:pStyle w:val="Heading2"/>
        <w:numPr>
          <w:ilvl w:val="0"/>
          <w:numId w:val="0"/>
        </w:numPr>
        <w:ind w:left="540"/>
        <w:rPr>
          <w:rFonts w:cs="Arial"/>
          <w:sz w:val="22"/>
        </w:rPr>
      </w:pPr>
      <w:r w:rsidRPr="007D48A8">
        <w:rPr>
          <w:rFonts w:cs="Arial"/>
          <w:sz w:val="22"/>
        </w:rPr>
        <w:lastRenderedPageBreak/>
        <w:t xml:space="preserve">2.3.R.2 Analytical Procedures and Validation Information </w:t>
      </w:r>
    </w:p>
    <w:tbl>
      <w:tblPr>
        <w:tblStyle w:val="TableProfessional"/>
        <w:tblW w:w="10200" w:type="dxa"/>
        <w:jc w:val="center"/>
        <w:tblInd w:w="0" w:type="dxa"/>
        <w:tblLayout w:type="fixed"/>
        <w:tblLook w:val="04A0" w:firstRow="1" w:lastRow="0" w:firstColumn="1" w:lastColumn="0" w:noHBand="0" w:noVBand="1"/>
      </w:tblPr>
      <w:tblGrid>
        <w:gridCol w:w="1799"/>
        <w:gridCol w:w="3582"/>
        <w:gridCol w:w="2174"/>
        <w:gridCol w:w="2645"/>
      </w:tblGrid>
      <w:tr w:rsidR="00830D5F" w:rsidRPr="007D48A8" w14:paraId="38612970"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10200" w:type="dxa"/>
            <w:gridSpan w:val="4"/>
            <w:shd w:val="clear" w:color="auto" w:fill="D9D9D9" w:themeFill="background1" w:themeFillShade="D9"/>
            <w:hideMark/>
          </w:tcPr>
          <w:p w14:paraId="43769C90" w14:textId="77777777" w:rsidR="00830D5F" w:rsidRPr="007D48A8" w:rsidRDefault="00830D5F" w:rsidP="00471609">
            <w:pPr>
              <w:pStyle w:val="TableHeading"/>
              <w:rPr>
                <w:rFonts w:cs="Arial"/>
                <w:sz w:val="22"/>
                <w:szCs w:val="22"/>
              </w:rPr>
            </w:pPr>
            <w:r w:rsidRPr="007D48A8">
              <w:rPr>
                <w:rFonts w:cs="Arial"/>
                <w:color w:val="000000" w:themeColor="text1"/>
                <w:sz w:val="22"/>
                <w:szCs w:val="22"/>
              </w:rPr>
              <w:fldChar w:fldCharType="begin"/>
            </w:r>
            <w:r w:rsidRPr="007D48A8">
              <w:rPr>
                <w:rFonts w:cs="Arial"/>
                <w:color w:val="000000" w:themeColor="text1"/>
                <w:sz w:val="22"/>
                <w:szCs w:val="22"/>
              </w:rPr>
              <w:instrText xml:space="preserve"> SEQ CHAPTER \h \r 1</w:instrText>
            </w:r>
            <w:r w:rsidRPr="007D48A8">
              <w:rPr>
                <w:rFonts w:cs="Arial"/>
                <w:color w:val="000000" w:themeColor="text1"/>
                <w:sz w:val="22"/>
                <w:szCs w:val="22"/>
              </w:rPr>
              <w:fldChar w:fldCharType="end"/>
            </w:r>
            <w:r w:rsidRPr="007D48A8">
              <w:rPr>
                <w:rFonts w:cs="Arial"/>
                <w:color w:val="000000" w:themeColor="text1"/>
                <w:sz w:val="22"/>
                <w:szCs w:val="22"/>
              </w:rPr>
              <w:t>ANALYTICAL PROCEDURES AND VALIDATION INFORMATION SUMMARIES</w:t>
            </w:r>
          </w:p>
        </w:tc>
      </w:tr>
      <w:tr w:rsidR="00830D5F" w:rsidRPr="007D48A8" w14:paraId="70964230"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10200" w:type="dxa"/>
            <w:gridSpan w:val="4"/>
          </w:tcPr>
          <w:p w14:paraId="027F8176" w14:textId="77777777" w:rsidR="00830D5F" w:rsidRPr="007D48A8" w:rsidRDefault="00830D5F" w:rsidP="00471609">
            <w:pPr>
              <w:pStyle w:val="TableBodyLeft"/>
              <w:rPr>
                <w:rFonts w:cs="Arial"/>
                <w:sz w:val="22"/>
                <w:szCs w:val="22"/>
              </w:rPr>
            </w:pPr>
          </w:p>
        </w:tc>
      </w:tr>
      <w:tr w:rsidR="00830D5F" w:rsidRPr="007D48A8" w14:paraId="40EA7831"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4F761FBA" w14:textId="77777777" w:rsidR="00830D5F" w:rsidRPr="007D48A8" w:rsidRDefault="00830D5F" w:rsidP="00471609">
            <w:pPr>
              <w:pStyle w:val="TableBodyLeft"/>
              <w:rPr>
                <w:rFonts w:cs="Arial"/>
                <w:b/>
                <w:sz w:val="22"/>
                <w:szCs w:val="22"/>
              </w:rPr>
            </w:pPr>
            <w:r w:rsidRPr="007D48A8">
              <w:rPr>
                <w:rFonts w:cs="Arial"/>
                <w:b/>
                <w:sz w:val="22"/>
                <w:szCs w:val="22"/>
              </w:rPr>
              <w:fldChar w:fldCharType="begin"/>
            </w:r>
            <w:r w:rsidRPr="007D48A8">
              <w:rPr>
                <w:rFonts w:cs="Arial"/>
                <w:b/>
                <w:sz w:val="22"/>
                <w:szCs w:val="22"/>
              </w:rPr>
              <w:instrText xml:space="preserve"> SEQ CHAPTER \h \r 1</w:instrText>
            </w:r>
            <w:r w:rsidRPr="007D48A8">
              <w:rPr>
                <w:rFonts w:cs="Arial"/>
                <w:b/>
                <w:sz w:val="22"/>
                <w:szCs w:val="22"/>
              </w:rPr>
              <w:fldChar w:fldCharType="end"/>
            </w:r>
            <w:r w:rsidRPr="007D48A8">
              <w:rPr>
                <w:rFonts w:cs="Arial"/>
                <w:b/>
                <w:sz w:val="22"/>
                <w:szCs w:val="22"/>
              </w:rPr>
              <w:t>ATTACHMENT NUMBER:</w:t>
            </w:r>
          </w:p>
        </w:tc>
        <w:tc>
          <w:tcPr>
            <w:tcW w:w="4819" w:type="dxa"/>
            <w:gridSpan w:val="2"/>
            <w:shd w:val="clear" w:color="auto" w:fill="FFFFFF" w:themeFill="background1"/>
          </w:tcPr>
          <w:p w14:paraId="01AC0FE5" w14:textId="77777777" w:rsidR="00830D5F" w:rsidRPr="007D48A8" w:rsidRDefault="00830D5F" w:rsidP="00471609">
            <w:pPr>
              <w:pStyle w:val="TableBodyLeft"/>
              <w:rPr>
                <w:rFonts w:cs="Arial"/>
                <w:sz w:val="22"/>
                <w:szCs w:val="22"/>
              </w:rPr>
            </w:pPr>
          </w:p>
        </w:tc>
      </w:tr>
      <w:tr w:rsidR="00830D5F" w:rsidRPr="007D48A8" w14:paraId="0BC7BD60" w14:textId="77777777" w:rsidTr="00471609">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4"/>
          </w:tcPr>
          <w:p w14:paraId="7E11CBE3" w14:textId="77777777" w:rsidR="00830D5F" w:rsidRPr="007D48A8" w:rsidRDefault="00830D5F" w:rsidP="00471609">
            <w:pPr>
              <w:pStyle w:val="TableBodyLeft"/>
              <w:rPr>
                <w:rFonts w:cs="Arial"/>
                <w:sz w:val="22"/>
                <w:szCs w:val="22"/>
              </w:rPr>
            </w:pPr>
          </w:p>
        </w:tc>
      </w:tr>
      <w:tr w:rsidR="00830D5F" w:rsidRPr="007D48A8" w14:paraId="478A7F83"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8B8D3BC" w14:textId="77777777" w:rsidR="00830D5F" w:rsidRPr="007D48A8" w:rsidRDefault="00830D5F" w:rsidP="00471609">
            <w:pPr>
              <w:pStyle w:val="TableBodyLeft"/>
              <w:rPr>
                <w:rFonts w:cs="Arial"/>
                <w:b/>
                <w:sz w:val="22"/>
                <w:szCs w:val="22"/>
              </w:rPr>
            </w:pPr>
            <w:r w:rsidRPr="007D48A8">
              <w:rPr>
                <w:rFonts w:cs="Arial"/>
                <w:b/>
                <w:sz w:val="22"/>
                <w:szCs w:val="22"/>
              </w:rPr>
              <w:t xml:space="preserve">HPLC Method Summary </w:t>
            </w:r>
          </w:p>
        </w:tc>
        <w:tc>
          <w:tcPr>
            <w:tcW w:w="2174" w:type="dxa"/>
            <w:hideMark/>
          </w:tcPr>
          <w:p w14:paraId="359F8E31" w14:textId="77777777" w:rsidR="00830D5F" w:rsidRPr="007D48A8" w:rsidRDefault="00830D5F" w:rsidP="00471609">
            <w:pPr>
              <w:pStyle w:val="TableBodyLeft"/>
              <w:rPr>
                <w:rFonts w:cs="Arial"/>
                <w:b/>
                <w:sz w:val="22"/>
                <w:szCs w:val="22"/>
              </w:rPr>
            </w:pPr>
            <w:r w:rsidRPr="007D48A8">
              <w:rPr>
                <w:rFonts w:cs="Arial"/>
                <w:b/>
                <w:sz w:val="22"/>
                <w:szCs w:val="22"/>
              </w:rPr>
              <w:t>Volume/Page:</w:t>
            </w:r>
          </w:p>
        </w:tc>
        <w:tc>
          <w:tcPr>
            <w:tcW w:w="2645" w:type="dxa"/>
            <w:shd w:val="clear" w:color="auto" w:fill="FFFFFF" w:themeFill="background1"/>
          </w:tcPr>
          <w:p w14:paraId="451EBECC" w14:textId="77777777" w:rsidR="00830D5F" w:rsidRPr="007D48A8" w:rsidRDefault="00830D5F" w:rsidP="00471609">
            <w:pPr>
              <w:pStyle w:val="TableBodyLeft"/>
              <w:rPr>
                <w:rFonts w:cs="Arial"/>
                <w:sz w:val="22"/>
                <w:szCs w:val="22"/>
              </w:rPr>
            </w:pPr>
          </w:p>
        </w:tc>
      </w:tr>
      <w:tr w:rsidR="00830D5F" w:rsidRPr="007D48A8" w14:paraId="0925020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1799" w:type="dxa"/>
            <w:shd w:val="clear" w:color="auto" w:fill="D9D9D9" w:themeFill="background1" w:themeFillShade="D9"/>
            <w:hideMark/>
          </w:tcPr>
          <w:p w14:paraId="274A918B" w14:textId="77777777" w:rsidR="00830D5F" w:rsidRPr="007D48A8" w:rsidRDefault="00830D5F" w:rsidP="00471609">
            <w:pPr>
              <w:pStyle w:val="TableBodyLeft"/>
              <w:rPr>
                <w:rFonts w:cs="Arial"/>
                <w:b/>
                <w:sz w:val="22"/>
                <w:szCs w:val="22"/>
              </w:rPr>
            </w:pPr>
            <w:r w:rsidRPr="007D48A8">
              <w:rPr>
                <w:rFonts w:cs="Arial"/>
                <w:b/>
                <w:sz w:val="22"/>
                <w:szCs w:val="22"/>
              </w:rPr>
              <w:t>Method name:</w:t>
            </w:r>
          </w:p>
        </w:tc>
        <w:tc>
          <w:tcPr>
            <w:tcW w:w="8401" w:type="dxa"/>
            <w:gridSpan w:val="3"/>
          </w:tcPr>
          <w:p w14:paraId="72BE49E0" w14:textId="77777777" w:rsidR="00830D5F" w:rsidRPr="007D48A8" w:rsidRDefault="00830D5F" w:rsidP="00471609">
            <w:pPr>
              <w:pStyle w:val="TableBodyLeft"/>
              <w:rPr>
                <w:rFonts w:cs="Arial"/>
                <w:sz w:val="22"/>
                <w:szCs w:val="22"/>
              </w:rPr>
            </w:pPr>
          </w:p>
        </w:tc>
      </w:tr>
      <w:tr w:rsidR="00830D5F" w:rsidRPr="007D48A8" w14:paraId="070BC72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1799" w:type="dxa"/>
            <w:hideMark/>
          </w:tcPr>
          <w:p w14:paraId="6BCC60F2" w14:textId="77777777" w:rsidR="00830D5F" w:rsidRPr="007D48A8" w:rsidRDefault="00830D5F" w:rsidP="00471609">
            <w:pPr>
              <w:pStyle w:val="TableBodyLeft"/>
              <w:rPr>
                <w:rFonts w:cs="Arial"/>
                <w:b/>
                <w:sz w:val="22"/>
                <w:szCs w:val="22"/>
              </w:rPr>
            </w:pPr>
            <w:r w:rsidRPr="007D48A8">
              <w:rPr>
                <w:rFonts w:cs="Arial"/>
                <w:b/>
                <w:sz w:val="22"/>
                <w:szCs w:val="22"/>
              </w:rPr>
              <w:t>Method code:</w:t>
            </w:r>
          </w:p>
        </w:tc>
        <w:tc>
          <w:tcPr>
            <w:tcW w:w="3582" w:type="dxa"/>
          </w:tcPr>
          <w:p w14:paraId="1AB014E9" w14:textId="77777777" w:rsidR="00830D5F" w:rsidRPr="007D48A8" w:rsidRDefault="00830D5F" w:rsidP="00471609">
            <w:pPr>
              <w:pStyle w:val="TableBodyLeft"/>
              <w:rPr>
                <w:rFonts w:cs="Arial"/>
                <w:sz w:val="22"/>
                <w:szCs w:val="22"/>
              </w:rPr>
            </w:pPr>
          </w:p>
        </w:tc>
        <w:tc>
          <w:tcPr>
            <w:tcW w:w="2174" w:type="dxa"/>
            <w:hideMark/>
          </w:tcPr>
          <w:p w14:paraId="701EDED2" w14:textId="77777777" w:rsidR="00830D5F" w:rsidRPr="007D48A8" w:rsidRDefault="00830D5F" w:rsidP="00471609">
            <w:pPr>
              <w:pStyle w:val="TableBodyLeft"/>
              <w:rPr>
                <w:rFonts w:cs="Arial"/>
                <w:b/>
                <w:sz w:val="22"/>
                <w:szCs w:val="22"/>
              </w:rPr>
            </w:pPr>
            <w:r w:rsidRPr="007D48A8">
              <w:rPr>
                <w:rFonts w:cs="Arial"/>
                <w:b/>
                <w:sz w:val="22"/>
                <w:szCs w:val="22"/>
              </w:rPr>
              <w:t>Version and/or Date:</w:t>
            </w:r>
          </w:p>
        </w:tc>
        <w:tc>
          <w:tcPr>
            <w:tcW w:w="2645" w:type="dxa"/>
            <w:shd w:val="clear" w:color="auto" w:fill="FFFFFF" w:themeFill="background1"/>
          </w:tcPr>
          <w:p w14:paraId="6B57169F" w14:textId="77777777" w:rsidR="00830D5F" w:rsidRPr="007D48A8" w:rsidRDefault="00830D5F" w:rsidP="00471609">
            <w:pPr>
              <w:pStyle w:val="TableBodyLeft"/>
              <w:rPr>
                <w:rFonts w:cs="Arial"/>
                <w:sz w:val="22"/>
                <w:szCs w:val="22"/>
              </w:rPr>
            </w:pPr>
          </w:p>
        </w:tc>
      </w:tr>
      <w:tr w:rsidR="00830D5F" w:rsidRPr="007D48A8" w14:paraId="6B5F9A1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69E4D519" w14:textId="77777777" w:rsidR="00830D5F" w:rsidRPr="007D48A8" w:rsidRDefault="00830D5F" w:rsidP="00B96E04">
            <w:pPr>
              <w:pStyle w:val="TableBodyLeft"/>
              <w:jc w:val="both"/>
              <w:rPr>
                <w:rFonts w:cs="Arial"/>
                <w:sz w:val="22"/>
                <w:szCs w:val="22"/>
              </w:rPr>
            </w:pPr>
            <w:r w:rsidRPr="007D48A8">
              <w:rPr>
                <w:rFonts w:cs="Arial"/>
                <w:sz w:val="22"/>
                <w:szCs w:val="22"/>
              </w:rPr>
              <w:t>Column(s) / temperature (if other than ambient):</w:t>
            </w:r>
          </w:p>
        </w:tc>
        <w:tc>
          <w:tcPr>
            <w:tcW w:w="4819" w:type="dxa"/>
            <w:gridSpan w:val="2"/>
            <w:shd w:val="clear" w:color="auto" w:fill="FFFFFF" w:themeFill="background1"/>
          </w:tcPr>
          <w:p w14:paraId="0AD0126D" w14:textId="77777777" w:rsidR="00830D5F" w:rsidRPr="007D48A8" w:rsidRDefault="00830D5F" w:rsidP="00471609">
            <w:pPr>
              <w:pStyle w:val="TableBodyLeft"/>
              <w:rPr>
                <w:rFonts w:cs="Arial"/>
                <w:sz w:val="22"/>
                <w:szCs w:val="22"/>
              </w:rPr>
            </w:pPr>
          </w:p>
        </w:tc>
      </w:tr>
      <w:tr w:rsidR="00830D5F" w:rsidRPr="007D48A8" w14:paraId="6CA06607"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4DA8456B" w14:textId="77777777" w:rsidR="00830D5F" w:rsidRPr="007D48A8" w:rsidRDefault="00830D5F" w:rsidP="00B96E04">
            <w:pPr>
              <w:pStyle w:val="TableBodyLeft"/>
              <w:jc w:val="both"/>
              <w:rPr>
                <w:rFonts w:cs="Arial"/>
                <w:sz w:val="22"/>
                <w:szCs w:val="22"/>
              </w:rPr>
            </w:pPr>
            <w:r w:rsidRPr="007D48A8">
              <w:rPr>
                <w:rFonts w:cs="Arial"/>
                <w:sz w:val="22"/>
                <w:szCs w:val="22"/>
              </w:rPr>
              <w:t>Mobile phase (specify gradient program, if applicable):</w:t>
            </w:r>
          </w:p>
        </w:tc>
        <w:tc>
          <w:tcPr>
            <w:tcW w:w="4819" w:type="dxa"/>
            <w:gridSpan w:val="2"/>
            <w:shd w:val="clear" w:color="auto" w:fill="FFFFFF" w:themeFill="background1"/>
          </w:tcPr>
          <w:p w14:paraId="4B7BEF84" w14:textId="77777777" w:rsidR="00830D5F" w:rsidRPr="007D48A8" w:rsidRDefault="00830D5F" w:rsidP="00471609">
            <w:pPr>
              <w:pStyle w:val="TableBodyLeft"/>
              <w:rPr>
                <w:rFonts w:cs="Arial"/>
                <w:sz w:val="22"/>
                <w:szCs w:val="22"/>
              </w:rPr>
            </w:pPr>
          </w:p>
        </w:tc>
      </w:tr>
      <w:tr w:rsidR="00830D5F" w:rsidRPr="007D48A8" w14:paraId="0E28437E"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60771AE5" w14:textId="77777777" w:rsidR="00830D5F" w:rsidRPr="007D48A8" w:rsidRDefault="00830D5F" w:rsidP="00B96E04">
            <w:pPr>
              <w:pStyle w:val="TableBodyLeft"/>
              <w:jc w:val="both"/>
              <w:rPr>
                <w:rFonts w:cs="Arial"/>
                <w:sz w:val="22"/>
                <w:szCs w:val="22"/>
              </w:rPr>
            </w:pPr>
            <w:r w:rsidRPr="007D48A8">
              <w:rPr>
                <w:rFonts w:cs="Arial"/>
                <w:sz w:val="22"/>
                <w:szCs w:val="22"/>
              </w:rPr>
              <w:t>Detector (and wavelength, if applicable):</w:t>
            </w:r>
          </w:p>
        </w:tc>
        <w:tc>
          <w:tcPr>
            <w:tcW w:w="4819" w:type="dxa"/>
            <w:gridSpan w:val="2"/>
            <w:shd w:val="clear" w:color="auto" w:fill="FFFFFF" w:themeFill="background1"/>
          </w:tcPr>
          <w:p w14:paraId="544FA2E0" w14:textId="77777777" w:rsidR="00830D5F" w:rsidRPr="007D48A8" w:rsidRDefault="00830D5F" w:rsidP="00471609">
            <w:pPr>
              <w:pStyle w:val="TableBodyLeft"/>
              <w:rPr>
                <w:rFonts w:cs="Arial"/>
                <w:sz w:val="22"/>
                <w:szCs w:val="22"/>
              </w:rPr>
            </w:pPr>
          </w:p>
        </w:tc>
      </w:tr>
      <w:tr w:rsidR="00830D5F" w:rsidRPr="007D48A8" w14:paraId="67835902"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39B203A1" w14:textId="77777777" w:rsidR="00830D5F" w:rsidRPr="007D48A8" w:rsidRDefault="00830D5F" w:rsidP="00B96E04">
            <w:pPr>
              <w:pStyle w:val="TableBodyLeft"/>
              <w:jc w:val="both"/>
              <w:rPr>
                <w:rFonts w:cs="Arial"/>
                <w:sz w:val="22"/>
                <w:szCs w:val="22"/>
              </w:rPr>
            </w:pPr>
            <w:r w:rsidRPr="007D48A8">
              <w:rPr>
                <w:rFonts w:cs="Arial"/>
                <w:sz w:val="22"/>
                <w:szCs w:val="22"/>
              </w:rPr>
              <w:t>Flow rate:</w:t>
            </w:r>
          </w:p>
        </w:tc>
        <w:tc>
          <w:tcPr>
            <w:tcW w:w="4819" w:type="dxa"/>
            <w:gridSpan w:val="2"/>
            <w:shd w:val="clear" w:color="auto" w:fill="FFFFFF" w:themeFill="background1"/>
          </w:tcPr>
          <w:p w14:paraId="7D41FC92" w14:textId="77777777" w:rsidR="00830D5F" w:rsidRPr="007D48A8" w:rsidRDefault="00830D5F" w:rsidP="00471609">
            <w:pPr>
              <w:pStyle w:val="TableBodyLeft"/>
              <w:rPr>
                <w:rFonts w:cs="Arial"/>
                <w:sz w:val="22"/>
                <w:szCs w:val="22"/>
              </w:rPr>
            </w:pPr>
          </w:p>
        </w:tc>
      </w:tr>
      <w:tr w:rsidR="00830D5F" w:rsidRPr="007D48A8" w14:paraId="6EFAA0F4"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34FA9830" w14:textId="77777777" w:rsidR="00830D5F" w:rsidRPr="007D48A8" w:rsidRDefault="00830D5F" w:rsidP="00B96E04">
            <w:pPr>
              <w:pStyle w:val="TableBodyLeft"/>
              <w:jc w:val="both"/>
              <w:rPr>
                <w:rFonts w:cs="Arial"/>
                <w:sz w:val="22"/>
                <w:szCs w:val="22"/>
              </w:rPr>
            </w:pPr>
            <w:r w:rsidRPr="007D48A8">
              <w:rPr>
                <w:rFonts w:cs="Arial"/>
                <w:sz w:val="22"/>
                <w:szCs w:val="22"/>
              </w:rPr>
              <w:t>Injection volume:</w:t>
            </w:r>
          </w:p>
        </w:tc>
        <w:tc>
          <w:tcPr>
            <w:tcW w:w="4819" w:type="dxa"/>
            <w:gridSpan w:val="2"/>
            <w:shd w:val="clear" w:color="auto" w:fill="FFFFFF" w:themeFill="background1"/>
          </w:tcPr>
          <w:p w14:paraId="0CAD49F3" w14:textId="77777777" w:rsidR="00830D5F" w:rsidRPr="007D48A8" w:rsidRDefault="00830D5F" w:rsidP="00471609">
            <w:pPr>
              <w:pStyle w:val="TableBodyLeft"/>
              <w:rPr>
                <w:rFonts w:cs="Arial"/>
                <w:sz w:val="22"/>
                <w:szCs w:val="22"/>
              </w:rPr>
            </w:pPr>
          </w:p>
        </w:tc>
      </w:tr>
      <w:tr w:rsidR="00830D5F" w:rsidRPr="007D48A8" w14:paraId="20877831"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1FFD9AE4" w14:textId="77777777" w:rsidR="00830D5F" w:rsidRPr="007D48A8" w:rsidRDefault="00830D5F" w:rsidP="00B96E04">
            <w:pPr>
              <w:pStyle w:val="TableBodyLeft"/>
              <w:jc w:val="both"/>
              <w:rPr>
                <w:rFonts w:cs="Arial"/>
                <w:sz w:val="22"/>
                <w:szCs w:val="22"/>
              </w:rPr>
            </w:pPr>
            <w:r w:rsidRPr="007D48A8">
              <w:rPr>
                <w:rFonts w:cs="Arial"/>
                <w:sz w:val="22"/>
                <w:szCs w:val="22"/>
              </w:rPr>
              <w:t>Sample solution preparation and concentration</w:t>
            </w:r>
          </w:p>
          <w:p w14:paraId="5F2BE62E" w14:textId="77777777" w:rsidR="00830D5F" w:rsidRPr="007D48A8" w:rsidRDefault="00830D5F" w:rsidP="00B96E04">
            <w:pPr>
              <w:pStyle w:val="TableBodyLeft"/>
              <w:jc w:val="both"/>
              <w:rPr>
                <w:rFonts w:cs="Arial"/>
                <w:sz w:val="22"/>
                <w:szCs w:val="22"/>
              </w:rPr>
            </w:pPr>
            <w:r w:rsidRPr="007D48A8">
              <w:rPr>
                <w:rFonts w:cs="Arial"/>
                <w:sz w:val="22"/>
                <w:szCs w:val="22"/>
              </w:rPr>
              <w:t>(expressed as mg/ml, let this be termed “A”):</w:t>
            </w:r>
          </w:p>
        </w:tc>
        <w:tc>
          <w:tcPr>
            <w:tcW w:w="4819" w:type="dxa"/>
            <w:gridSpan w:val="2"/>
            <w:shd w:val="clear" w:color="auto" w:fill="FFFFFF" w:themeFill="background1"/>
          </w:tcPr>
          <w:p w14:paraId="322A6C3F" w14:textId="77777777" w:rsidR="00830D5F" w:rsidRPr="007D48A8" w:rsidRDefault="00830D5F" w:rsidP="00471609">
            <w:pPr>
              <w:pStyle w:val="TableBodyLeft"/>
              <w:rPr>
                <w:rFonts w:cs="Arial"/>
                <w:sz w:val="22"/>
                <w:szCs w:val="22"/>
              </w:rPr>
            </w:pPr>
          </w:p>
        </w:tc>
      </w:tr>
      <w:tr w:rsidR="00830D5F" w:rsidRPr="007D48A8" w14:paraId="548AECF7"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081AB856" w14:textId="77777777" w:rsidR="00830D5F" w:rsidRPr="007D48A8" w:rsidRDefault="00830D5F" w:rsidP="00B96E04">
            <w:pPr>
              <w:pStyle w:val="TableBodyLeft"/>
              <w:jc w:val="both"/>
              <w:rPr>
                <w:rFonts w:cs="Arial"/>
                <w:sz w:val="22"/>
                <w:szCs w:val="22"/>
              </w:rPr>
            </w:pPr>
            <w:r w:rsidRPr="007D48A8">
              <w:rPr>
                <w:rFonts w:cs="Arial"/>
                <w:sz w:val="22"/>
                <w:szCs w:val="22"/>
              </w:rPr>
              <w:t>Reference solution preparation and concentration</w:t>
            </w:r>
          </w:p>
          <w:p w14:paraId="041E6821" w14:textId="77777777" w:rsidR="00830D5F" w:rsidRPr="007D48A8" w:rsidRDefault="00830D5F" w:rsidP="00B96E04">
            <w:pPr>
              <w:pStyle w:val="TableBodyLeft"/>
              <w:jc w:val="both"/>
              <w:rPr>
                <w:rFonts w:cs="Arial"/>
                <w:sz w:val="22"/>
                <w:szCs w:val="22"/>
              </w:rPr>
            </w:pPr>
            <w:r w:rsidRPr="007D48A8">
              <w:rPr>
                <w:rFonts w:cs="Arial"/>
                <w:sz w:val="22"/>
                <w:szCs w:val="22"/>
              </w:rPr>
              <w:t>(expressed as mg/ml and as % of “A”):</w:t>
            </w:r>
          </w:p>
        </w:tc>
        <w:tc>
          <w:tcPr>
            <w:tcW w:w="4819" w:type="dxa"/>
            <w:gridSpan w:val="2"/>
            <w:shd w:val="clear" w:color="auto" w:fill="FFFFFF" w:themeFill="background1"/>
          </w:tcPr>
          <w:p w14:paraId="1D8D65E6" w14:textId="77777777" w:rsidR="00830D5F" w:rsidRPr="007D48A8" w:rsidRDefault="00830D5F" w:rsidP="00471609">
            <w:pPr>
              <w:pStyle w:val="TableBodyLeft"/>
              <w:rPr>
                <w:rFonts w:cs="Arial"/>
                <w:sz w:val="22"/>
                <w:szCs w:val="22"/>
              </w:rPr>
            </w:pPr>
          </w:p>
        </w:tc>
      </w:tr>
      <w:tr w:rsidR="00830D5F" w:rsidRPr="007D48A8" w14:paraId="233A2A7F"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70B19359" w14:textId="77777777" w:rsidR="00830D5F" w:rsidRPr="007D48A8" w:rsidRDefault="00830D5F" w:rsidP="00B96E04">
            <w:pPr>
              <w:pStyle w:val="TableBodyLeft"/>
              <w:jc w:val="both"/>
              <w:rPr>
                <w:rFonts w:cs="Arial"/>
                <w:sz w:val="22"/>
                <w:szCs w:val="22"/>
              </w:rPr>
            </w:pPr>
            <w:r w:rsidRPr="007D48A8">
              <w:rPr>
                <w:rFonts w:cs="Arial"/>
                <w:sz w:val="22"/>
                <w:szCs w:val="22"/>
              </w:rPr>
              <w:t>System suitability solution concentration</w:t>
            </w:r>
          </w:p>
          <w:p w14:paraId="676EB271" w14:textId="77777777" w:rsidR="00830D5F" w:rsidRPr="007D48A8" w:rsidRDefault="00830D5F" w:rsidP="00B96E04">
            <w:pPr>
              <w:pStyle w:val="TableBodyLeft"/>
              <w:jc w:val="both"/>
              <w:rPr>
                <w:rFonts w:cs="Arial"/>
                <w:sz w:val="22"/>
                <w:szCs w:val="22"/>
              </w:rPr>
            </w:pPr>
            <w:r w:rsidRPr="007D48A8">
              <w:rPr>
                <w:rFonts w:cs="Arial"/>
                <w:sz w:val="22"/>
                <w:szCs w:val="22"/>
              </w:rPr>
              <w:t>(expressed as mg/ml and as % of “A”):</w:t>
            </w:r>
          </w:p>
        </w:tc>
        <w:tc>
          <w:tcPr>
            <w:tcW w:w="4819" w:type="dxa"/>
            <w:gridSpan w:val="2"/>
            <w:shd w:val="clear" w:color="auto" w:fill="FFFFFF" w:themeFill="background1"/>
          </w:tcPr>
          <w:p w14:paraId="1CC095A9" w14:textId="77777777" w:rsidR="00830D5F" w:rsidRPr="007D48A8" w:rsidRDefault="00830D5F" w:rsidP="00471609">
            <w:pPr>
              <w:pStyle w:val="TableBodyLeft"/>
              <w:rPr>
                <w:rFonts w:cs="Arial"/>
                <w:sz w:val="22"/>
                <w:szCs w:val="22"/>
              </w:rPr>
            </w:pPr>
          </w:p>
        </w:tc>
      </w:tr>
      <w:tr w:rsidR="00830D5F" w:rsidRPr="007D48A8" w14:paraId="39B2320E"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097D0329" w14:textId="77777777" w:rsidR="00830D5F" w:rsidRPr="007D48A8" w:rsidRDefault="00830D5F" w:rsidP="00B96E04">
            <w:pPr>
              <w:pStyle w:val="TableBodyLeft"/>
              <w:jc w:val="both"/>
              <w:rPr>
                <w:rFonts w:cs="Arial"/>
                <w:sz w:val="22"/>
                <w:szCs w:val="22"/>
              </w:rPr>
            </w:pPr>
            <w:r w:rsidRPr="007D48A8">
              <w:rPr>
                <w:rFonts w:cs="Arial"/>
                <w:sz w:val="22"/>
                <w:szCs w:val="22"/>
              </w:rPr>
              <w:t>System suitability tests (tests and acceptance criteria):</w:t>
            </w:r>
          </w:p>
        </w:tc>
        <w:tc>
          <w:tcPr>
            <w:tcW w:w="4819" w:type="dxa"/>
            <w:gridSpan w:val="2"/>
            <w:shd w:val="clear" w:color="auto" w:fill="FFFFFF" w:themeFill="background1"/>
          </w:tcPr>
          <w:p w14:paraId="1BEEF824" w14:textId="77777777" w:rsidR="00830D5F" w:rsidRPr="007D48A8" w:rsidRDefault="00830D5F" w:rsidP="00471609">
            <w:pPr>
              <w:pStyle w:val="TableBodyLeft"/>
              <w:rPr>
                <w:rFonts w:cs="Arial"/>
                <w:sz w:val="22"/>
                <w:szCs w:val="22"/>
              </w:rPr>
            </w:pPr>
          </w:p>
        </w:tc>
      </w:tr>
      <w:tr w:rsidR="00830D5F" w:rsidRPr="007D48A8" w14:paraId="1B97626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43706AD" w14:textId="5B21262E" w:rsidR="00830D5F" w:rsidRPr="007D48A8" w:rsidRDefault="00830D5F" w:rsidP="00B96E04">
            <w:pPr>
              <w:pStyle w:val="TableBodyLeft"/>
              <w:jc w:val="both"/>
              <w:rPr>
                <w:rFonts w:cs="Arial"/>
                <w:sz w:val="22"/>
                <w:szCs w:val="22"/>
              </w:rPr>
            </w:pPr>
            <w:r w:rsidRPr="007D48A8">
              <w:rPr>
                <w:rFonts w:cs="Arial"/>
                <w:sz w:val="22"/>
                <w:szCs w:val="22"/>
              </w:rPr>
              <w:t>Method of quantification (e.g.</w:t>
            </w:r>
            <w:r w:rsidR="00B96E04" w:rsidRPr="007D48A8">
              <w:rPr>
                <w:rFonts w:cs="Arial"/>
                <w:sz w:val="22"/>
                <w:szCs w:val="22"/>
              </w:rPr>
              <w:t>,</w:t>
            </w:r>
            <w:r w:rsidRPr="007D48A8">
              <w:rPr>
                <w:rFonts w:cs="Arial"/>
                <w:sz w:val="22"/>
                <w:szCs w:val="22"/>
              </w:rPr>
              <w:t xml:space="preserve"> against API or impurity reference standard(s)):</w:t>
            </w:r>
          </w:p>
        </w:tc>
        <w:tc>
          <w:tcPr>
            <w:tcW w:w="4819" w:type="dxa"/>
            <w:gridSpan w:val="2"/>
            <w:shd w:val="clear" w:color="auto" w:fill="FFFFFF" w:themeFill="background1"/>
          </w:tcPr>
          <w:p w14:paraId="4E07C82E" w14:textId="77777777" w:rsidR="00830D5F" w:rsidRPr="007D48A8" w:rsidRDefault="00830D5F" w:rsidP="00471609">
            <w:pPr>
              <w:pStyle w:val="TableBodyLeft"/>
              <w:rPr>
                <w:rFonts w:cs="Arial"/>
                <w:sz w:val="22"/>
                <w:szCs w:val="22"/>
              </w:rPr>
            </w:pPr>
          </w:p>
        </w:tc>
      </w:tr>
      <w:tr w:rsidR="00830D5F" w:rsidRPr="007D48A8" w14:paraId="15122934"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hideMark/>
          </w:tcPr>
          <w:p w14:paraId="19A7E803" w14:textId="77777777" w:rsidR="00830D5F" w:rsidRPr="007D48A8" w:rsidRDefault="00830D5F" w:rsidP="00B96E04">
            <w:pPr>
              <w:pStyle w:val="TableBodyLeft"/>
              <w:jc w:val="both"/>
              <w:rPr>
                <w:rFonts w:cs="Arial"/>
                <w:sz w:val="22"/>
                <w:szCs w:val="22"/>
              </w:rPr>
            </w:pPr>
            <w:r w:rsidRPr="007D48A8">
              <w:rPr>
                <w:rFonts w:cs="Arial"/>
                <w:sz w:val="22"/>
                <w:szCs w:val="22"/>
              </w:rPr>
              <w:t>Other information (specify):</w:t>
            </w:r>
          </w:p>
        </w:tc>
        <w:tc>
          <w:tcPr>
            <w:tcW w:w="4819" w:type="dxa"/>
            <w:gridSpan w:val="2"/>
            <w:shd w:val="clear" w:color="auto" w:fill="FFFFFF" w:themeFill="background1"/>
          </w:tcPr>
          <w:p w14:paraId="597C6A98" w14:textId="77777777" w:rsidR="00830D5F" w:rsidRPr="007D48A8" w:rsidRDefault="00830D5F" w:rsidP="00471609">
            <w:pPr>
              <w:pStyle w:val="TableBodyLeft"/>
              <w:rPr>
                <w:rFonts w:cs="Arial"/>
                <w:sz w:val="22"/>
                <w:szCs w:val="22"/>
              </w:rPr>
            </w:pPr>
          </w:p>
        </w:tc>
      </w:tr>
    </w:tbl>
    <w:p w14:paraId="74C37D83" w14:textId="77777777" w:rsidR="00830D5F" w:rsidRPr="007D48A8" w:rsidRDefault="00830D5F" w:rsidP="00830D5F">
      <w:pPr>
        <w:pStyle w:val="Paragraph"/>
        <w:rPr>
          <w:rFonts w:cs="Arial"/>
          <w:sz w:val="22"/>
          <w:szCs w:val="22"/>
        </w:rPr>
      </w:pPr>
    </w:p>
    <w:tbl>
      <w:tblPr>
        <w:tblStyle w:val="TableProfessional"/>
        <w:tblW w:w="10200" w:type="dxa"/>
        <w:jc w:val="center"/>
        <w:tblInd w:w="0" w:type="dxa"/>
        <w:tblLayout w:type="fixed"/>
        <w:tblLook w:val="04A0" w:firstRow="1" w:lastRow="0" w:firstColumn="1" w:lastColumn="0" w:noHBand="0" w:noVBand="1"/>
      </w:tblPr>
      <w:tblGrid>
        <w:gridCol w:w="2679"/>
        <w:gridCol w:w="2701"/>
        <w:gridCol w:w="1352"/>
        <w:gridCol w:w="462"/>
        <w:gridCol w:w="891"/>
        <w:gridCol w:w="1353"/>
        <w:gridCol w:w="762"/>
      </w:tblGrid>
      <w:tr w:rsidR="00830D5F" w:rsidRPr="007D48A8" w14:paraId="1125D313" w14:textId="77777777" w:rsidTr="00471609">
        <w:trPr>
          <w:cnfStyle w:val="100000000000" w:firstRow="1" w:lastRow="0" w:firstColumn="0" w:lastColumn="0" w:oddVBand="0" w:evenVBand="0" w:oddHBand="0" w:evenHBand="0" w:firstRowFirstColumn="0" w:firstRowLastColumn="0" w:lastRowFirstColumn="0" w:lastRowLastColumn="0"/>
          <w:jc w:val="center"/>
        </w:trPr>
        <w:tc>
          <w:tcPr>
            <w:tcW w:w="5380" w:type="dxa"/>
            <w:gridSpan w:val="2"/>
            <w:shd w:val="clear" w:color="auto" w:fill="D9D9D9" w:themeFill="background1" w:themeFillShade="D9"/>
            <w:hideMark/>
          </w:tcPr>
          <w:p w14:paraId="0AB311B0" w14:textId="77777777" w:rsidR="00830D5F" w:rsidRPr="007D48A8" w:rsidRDefault="00830D5F" w:rsidP="00471609">
            <w:pPr>
              <w:pStyle w:val="TableHeading"/>
              <w:rPr>
                <w:rFonts w:cs="Arial"/>
                <w:sz w:val="22"/>
                <w:szCs w:val="22"/>
              </w:rPr>
            </w:pPr>
            <w:r w:rsidRPr="007D48A8">
              <w:rPr>
                <w:rFonts w:cs="Arial"/>
                <w:color w:val="000000" w:themeColor="text1"/>
                <w:sz w:val="22"/>
                <w:szCs w:val="22"/>
              </w:rPr>
              <w:lastRenderedPageBreak/>
              <w:fldChar w:fldCharType="begin"/>
            </w:r>
            <w:r w:rsidRPr="007D48A8">
              <w:rPr>
                <w:rFonts w:cs="Arial"/>
                <w:color w:val="000000" w:themeColor="text1"/>
                <w:sz w:val="22"/>
                <w:szCs w:val="22"/>
              </w:rPr>
              <w:instrText xml:space="preserve"> SEQ CHAPTER \h \r 1</w:instrText>
            </w:r>
            <w:r w:rsidRPr="007D48A8">
              <w:rPr>
                <w:rFonts w:cs="Arial"/>
                <w:color w:val="000000" w:themeColor="text1"/>
                <w:sz w:val="22"/>
                <w:szCs w:val="22"/>
              </w:rPr>
              <w:fldChar w:fldCharType="end"/>
            </w:r>
            <w:r w:rsidRPr="007D48A8">
              <w:rPr>
                <w:rFonts w:cs="Arial"/>
                <w:color w:val="000000" w:themeColor="text1"/>
                <w:sz w:val="22"/>
                <w:szCs w:val="22"/>
              </w:rPr>
              <w:t>ATTACHMENT NUMBER:</w:t>
            </w:r>
          </w:p>
        </w:tc>
        <w:tc>
          <w:tcPr>
            <w:tcW w:w="4820" w:type="dxa"/>
            <w:gridSpan w:val="5"/>
            <w:shd w:val="clear" w:color="auto" w:fill="FFFFFF" w:themeFill="background1"/>
          </w:tcPr>
          <w:p w14:paraId="12BA5399" w14:textId="77777777" w:rsidR="00830D5F" w:rsidRPr="007D48A8" w:rsidRDefault="00830D5F" w:rsidP="00471609">
            <w:pPr>
              <w:pStyle w:val="TableHeading"/>
              <w:rPr>
                <w:rFonts w:cs="Arial"/>
                <w:sz w:val="22"/>
                <w:szCs w:val="22"/>
              </w:rPr>
            </w:pPr>
          </w:p>
        </w:tc>
      </w:tr>
      <w:tr w:rsidR="00830D5F" w:rsidRPr="007D48A8" w14:paraId="11D18195" w14:textId="77777777" w:rsidTr="00471609">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7"/>
            <w:shd w:val="clear" w:color="auto" w:fill="D9D9D9" w:themeFill="background1" w:themeFillShade="D9"/>
          </w:tcPr>
          <w:p w14:paraId="731F461B" w14:textId="77777777" w:rsidR="00830D5F" w:rsidRPr="007D48A8" w:rsidRDefault="00830D5F" w:rsidP="00471609">
            <w:pPr>
              <w:pStyle w:val="TableBodyLeft"/>
              <w:rPr>
                <w:rFonts w:cs="Arial"/>
                <w:sz w:val="22"/>
                <w:szCs w:val="22"/>
              </w:rPr>
            </w:pPr>
          </w:p>
        </w:tc>
      </w:tr>
      <w:tr w:rsidR="00830D5F" w:rsidRPr="007D48A8" w14:paraId="1BC5186B"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2D64E9B4" w14:textId="77777777" w:rsidR="00830D5F" w:rsidRPr="007D48A8" w:rsidRDefault="00830D5F" w:rsidP="00471609">
            <w:pPr>
              <w:pStyle w:val="TableBodyLeft"/>
              <w:rPr>
                <w:rFonts w:cs="Arial"/>
                <w:b/>
                <w:sz w:val="22"/>
                <w:szCs w:val="22"/>
              </w:rPr>
            </w:pPr>
            <w:r w:rsidRPr="007D48A8">
              <w:rPr>
                <w:rFonts w:cs="Arial"/>
                <w:b/>
                <w:sz w:val="22"/>
                <w:szCs w:val="22"/>
              </w:rPr>
              <w:t>Validation Summary</w:t>
            </w:r>
          </w:p>
        </w:tc>
        <w:tc>
          <w:tcPr>
            <w:tcW w:w="1814" w:type="dxa"/>
            <w:gridSpan w:val="2"/>
            <w:hideMark/>
          </w:tcPr>
          <w:p w14:paraId="13665730" w14:textId="77777777" w:rsidR="00830D5F" w:rsidRPr="007D48A8" w:rsidRDefault="00830D5F" w:rsidP="00471609">
            <w:pPr>
              <w:pStyle w:val="TableBodyLeft"/>
              <w:rPr>
                <w:rFonts w:cs="Arial"/>
                <w:b/>
                <w:sz w:val="22"/>
                <w:szCs w:val="22"/>
              </w:rPr>
            </w:pPr>
            <w:r w:rsidRPr="007D48A8">
              <w:rPr>
                <w:rFonts w:cs="Arial"/>
                <w:b/>
                <w:sz w:val="22"/>
                <w:szCs w:val="22"/>
              </w:rPr>
              <w:t>Volume/Page:</w:t>
            </w:r>
          </w:p>
        </w:tc>
        <w:tc>
          <w:tcPr>
            <w:tcW w:w="3006" w:type="dxa"/>
            <w:gridSpan w:val="3"/>
            <w:shd w:val="clear" w:color="auto" w:fill="FFFFFF" w:themeFill="background1"/>
          </w:tcPr>
          <w:p w14:paraId="582B9A23" w14:textId="77777777" w:rsidR="00830D5F" w:rsidRPr="007D48A8" w:rsidRDefault="00830D5F" w:rsidP="00471609">
            <w:pPr>
              <w:pStyle w:val="TableBodyLeft"/>
              <w:rPr>
                <w:rFonts w:cs="Arial"/>
                <w:sz w:val="22"/>
                <w:szCs w:val="22"/>
              </w:rPr>
            </w:pPr>
          </w:p>
        </w:tc>
      </w:tr>
      <w:tr w:rsidR="00830D5F" w:rsidRPr="007D48A8" w14:paraId="054856F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73468354" w14:textId="77777777" w:rsidR="00830D5F" w:rsidRPr="007D48A8" w:rsidRDefault="00830D5F" w:rsidP="00471609">
            <w:pPr>
              <w:pStyle w:val="TableBodyLeft"/>
              <w:rPr>
                <w:rFonts w:cs="Arial"/>
                <w:sz w:val="22"/>
                <w:szCs w:val="22"/>
              </w:rPr>
            </w:pPr>
            <w:r w:rsidRPr="007D48A8">
              <w:rPr>
                <w:rFonts w:cs="Arial"/>
                <w:b/>
                <w:sz w:val="22"/>
                <w:szCs w:val="22"/>
              </w:rPr>
              <w:t>Analytes</w:t>
            </w:r>
            <w:r w:rsidRPr="007D48A8">
              <w:rPr>
                <w:rFonts w:cs="Arial"/>
                <w:sz w:val="22"/>
                <w:szCs w:val="22"/>
              </w:rPr>
              <w:t>:</w:t>
            </w:r>
          </w:p>
        </w:tc>
        <w:tc>
          <w:tcPr>
            <w:tcW w:w="1352" w:type="dxa"/>
          </w:tcPr>
          <w:p w14:paraId="73293223" w14:textId="77777777" w:rsidR="00830D5F" w:rsidRPr="007D48A8" w:rsidRDefault="00830D5F" w:rsidP="00471609">
            <w:pPr>
              <w:pStyle w:val="TableBodyLeft"/>
              <w:rPr>
                <w:rFonts w:cs="Arial"/>
                <w:sz w:val="22"/>
                <w:szCs w:val="22"/>
              </w:rPr>
            </w:pPr>
          </w:p>
        </w:tc>
        <w:tc>
          <w:tcPr>
            <w:tcW w:w="1353" w:type="dxa"/>
            <w:gridSpan w:val="2"/>
          </w:tcPr>
          <w:p w14:paraId="0E75560A" w14:textId="77777777" w:rsidR="00830D5F" w:rsidRPr="007D48A8" w:rsidRDefault="00830D5F" w:rsidP="00471609">
            <w:pPr>
              <w:pStyle w:val="TableBodyLeft"/>
              <w:rPr>
                <w:rFonts w:cs="Arial"/>
                <w:sz w:val="22"/>
                <w:szCs w:val="22"/>
              </w:rPr>
            </w:pPr>
          </w:p>
        </w:tc>
        <w:tc>
          <w:tcPr>
            <w:tcW w:w="1353" w:type="dxa"/>
          </w:tcPr>
          <w:p w14:paraId="467271B5" w14:textId="77777777" w:rsidR="00830D5F" w:rsidRPr="007D48A8" w:rsidRDefault="00830D5F" w:rsidP="00471609">
            <w:pPr>
              <w:pStyle w:val="TableBodyLeft"/>
              <w:rPr>
                <w:rFonts w:cs="Arial"/>
                <w:sz w:val="22"/>
                <w:szCs w:val="22"/>
              </w:rPr>
            </w:pPr>
          </w:p>
        </w:tc>
        <w:tc>
          <w:tcPr>
            <w:tcW w:w="762" w:type="dxa"/>
          </w:tcPr>
          <w:p w14:paraId="2F810FCF" w14:textId="77777777" w:rsidR="00830D5F" w:rsidRPr="007D48A8" w:rsidRDefault="00830D5F" w:rsidP="00471609">
            <w:pPr>
              <w:pStyle w:val="TableBodyLeft"/>
              <w:rPr>
                <w:rFonts w:cs="Arial"/>
                <w:sz w:val="22"/>
                <w:szCs w:val="22"/>
              </w:rPr>
            </w:pPr>
          </w:p>
        </w:tc>
      </w:tr>
      <w:tr w:rsidR="00830D5F" w:rsidRPr="007D48A8" w14:paraId="4516B56B"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433DD2C5" w14:textId="77777777" w:rsidR="00830D5F" w:rsidRPr="007D48A8" w:rsidRDefault="00830D5F" w:rsidP="00471609">
            <w:pPr>
              <w:pStyle w:val="TableBodyLeft"/>
              <w:rPr>
                <w:rFonts w:cs="Arial"/>
                <w:sz w:val="22"/>
                <w:szCs w:val="22"/>
              </w:rPr>
            </w:pPr>
            <w:r w:rsidRPr="007D48A8">
              <w:rPr>
                <w:rFonts w:cs="Arial"/>
                <w:sz w:val="22"/>
                <w:szCs w:val="22"/>
              </w:rPr>
              <w:t xml:space="preserve">Typical retention times (RT) </w:t>
            </w:r>
          </w:p>
        </w:tc>
        <w:tc>
          <w:tcPr>
            <w:tcW w:w="1352" w:type="dxa"/>
            <w:shd w:val="clear" w:color="auto" w:fill="FFFFFF" w:themeFill="background1"/>
          </w:tcPr>
          <w:p w14:paraId="35CBA583" w14:textId="77777777" w:rsidR="00830D5F" w:rsidRPr="007D48A8" w:rsidRDefault="00830D5F" w:rsidP="00471609">
            <w:pPr>
              <w:pStyle w:val="TableBodyLeft"/>
              <w:rPr>
                <w:rFonts w:cs="Arial"/>
                <w:sz w:val="22"/>
                <w:szCs w:val="22"/>
              </w:rPr>
            </w:pPr>
          </w:p>
        </w:tc>
        <w:tc>
          <w:tcPr>
            <w:tcW w:w="1353" w:type="dxa"/>
            <w:gridSpan w:val="2"/>
            <w:shd w:val="clear" w:color="auto" w:fill="FFFFFF" w:themeFill="background1"/>
          </w:tcPr>
          <w:p w14:paraId="6099532D" w14:textId="77777777" w:rsidR="00830D5F" w:rsidRPr="007D48A8" w:rsidRDefault="00830D5F" w:rsidP="00471609">
            <w:pPr>
              <w:pStyle w:val="TableBodyLeft"/>
              <w:rPr>
                <w:rFonts w:cs="Arial"/>
                <w:sz w:val="22"/>
                <w:szCs w:val="22"/>
              </w:rPr>
            </w:pPr>
          </w:p>
        </w:tc>
        <w:tc>
          <w:tcPr>
            <w:tcW w:w="1353" w:type="dxa"/>
            <w:shd w:val="clear" w:color="auto" w:fill="FFFFFF" w:themeFill="background1"/>
          </w:tcPr>
          <w:p w14:paraId="7518D536" w14:textId="77777777" w:rsidR="00830D5F" w:rsidRPr="007D48A8" w:rsidRDefault="00830D5F" w:rsidP="00471609">
            <w:pPr>
              <w:pStyle w:val="TableBodyLeft"/>
              <w:rPr>
                <w:rFonts w:cs="Arial"/>
                <w:sz w:val="22"/>
                <w:szCs w:val="22"/>
              </w:rPr>
            </w:pPr>
          </w:p>
        </w:tc>
        <w:tc>
          <w:tcPr>
            <w:tcW w:w="762" w:type="dxa"/>
            <w:shd w:val="clear" w:color="auto" w:fill="FFFFFF" w:themeFill="background1"/>
          </w:tcPr>
          <w:p w14:paraId="54B88016" w14:textId="77777777" w:rsidR="00830D5F" w:rsidRPr="007D48A8" w:rsidRDefault="00830D5F" w:rsidP="00471609">
            <w:pPr>
              <w:pStyle w:val="TableBodyLeft"/>
              <w:rPr>
                <w:rFonts w:cs="Arial"/>
                <w:sz w:val="22"/>
                <w:szCs w:val="22"/>
              </w:rPr>
            </w:pPr>
          </w:p>
        </w:tc>
      </w:tr>
      <w:tr w:rsidR="00830D5F" w:rsidRPr="007D48A8" w14:paraId="364B6A2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133A9327" w14:textId="77777777" w:rsidR="00830D5F" w:rsidRPr="007D48A8" w:rsidRDefault="00830D5F" w:rsidP="00471609">
            <w:pPr>
              <w:pStyle w:val="TableBodyLeft"/>
              <w:rPr>
                <w:rFonts w:cs="Arial"/>
                <w:sz w:val="22"/>
                <w:szCs w:val="22"/>
              </w:rPr>
            </w:pPr>
            <w:r w:rsidRPr="007D48A8">
              <w:rPr>
                <w:rFonts w:cs="Arial"/>
                <w:sz w:val="22"/>
                <w:szCs w:val="22"/>
              </w:rPr>
              <w:t>Relative retention times (RT</w:t>
            </w:r>
            <w:r w:rsidRPr="007D48A8">
              <w:rPr>
                <w:rFonts w:cs="Arial"/>
                <w:sz w:val="22"/>
                <w:szCs w:val="22"/>
                <w:vertAlign w:val="subscript"/>
              </w:rPr>
              <w:t>Imp</w:t>
            </w:r>
            <w:r w:rsidRPr="007D48A8">
              <w:rPr>
                <w:rFonts w:cs="Arial"/>
                <w:sz w:val="22"/>
                <w:szCs w:val="22"/>
              </w:rPr>
              <w:t>./RT</w:t>
            </w:r>
            <w:r w:rsidRPr="007D48A8">
              <w:rPr>
                <w:rFonts w:cs="Arial"/>
                <w:sz w:val="22"/>
                <w:szCs w:val="22"/>
                <w:vertAlign w:val="subscript"/>
              </w:rPr>
              <w:t>API or Int. Std</w:t>
            </w:r>
            <w:r w:rsidRPr="007D48A8">
              <w:rPr>
                <w:rFonts w:cs="Arial"/>
                <w:sz w:val="22"/>
                <w:szCs w:val="22"/>
              </w:rPr>
              <w:t>.):</w:t>
            </w:r>
          </w:p>
        </w:tc>
        <w:tc>
          <w:tcPr>
            <w:tcW w:w="1352" w:type="dxa"/>
            <w:shd w:val="clear" w:color="auto" w:fill="FFFFFF" w:themeFill="background1"/>
          </w:tcPr>
          <w:p w14:paraId="492C0B5F" w14:textId="77777777" w:rsidR="00830D5F" w:rsidRPr="007D48A8" w:rsidRDefault="00830D5F" w:rsidP="00471609">
            <w:pPr>
              <w:pStyle w:val="TableBodyLeft"/>
              <w:rPr>
                <w:rFonts w:cs="Arial"/>
                <w:sz w:val="22"/>
                <w:szCs w:val="22"/>
              </w:rPr>
            </w:pPr>
          </w:p>
        </w:tc>
        <w:tc>
          <w:tcPr>
            <w:tcW w:w="1353" w:type="dxa"/>
            <w:gridSpan w:val="2"/>
            <w:shd w:val="clear" w:color="auto" w:fill="FFFFFF" w:themeFill="background1"/>
          </w:tcPr>
          <w:p w14:paraId="39BD0AF0" w14:textId="77777777" w:rsidR="00830D5F" w:rsidRPr="007D48A8" w:rsidRDefault="00830D5F" w:rsidP="00471609">
            <w:pPr>
              <w:pStyle w:val="TableBodyLeft"/>
              <w:rPr>
                <w:rFonts w:cs="Arial"/>
                <w:sz w:val="22"/>
                <w:szCs w:val="22"/>
              </w:rPr>
            </w:pPr>
          </w:p>
        </w:tc>
        <w:tc>
          <w:tcPr>
            <w:tcW w:w="1353" w:type="dxa"/>
            <w:shd w:val="clear" w:color="auto" w:fill="FFFFFF" w:themeFill="background1"/>
          </w:tcPr>
          <w:p w14:paraId="24596158" w14:textId="77777777" w:rsidR="00830D5F" w:rsidRPr="007D48A8" w:rsidRDefault="00830D5F" w:rsidP="00471609">
            <w:pPr>
              <w:pStyle w:val="TableBodyLeft"/>
              <w:rPr>
                <w:rFonts w:cs="Arial"/>
                <w:sz w:val="22"/>
                <w:szCs w:val="22"/>
              </w:rPr>
            </w:pPr>
          </w:p>
        </w:tc>
        <w:tc>
          <w:tcPr>
            <w:tcW w:w="762" w:type="dxa"/>
            <w:shd w:val="clear" w:color="auto" w:fill="FFFFFF" w:themeFill="background1"/>
          </w:tcPr>
          <w:p w14:paraId="13F843BD" w14:textId="77777777" w:rsidR="00830D5F" w:rsidRPr="007D48A8" w:rsidRDefault="00830D5F" w:rsidP="00471609">
            <w:pPr>
              <w:pStyle w:val="TableBodyLeft"/>
              <w:rPr>
                <w:rFonts w:cs="Arial"/>
                <w:sz w:val="22"/>
                <w:szCs w:val="22"/>
              </w:rPr>
            </w:pPr>
          </w:p>
        </w:tc>
      </w:tr>
      <w:tr w:rsidR="00830D5F" w:rsidRPr="007D48A8" w14:paraId="24280B69"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063502E3" w14:textId="77777777" w:rsidR="00830D5F" w:rsidRPr="007D48A8" w:rsidRDefault="00830D5F" w:rsidP="00471609">
            <w:pPr>
              <w:pStyle w:val="TableBodyLeft"/>
              <w:rPr>
                <w:rFonts w:cs="Arial"/>
                <w:sz w:val="22"/>
                <w:szCs w:val="22"/>
                <w:lang w:val="pt-PT"/>
              </w:rPr>
            </w:pPr>
            <w:r w:rsidRPr="007D48A8">
              <w:rPr>
                <w:rFonts w:cs="Arial"/>
                <w:sz w:val="22"/>
                <w:szCs w:val="22"/>
                <w:lang w:val="pt-PT"/>
              </w:rPr>
              <w:t>Relative response factor (RF</w:t>
            </w:r>
            <w:r w:rsidRPr="007D48A8">
              <w:rPr>
                <w:rFonts w:cs="Arial"/>
                <w:sz w:val="22"/>
                <w:szCs w:val="22"/>
                <w:vertAlign w:val="subscript"/>
                <w:lang w:val="pt-PT"/>
              </w:rPr>
              <w:t>Imp</w:t>
            </w:r>
            <w:r w:rsidRPr="007D48A8">
              <w:rPr>
                <w:rFonts w:cs="Arial"/>
                <w:sz w:val="22"/>
                <w:szCs w:val="22"/>
                <w:lang w:val="pt-PT"/>
              </w:rPr>
              <w:t>./RF</w:t>
            </w:r>
            <w:r w:rsidRPr="007D48A8">
              <w:rPr>
                <w:rFonts w:cs="Arial"/>
                <w:sz w:val="22"/>
                <w:szCs w:val="22"/>
                <w:vertAlign w:val="subscript"/>
                <w:lang w:val="pt-PT"/>
              </w:rPr>
              <w:t>API</w:t>
            </w:r>
            <w:r w:rsidRPr="007D48A8">
              <w:rPr>
                <w:rFonts w:cs="Arial"/>
                <w:sz w:val="22"/>
                <w:szCs w:val="22"/>
                <w:lang w:val="pt-PT"/>
              </w:rPr>
              <w:t>):</w:t>
            </w:r>
          </w:p>
        </w:tc>
        <w:tc>
          <w:tcPr>
            <w:tcW w:w="1352" w:type="dxa"/>
            <w:shd w:val="clear" w:color="auto" w:fill="FFFFFF" w:themeFill="background1"/>
          </w:tcPr>
          <w:p w14:paraId="3ABC7D55" w14:textId="77777777" w:rsidR="00830D5F" w:rsidRPr="007D48A8" w:rsidRDefault="00830D5F" w:rsidP="00471609">
            <w:pPr>
              <w:pStyle w:val="TableBodyLeft"/>
              <w:rPr>
                <w:rFonts w:cs="Arial"/>
                <w:sz w:val="22"/>
                <w:szCs w:val="22"/>
                <w:lang w:val="pt-PT"/>
              </w:rPr>
            </w:pPr>
          </w:p>
        </w:tc>
        <w:tc>
          <w:tcPr>
            <w:tcW w:w="1353" w:type="dxa"/>
            <w:gridSpan w:val="2"/>
            <w:shd w:val="clear" w:color="auto" w:fill="FFFFFF" w:themeFill="background1"/>
          </w:tcPr>
          <w:p w14:paraId="6C20E890" w14:textId="77777777" w:rsidR="00830D5F" w:rsidRPr="007D48A8" w:rsidRDefault="00830D5F" w:rsidP="00471609">
            <w:pPr>
              <w:pStyle w:val="TableBodyLeft"/>
              <w:rPr>
                <w:rFonts w:cs="Arial"/>
                <w:sz w:val="22"/>
                <w:szCs w:val="22"/>
                <w:lang w:val="pt-PT"/>
              </w:rPr>
            </w:pPr>
          </w:p>
        </w:tc>
        <w:tc>
          <w:tcPr>
            <w:tcW w:w="1353" w:type="dxa"/>
            <w:shd w:val="clear" w:color="auto" w:fill="FFFFFF" w:themeFill="background1"/>
          </w:tcPr>
          <w:p w14:paraId="4586CF7A" w14:textId="77777777" w:rsidR="00830D5F" w:rsidRPr="007D48A8" w:rsidRDefault="00830D5F" w:rsidP="00471609">
            <w:pPr>
              <w:pStyle w:val="TableBodyLeft"/>
              <w:rPr>
                <w:rFonts w:cs="Arial"/>
                <w:sz w:val="22"/>
                <w:szCs w:val="22"/>
                <w:lang w:val="pt-PT"/>
              </w:rPr>
            </w:pPr>
          </w:p>
        </w:tc>
        <w:tc>
          <w:tcPr>
            <w:tcW w:w="762" w:type="dxa"/>
            <w:shd w:val="clear" w:color="auto" w:fill="FFFFFF" w:themeFill="background1"/>
          </w:tcPr>
          <w:p w14:paraId="5FD25C33" w14:textId="77777777" w:rsidR="00830D5F" w:rsidRPr="007D48A8" w:rsidRDefault="00830D5F" w:rsidP="00471609">
            <w:pPr>
              <w:pStyle w:val="TableBodyLeft"/>
              <w:rPr>
                <w:rFonts w:cs="Arial"/>
                <w:sz w:val="22"/>
                <w:szCs w:val="22"/>
                <w:lang w:val="pt-PT"/>
              </w:rPr>
            </w:pPr>
          </w:p>
        </w:tc>
      </w:tr>
      <w:tr w:rsidR="00830D5F" w:rsidRPr="007D48A8" w14:paraId="7BFE68DA"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2F4A90CA" w14:textId="77777777" w:rsidR="00830D5F" w:rsidRPr="007D48A8" w:rsidRDefault="00830D5F" w:rsidP="00471609">
            <w:pPr>
              <w:pStyle w:val="TableBodyLeft"/>
              <w:rPr>
                <w:rFonts w:cs="Arial"/>
                <w:b/>
                <w:sz w:val="22"/>
                <w:szCs w:val="22"/>
              </w:rPr>
            </w:pPr>
            <w:r w:rsidRPr="007D48A8">
              <w:rPr>
                <w:rFonts w:cs="Arial"/>
                <w:b/>
                <w:sz w:val="22"/>
                <w:szCs w:val="22"/>
              </w:rPr>
              <w:t>Specificity:</w:t>
            </w:r>
          </w:p>
        </w:tc>
        <w:tc>
          <w:tcPr>
            <w:tcW w:w="4820" w:type="dxa"/>
            <w:gridSpan w:val="5"/>
          </w:tcPr>
          <w:p w14:paraId="5AA16076" w14:textId="77777777" w:rsidR="00830D5F" w:rsidRPr="007D48A8" w:rsidRDefault="00830D5F" w:rsidP="00471609">
            <w:pPr>
              <w:pStyle w:val="TableBodyLeft"/>
              <w:rPr>
                <w:rFonts w:cs="Arial"/>
                <w:sz w:val="22"/>
                <w:szCs w:val="22"/>
              </w:rPr>
            </w:pPr>
          </w:p>
        </w:tc>
      </w:tr>
      <w:tr w:rsidR="00830D5F" w:rsidRPr="007D48A8" w14:paraId="702E851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6A09792A" w14:textId="77777777" w:rsidR="00830D5F" w:rsidRPr="007D48A8" w:rsidRDefault="00830D5F" w:rsidP="00471609">
            <w:pPr>
              <w:pStyle w:val="TableBodyLeft"/>
              <w:rPr>
                <w:rFonts w:cs="Arial"/>
                <w:b/>
                <w:sz w:val="22"/>
                <w:szCs w:val="22"/>
              </w:rPr>
            </w:pPr>
            <w:r w:rsidRPr="007D48A8">
              <w:rPr>
                <w:rFonts w:cs="Arial"/>
                <w:b/>
                <w:sz w:val="22"/>
                <w:szCs w:val="22"/>
              </w:rPr>
              <w:t>Linearity / Range:</w:t>
            </w:r>
          </w:p>
        </w:tc>
        <w:tc>
          <w:tcPr>
            <w:tcW w:w="2701" w:type="dxa"/>
          </w:tcPr>
          <w:p w14:paraId="087A37C6" w14:textId="77777777" w:rsidR="00830D5F" w:rsidRPr="007D48A8" w:rsidRDefault="00830D5F" w:rsidP="00471609">
            <w:pPr>
              <w:pStyle w:val="TableBodyLeft"/>
              <w:rPr>
                <w:rFonts w:cs="Arial"/>
                <w:sz w:val="22"/>
                <w:szCs w:val="22"/>
              </w:rPr>
            </w:pPr>
            <w:r w:rsidRPr="007D48A8">
              <w:rPr>
                <w:rFonts w:cs="Arial"/>
                <w:sz w:val="22"/>
                <w:szCs w:val="22"/>
              </w:rPr>
              <w:t>Number of concentrations:</w:t>
            </w:r>
          </w:p>
          <w:p w14:paraId="53BA4F8A" w14:textId="77777777" w:rsidR="00830D5F" w:rsidRPr="007D48A8" w:rsidRDefault="00830D5F" w:rsidP="00471609">
            <w:pPr>
              <w:pStyle w:val="TableBodyLeft"/>
              <w:rPr>
                <w:rFonts w:cs="Arial"/>
                <w:sz w:val="22"/>
                <w:szCs w:val="22"/>
              </w:rPr>
            </w:pPr>
            <w:r w:rsidRPr="007D48A8">
              <w:rPr>
                <w:rFonts w:cs="Arial"/>
                <w:sz w:val="22"/>
                <w:szCs w:val="22"/>
              </w:rPr>
              <w:t>Range (expressed as % “A”):</w:t>
            </w:r>
          </w:p>
          <w:p w14:paraId="2D8A4C35" w14:textId="77777777" w:rsidR="00830D5F" w:rsidRPr="007D48A8" w:rsidRDefault="00830D5F" w:rsidP="00471609">
            <w:pPr>
              <w:pStyle w:val="TableBodyLeft"/>
              <w:rPr>
                <w:rFonts w:cs="Arial"/>
                <w:sz w:val="22"/>
                <w:szCs w:val="22"/>
              </w:rPr>
            </w:pPr>
          </w:p>
          <w:p w14:paraId="2D9A5663" w14:textId="77777777" w:rsidR="00830D5F" w:rsidRPr="007D48A8" w:rsidRDefault="00830D5F" w:rsidP="00471609">
            <w:pPr>
              <w:pStyle w:val="TableBodyLeft"/>
              <w:rPr>
                <w:rFonts w:cs="Arial"/>
                <w:sz w:val="22"/>
                <w:szCs w:val="22"/>
              </w:rPr>
            </w:pPr>
          </w:p>
          <w:p w14:paraId="14F0D23C" w14:textId="77777777" w:rsidR="00830D5F" w:rsidRPr="007D48A8" w:rsidRDefault="00830D5F" w:rsidP="00471609">
            <w:pPr>
              <w:pStyle w:val="TableBodyLeft"/>
              <w:rPr>
                <w:rFonts w:cs="Arial"/>
                <w:sz w:val="22"/>
                <w:szCs w:val="22"/>
                <w:lang w:val="fr-CH"/>
              </w:rPr>
            </w:pPr>
            <w:r w:rsidRPr="007D48A8">
              <w:rPr>
                <w:rFonts w:cs="Arial"/>
                <w:sz w:val="22"/>
                <w:szCs w:val="22"/>
                <w:lang w:val="fr-CH"/>
              </w:rPr>
              <w:t>Slope:</w:t>
            </w:r>
          </w:p>
          <w:p w14:paraId="75BDF919" w14:textId="77777777" w:rsidR="00830D5F" w:rsidRPr="007D48A8" w:rsidRDefault="00830D5F" w:rsidP="00471609">
            <w:pPr>
              <w:pStyle w:val="TableBodyLeft"/>
              <w:rPr>
                <w:rFonts w:cs="Arial"/>
                <w:sz w:val="22"/>
                <w:szCs w:val="22"/>
                <w:lang w:val="fr-CH"/>
              </w:rPr>
            </w:pPr>
            <w:r w:rsidRPr="007D48A8">
              <w:rPr>
                <w:rFonts w:cs="Arial"/>
                <w:sz w:val="22"/>
                <w:szCs w:val="22"/>
                <w:lang w:val="fr-CH"/>
              </w:rPr>
              <w:t>Y-intercept:</w:t>
            </w:r>
          </w:p>
          <w:p w14:paraId="140A21DB" w14:textId="77777777" w:rsidR="00830D5F" w:rsidRPr="007D48A8" w:rsidRDefault="00830D5F" w:rsidP="00471609">
            <w:pPr>
              <w:pStyle w:val="TableBodyLeft"/>
              <w:rPr>
                <w:rFonts w:cs="Arial"/>
                <w:sz w:val="22"/>
                <w:szCs w:val="22"/>
                <w:lang w:val="fr-CH"/>
              </w:rPr>
            </w:pPr>
            <w:r w:rsidRPr="007D48A8">
              <w:rPr>
                <w:rFonts w:cs="Arial"/>
                <w:sz w:val="22"/>
                <w:szCs w:val="22"/>
                <w:lang w:val="fr-CH"/>
              </w:rPr>
              <w:t>Correlation coefficient (r</w:t>
            </w:r>
            <w:r w:rsidRPr="007D48A8">
              <w:rPr>
                <w:rFonts w:cs="Arial"/>
                <w:sz w:val="22"/>
                <w:szCs w:val="22"/>
                <w:vertAlign w:val="superscript"/>
                <w:lang w:val="fr-CH"/>
              </w:rPr>
              <w:t>2</w:t>
            </w:r>
            <w:r w:rsidRPr="007D48A8">
              <w:rPr>
                <w:rFonts w:cs="Arial"/>
                <w:sz w:val="22"/>
                <w:szCs w:val="22"/>
                <w:lang w:val="fr-CH"/>
              </w:rPr>
              <w:t>) :</w:t>
            </w:r>
          </w:p>
        </w:tc>
        <w:tc>
          <w:tcPr>
            <w:tcW w:w="1352" w:type="dxa"/>
            <w:shd w:val="clear" w:color="auto" w:fill="FFFFFF" w:themeFill="background1"/>
          </w:tcPr>
          <w:p w14:paraId="63C18614" w14:textId="77777777" w:rsidR="00830D5F" w:rsidRPr="007D48A8" w:rsidRDefault="00830D5F" w:rsidP="00471609">
            <w:pPr>
              <w:pStyle w:val="TableBodyLeft"/>
              <w:rPr>
                <w:rFonts w:cs="Arial"/>
                <w:sz w:val="22"/>
                <w:szCs w:val="22"/>
                <w:lang w:val="fr-CH"/>
              </w:rPr>
            </w:pPr>
          </w:p>
        </w:tc>
        <w:tc>
          <w:tcPr>
            <w:tcW w:w="1353" w:type="dxa"/>
            <w:gridSpan w:val="2"/>
            <w:shd w:val="clear" w:color="auto" w:fill="FFFFFF" w:themeFill="background1"/>
          </w:tcPr>
          <w:p w14:paraId="12419DF6" w14:textId="77777777" w:rsidR="00830D5F" w:rsidRPr="007D48A8" w:rsidRDefault="00830D5F" w:rsidP="00471609">
            <w:pPr>
              <w:pStyle w:val="TableBodyLeft"/>
              <w:rPr>
                <w:rFonts w:cs="Arial"/>
                <w:sz w:val="22"/>
                <w:szCs w:val="22"/>
                <w:lang w:val="fr-CH"/>
              </w:rPr>
            </w:pPr>
          </w:p>
        </w:tc>
        <w:tc>
          <w:tcPr>
            <w:tcW w:w="1353" w:type="dxa"/>
            <w:shd w:val="clear" w:color="auto" w:fill="FFFFFF" w:themeFill="background1"/>
          </w:tcPr>
          <w:p w14:paraId="7A55A108" w14:textId="77777777" w:rsidR="00830D5F" w:rsidRPr="007D48A8" w:rsidRDefault="00830D5F" w:rsidP="00471609">
            <w:pPr>
              <w:pStyle w:val="TableBodyLeft"/>
              <w:rPr>
                <w:rFonts w:cs="Arial"/>
                <w:sz w:val="22"/>
                <w:szCs w:val="22"/>
                <w:lang w:val="fr-CH"/>
              </w:rPr>
            </w:pPr>
          </w:p>
        </w:tc>
        <w:tc>
          <w:tcPr>
            <w:tcW w:w="762" w:type="dxa"/>
            <w:shd w:val="clear" w:color="auto" w:fill="FFFFFF" w:themeFill="background1"/>
          </w:tcPr>
          <w:p w14:paraId="420FB8BA" w14:textId="77777777" w:rsidR="00830D5F" w:rsidRPr="007D48A8" w:rsidRDefault="00830D5F" w:rsidP="00471609">
            <w:pPr>
              <w:pStyle w:val="TableBodyLeft"/>
              <w:rPr>
                <w:rFonts w:cs="Arial"/>
                <w:sz w:val="22"/>
                <w:szCs w:val="22"/>
                <w:lang w:val="fr-CH"/>
              </w:rPr>
            </w:pPr>
          </w:p>
        </w:tc>
      </w:tr>
      <w:tr w:rsidR="00830D5F" w:rsidRPr="007D48A8" w14:paraId="0CF3405E"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43B5D007" w14:textId="77777777" w:rsidR="00830D5F" w:rsidRPr="007D48A8" w:rsidRDefault="00830D5F" w:rsidP="00471609">
            <w:pPr>
              <w:pStyle w:val="TableBodyLeft"/>
              <w:rPr>
                <w:rFonts w:cs="Arial"/>
                <w:b/>
                <w:sz w:val="22"/>
                <w:szCs w:val="22"/>
              </w:rPr>
            </w:pPr>
            <w:r w:rsidRPr="007D48A8">
              <w:rPr>
                <w:rFonts w:cs="Arial"/>
                <w:b/>
                <w:sz w:val="22"/>
                <w:szCs w:val="22"/>
              </w:rPr>
              <w:t>Accuracy:</w:t>
            </w:r>
          </w:p>
        </w:tc>
        <w:tc>
          <w:tcPr>
            <w:tcW w:w="2701" w:type="dxa"/>
            <w:shd w:val="clear" w:color="auto" w:fill="D9D9D9" w:themeFill="background1" w:themeFillShade="D9"/>
          </w:tcPr>
          <w:p w14:paraId="30FA6766" w14:textId="77777777" w:rsidR="00830D5F" w:rsidRPr="007D48A8" w:rsidRDefault="00830D5F" w:rsidP="00471609">
            <w:pPr>
              <w:pStyle w:val="TableBodyLeft"/>
              <w:rPr>
                <w:rFonts w:cs="Arial"/>
                <w:sz w:val="22"/>
                <w:szCs w:val="22"/>
              </w:rPr>
            </w:pPr>
            <w:r w:rsidRPr="007D48A8">
              <w:rPr>
                <w:rFonts w:cs="Arial"/>
                <w:sz w:val="22"/>
                <w:szCs w:val="22"/>
              </w:rPr>
              <w:t>Conc.(s) (expressed as % “A”):</w:t>
            </w:r>
          </w:p>
          <w:p w14:paraId="115D7924" w14:textId="77777777" w:rsidR="00830D5F" w:rsidRPr="007D48A8" w:rsidRDefault="00830D5F" w:rsidP="00471609">
            <w:pPr>
              <w:pStyle w:val="TableBodyLeft"/>
              <w:rPr>
                <w:rFonts w:cs="Arial"/>
                <w:sz w:val="22"/>
                <w:szCs w:val="22"/>
              </w:rPr>
            </w:pPr>
          </w:p>
          <w:p w14:paraId="49FD1FB0" w14:textId="77777777" w:rsidR="00830D5F" w:rsidRPr="007D48A8" w:rsidRDefault="00830D5F" w:rsidP="00471609">
            <w:pPr>
              <w:pStyle w:val="TableBodyLeft"/>
              <w:rPr>
                <w:rFonts w:cs="Arial"/>
                <w:sz w:val="22"/>
                <w:szCs w:val="22"/>
              </w:rPr>
            </w:pPr>
            <w:r w:rsidRPr="007D48A8">
              <w:rPr>
                <w:rFonts w:cs="Arial"/>
                <w:sz w:val="22"/>
                <w:szCs w:val="22"/>
              </w:rPr>
              <w:t>Number of replicates:</w:t>
            </w:r>
          </w:p>
          <w:p w14:paraId="0EB572F7" w14:textId="77777777" w:rsidR="00830D5F" w:rsidRPr="007D48A8" w:rsidRDefault="00830D5F" w:rsidP="00471609">
            <w:pPr>
              <w:pStyle w:val="TableBodyLeft"/>
              <w:rPr>
                <w:rFonts w:cs="Arial"/>
                <w:sz w:val="22"/>
                <w:szCs w:val="22"/>
              </w:rPr>
            </w:pPr>
            <w:r w:rsidRPr="007D48A8">
              <w:rPr>
                <w:rFonts w:cs="Arial"/>
                <w:sz w:val="22"/>
                <w:szCs w:val="22"/>
              </w:rPr>
              <w:t>Percent recovery (avg/RSD):</w:t>
            </w:r>
          </w:p>
        </w:tc>
        <w:tc>
          <w:tcPr>
            <w:tcW w:w="1352" w:type="dxa"/>
            <w:shd w:val="clear" w:color="auto" w:fill="FFFFFF" w:themeFill="background1"/>
          </w:tcPr>
          <w:p w14:paraId="620820E8" w14:textId="77777777" w:rsidR="00830D5F" w:rsidRPr="007D48A8" w:rsidRDefault="00830D5F" w:rsidP="00471609">
            <w:pPr>
              <w:pStyle w:val="TableBodyLeft"/>
              <w:rPr>
                <w:rFonts w:cs="Arial"/>
                <w:sz w:val="22"/>
                <w:szCs w:val="22"/>
              </w:rPr>
            </w:pPr>
          </w:p>
        </w:tc>
        <w:tc>
          <w:tcPr>
            <w:tcW w:w="1353" w:type="dxa"/>
            <w:gridSpan w:val="2"/>
            <w:shd w:val="clear" w:color="auto" w:fill="FFFFFF" w:themeFill="background1"/>
          </w:tcPr>
          <w:p w14:paraId="6CE34071" w14:textId="77777777" w:rsidR="00830D5F" w:rsidRPr="007D48A8" w:rsidRDefault="00830D5F" w:rsidP="00471609">
            <w:pPr>
              <w:pStyle w:val="TableBodyLeft"/>
              <w:rPr>
                <w:rFonts w:cs="Arial"/>
                <w:sz w:val="22"/>
                <w:szCs w:val="22"/>
              </w:rPr>
            </w:pPr>
          </w:p>
        </w:tc>
        <w:tc>
          <w:tcPr>
            <w:tcW w:w="1353" w:type="dxa"/>
            <w:shd w:val="clear" w:color="auto" w:fill="FFFFFF" w:themeFill="background1"/>
          </w:tcPr>
          <w:p w14:paraId="652C18EC" w14:textId="77777777" w:rsidR="00830D5F" w:rsidRPr="007D48A8" w:rsidRDefault="00830D5F" w:rsidP="00471609">
            <w:pPr>
              <w:pStyle w:val="TableBodyLeft"/>
              <w:rPr>
                <w:rFonts w:cs="Arial"/>
                <w:sz w:val="22"/>
                <w:szCs w:val="22"/>
              </w:rPr>
            </w:pPr>
          </w:p>
        </w:tc>
        <w:tc>
          <w:tcPr>
            <w:tcW w:w="762" w:type="dxa"/>
            <w:shd w:val="clear" w:color="auto" w:fill="FFFFFF" w:themeFill="background1"/>
          </w:tcPr>
          <w:p w14:paraId="67C508E6" w14:textId="77777777" w:rsidR="00830D5F" w:rsidRPr="007D48A8" w:rsidRDefault="00830D5F" w:rsidP="00471609">
            <w:pPr>
              <w:pStyle w:val="TableBodyLeft"/>
              <w:rPr>
                <w:rFonts w:cs="Arial"/>
                <w:sz w:val="22"/>
                <w:szCs w:val="22"/>
              </w:rPr>
            </w:pPr>
          </w:p>
        </w:tc>
      </w:tr>
      <w:tr w:rsidR="00830D5F" w:rsidRPr="007D48A8" w14:paraId="6BB8ED52"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6AF8FD55" w14:textId="77777777" w:rsidR="00830D5F" w:rsidRPr="007D48A8" w:rsidRDefault="00830D5F" w:rsidP="00471609">
            <w:pPr>
              <w:pStyle w:val="TableBodyLeft"/>
              <w:rPr>
                <w:rFonts w:cs="Arial"/>
                <w:b/>
                <w:sz w:val="22"/>
                <w:szCs w:val="22"/>
              </w:rPr>
            </w:pPr>
            <w:r w:rsidRPr="007D48A8">
              <w:rPr>
                <w:rFonts w:cs="Arial"/>
                <w:b/>
                <w:sz w:val="22"/>
                <w:szCs w:val="22"/>
              </w:rPr>
              <w:t>Precision /</w:t>
            </w:r>
          </w:p>
          <w:p w14:paraId="6D1BA601" w14:textId="77777777" w:rsidR="00830D5F" w:rsidRPr="007D48A8" w:rsidRDefault="00830D5F" w:rsidP="00471609">
            <w:pPr>
              <w:pStyle w:val="TableBodyLeft"/>
              <w:rPr>
                <w:rFonts w:cs="Arial"/>
                <w:b/>
                <w:sz w:val="22"/>
                <w:szCs w:val="22"/>
              </w:rPr>
            </w:pPr>
            <w:r w:rsidRPr="007D48A8">
              <w:rPr>
                <w:rFonts w:cs="Arial"/>
                <w:b/>
                <w:sz w:val="22"/>
                <w:szCs w:val="22"/>
              </w:rPr>
              <w:t>Repeatability:</w:t>
            </w:r>
          </w:p>
          <w:p w14:paraId="58BC6594" w14:textId="77777777" w:rsidR="00830D5F" w:rsidRPr="007D48A8" w:rsidRDefault="00830D5F" w:rsidP="00471609">
            <w:pPr>
              <w:pStyle w:val="TableBodyLeft"/>
              <w:rPr>
                <w:rFonts w:cs="Arial"/>
                <w:sz w:val="22"/>
                <w:szCs w:val="22"/>
              </w:rPr>
            </w:pPr>
            <w:r w:rsidRPr="007D48A8">
              <w:rPr>
                <w:rFonts w:cs="Arial"/>
                <w:sz w:val="22"/>
                <w:szCs w:val="22"/>
              </w:rPr>
              <w:t>(intra-assay precision)</w:t>
            </w:r>
          </w:p>
        </w:tc>
        <w:tc>
          <w:tcPr>
            <w:tcW w:w="2701" w:type="dxa"/>
            <w:hideMark/>
          </w:tcPr>
          <w:p w14:paraId="4E91CA4A" w14:textId="77777777" w:rsidR="00830D5F" w:rsidRPr="007D48A8" w:rsidRDefault="00830D5F" w:rsidP="00471609">
            <w:pPr>
              <w:pStyle w:val="TableBodyLeft"/>
              <w:rPr>
                <w:rFonts w:cs="Arial"/>
                <w:sz w:val="22"/>
                <w:szCs w:val="22"/>
              </w:rPr>
            </w:pPr>
            <w:r w:rsidRPr="007D48A8">
              <w:rPr>
                <w:rFonts w:cs="Arial"/>
                <w:sz w:val="22"/>
                <w:szCs w:val="22"/>
              </w:rPr>
              <w:t>Conc.(s) (expressed as % “A”):</w:t>
            </w:r>
          </w:p>
          <w:p w14:paraId="4A0A4576" w14:textId="77777777" w:rsidR="00830D5F" w:rsidRPr="007D48A8" w:rsidRDefault="00830D5F" w:rsidP="00471609">
            <w:pPr>
              <w:pStyle w:val="TableBodyLeft"/>
              <w:rPr>
                <w:rFonts w:cs="Arial"/>
                <w:sz w:val="22"/>
                <w:szCs w:val="22"/>
              </w:rPr>
            </w:pPr>
            <w:r w:rsidRPr="007D48A8">
              <w:rPr>
                <w:rFonts w:cs="Arial"/>
                <w:sz w:val="22"/>
                <w:szCs w:val="22"/>
              </w:rPr>
              <w:t>Number of replicates:</w:t>
            </w:r>
          </w:p>
          <w:p w14:paraId="07178BC6" w14:textId="77777777" w:rsidR="00830D5F" w:rsidRPr="007D48A8" w:rsidRDefault="00830D5F" w:rsidP="00471609">
            <w:pPr>
              <w:pStyle w:val="TableBodyLeft"/>
              <w:rPr>
                <w:rFonts w:cs="Arial"/>
                <w:sz w:val="22"/>
                <w:szCs w:val="22"/>
              </w:rPr>
            </w:pPr>
            <w:r w:rsidRPr="007D48A8">
              <w:rPr>
                <w:rFonts w:cs="Arial"/>
                <w:sz w:val="22"/>
                <w:szCs w:val="22"/>
              </w:rPr>
              <w:t>Result (avg/RSD):</w:t>
            </w:r>
          </w:p>
        </w:tc>
        <w:tc>
          <w:tcPr>
            <w:tcW w:w="4820" w:type="dxa"/>
            <w:gridSpan w:val="5"/>
            <w:shd w:val="clear" w:color="auto" w:fill="FFFFFF" w:themeFill="background1"/>
          </w:tcPr>
          <w:p w14:paraId="2D59DE7B" w14:textId="77777777" w:rsidR="00830D5F" w:rsidRPr="007D48A8" w:rsidRDefault="00830D5F" w:rsidP="00471609">
            <w:pPr>
              <w:pStyle w:val="TableBodyLeft"/>
              <w:rPr>
                <w:rFonts w:cs="Arial"/>
                <w:sz w:val="22"/>
                <w:szCs w:val="22"/>
              </w:rPr>
            </w:pPr>
          </w:p>
        </w:tc>
      </w:tr>
      <w:tr w:rsidR="00830D5F" w:rsidRPr="007D48A8" w14:paraId="5A88CF71"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30755E6C" w14:textId="77777777" w:rsidR="00830D5F" w:rsidRPr="007D48A8" w:rsidRDefault="00830D5F" w:rsidP="00471609">
            <w:pPr>
              <w:pStyle w:val="TableBodyLeft"/>
              <w:rPr>
                <w:rFonts w:cs="Arial"/>
                <w:b/>
                <w:sz w:val="22"/>
                <w:szCs w:val="22"/>
              </w:rPr>
            </w:pPr>
            <w:r w:rsidRPr="007D48A8">
              <w:rPr>
                <w:rFonts w:cs="Arial"/>
                <w:b/>
                <w:sz w:val="22"/>
                <w:szCs w:val="22"/>
              </w:rPr>
              <w:t>Precision /</w:t>
            </w:r>
          </w:p>
          <w:p w14:paraId="21B423FC" w14:textId="77777777" w:rsidR="00830D5F" w:rsidRPr="007D48A8" w:rsidRDefault="00830D5F" w:rsidP="00471609">
            <w:pPr>
              <w:pStyle w:val="TableBodyLeft"/>
              <w:rPr>
                <w:rFonts w:cs="Arial"/>
                <w:b/>
                <w:sz w:val="22"/>
                <w:szCs w:val="22"/>
              </w:rPr>
            </w:pPr>
            <w:r w:rsidRPr="007D48A8">
              <w:rPr>
                <w:rFonts w:cs="Arial"/>
                <w:b/>
                <w:sz w:val="22"/>
                <w:szCs w:val="22"/>
              </w:rPr>
              <w:t>Intermediate Precision:</w:t>
            </w:r>
          </w:p>
          <w:p w14:paraId="16D550B8" w14:textId="77777777" w:rsidR="00830D5F" w:rsidRPr="007D48A8" w:rsidRDefault="00830D5F" w:rsidP="00471609">
            <w:pPr>
              <w:pStyle w:val="TableBodyLeft"/>
              <w:rPr>
                <w:rFonts w:cs="Arial"/>
                <w:sz w:val="22"/>
                <w:szCs w:val="22"/>
              </w:rPr>
            </w:pPr>
            <w:r w:rsidRPr="007D48A8">
              <w:rPr>
                <w:rFonts w:cs="Arial"/>
                <w:sz w:val="22"/>
                <w:szCs w:val="22"/>
              </w:rPr>
              <w:t>(days/analysts/equipment)</w:t>
            </w:r>
          </w:p>
        </w:tc>
        <w:tc>
          <w:tcPr>
            <w:tcW w:w="2701" w:type="dxa"/>
            <w:shd w:val="clear" w:color="auto" w:fill="D9D9D9" w:themeFill="background1" w:themeFillShade="D9"/>
            <w:hideMark/>
          </w:tcPr>
          <w:p w14:paraId="108651FA" w14:textId="77777777" w:rsidR="00830D5F" w:rsidRPr="007D48A8" w:rsidRDefault="00830D5F" w:rsidP="00471609">
            <w:pPr>
              <w:pStyle w:val="TableBodyLeft"/>
              <w:rPr>
                <w:rFonts w:cs="Arial"/>
                <w:sz w:val="22"/>
                <w:szCs w:val="22"/>
              </w:rPr>
            </w:pPr>
            <w:r w:rsidRPr="007D48A8">
              <w:rPr>
                <w:rFonts w:cs="Arial"/>
                <w:sz w:val="22"/>
                <w:szCs w:val="22"/>
              </w:rPr>
              <w:t>Parameter(s) altered:</w:t>
            </w:r>
          </w:p>
          <w:p w14:paraId="0C03A0F7" w14:textId="77777777" w:rsidR="00830D5F" w:rsidRPr="007D48A8" w:rsidRDefault="00830D5F" w:rsidP="00471609">
            <w:pPr>
              <w:pStyle w:val="TableBodyLeft"/>
              <w:rPr>
                <w:rFonts w:cs="Arial"/>
                <w:sz w:val="22"/>
                <w:szCs w:val="22"/>
              </w:rPr>
            </w:pPr>
            <w:r w:rsidRPr="007D48A8">
              <w:rPr>
                <w:rFonts w:cs="Arial"/>
                <w:sz w:val="22"/>
                <w:szCs w:val="22"/>
              </w:rPr>
              <w:t>Result (avg/RSD):</w:t>
            </w:r>
          </w:p>
        </w:tc>
        <w:tc>
          <w:tcPr>
            <w:tcW w:w="4820" w:type="dxa"/>
            <w:gridSpan w:val="5"/>
          </w:tcPr>
          <w:p w14:paraId="0242DF9A" w14:textId="77777777" w:rsidR="00830D5F" w:rsidRPr="007D48A8" w:rsidRDefault="00830D5F" w:rsidP="00471609">
            <w:pPr>
              <w:pStyle w:val="TableBodyLeft"/>
              <w:rPr>
                <w:rFonts w:cs="Arial"/>
                <w:sz w:val="22"/>
                <w:szCs w:val="22"/>
              </w:rPr>
            </w:pPr>
          </w:p>
        </w:tc>
      </w:tr>
      <w:tr w:rsidR="00830D5F" w:rsidRPr="007D48A8" w14:paraId="406D0598"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4D8AFA3E" w14:textId="77777777" w:rsidR="00830D5F" w:rsidRPr="007D48A8" w:rsidRDefault="00830D5F" w:rsidP="00471609">
            <w:pPr>
              <w:pStyle w:val="TableBodyLeft"/>
              <w:rPr>
                <w:rFonts w:cs="Arial"/>
                <w:sz w:val="22"/>
                <w:szCs w:val="22"/>
              </w:rPr>
            </w:pPr>
            <w:r w:rsidRPr="007D48A8">
              <w:rPr>
                <w:rFonts w:cs="Arial"/>
                <w:b/>
                <w:sz w:val="22"/>
                <w:szCs w:val="22"/>
              </w:rPr>
              <w:t>Limit of Detection (LOD):</w:t>
            </w:r>
            <w:r w:rsidRPr="007D48A8">
              <w:rPr>
                <w:rFonts w:cs="Arial"/>
                <w:sz w:val="22"/>
                <w:szCs w:val="22"/>
              </w:rPr>
              <w:t xml:space="preserve"> (expressed as % “A”)</w:t>
            </w:r>
          </w:p>
        </w:tc>
        <w:tc>
          <w:tcPr>
            <w:tcW w:w="4820" w:type="dxa"/>
            <w:gridSpan w:val="5"/>
            <w:shd w:val="clear" w:color="auto" w:fill="FFFFFF" w:themeFill="background1"/>
          </w:tcPr>
          <w:p w14:paraId="67AF0559" w14:textId="77777777" w:rsidR="00830D5F" w:rsidRPr="007D48A8" w:rsidRDefault="00830D5F" w:rsidP="00471609">
            <w:pPr>
              <w:pStyle w:val="TableBodyLeft"/>
              <w:rPr>
                <w:rFonts w:cs="Arial"/>
                <w:sz w:val="22"/>
                <w:szCs w:val="22"/>
              </w:rPr>
            </w:pPr>
          </w:p>
        </w:tc>
      </w:tr>
      <w:tr w:rsidR="00830D5F" w:rsidRPr="007D48A8" w14:paraId="0B131D6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317C5F07" w14:textId="77777777" w:rsidR="00830D5F" w:rsidRPr="007D48A8" w:rsidRDefault="00830D5F" w:rsidP="00471609">
            <w:pPr>
              <w:pStyle w:val="TableBodyLeft"/>
              <w:rPr>
                <w:rFonts w:cs="Arial"/>
                <w:sz w:val="22"/>
                <w:szCs w:val="22"/>
              </w:rPr>
            </w:pPr>
            <w:r w:rsidRPr="007D48A8">
              <w:rPr>
                <w:rFonts w:cs="Arial"/>
                <w:b/>
                <w:sz w:val="22"/>
                <w:szCs w:val="22"/>
              </w:rPr>
              <w:t>Limit of Quantitation (LOQ):</w:t>
            </w:r>
            <w:r w:rsidRPr="007D48A8">
              <w:rPr>
                <w:rFonts w:cs="Arial"/>
                <w:sz w:val="22"/>
                <w:szCs w:val="22"/>
              </w:rPr>
              <w:t xml:space="preserve"> (expressed as % “A”)</w:t>
            </w:r>
          </w:p>
        </w:tc>
        <w:tc>
          <w:tcPr>
            <w:tcW w:w="4820" w:type="dxa"/>
            <w:gridSpan w:val="5"/>
            <w:shd w:val="clear" w:color="auto" w:fill="FFFFFF" w:themeFill="background1"/>
          </w:tcPr>
          <w:p w14:paraId="0B565BF9" w14:textId="77777777" w:rsidR="00830D5F" w:rsidRPr="007D48A8" w:rsidRDefault="00830D5F" w:rsidP="00471609">
            <w:pPr>
              <w:pStyle w:val="TableBodyLeft"/>
              <w:rPr>
                <w:rFonts w:cs="Arial"/>
                <w:sz w:val="22"/>
                <w:szCs w:val="22"/>
              </w:rPr>
            </w:pPr>
          </w:p>
        </w:tc>
      </w:tr>
      <w:tr w:rsidR="00830D5F" w:rsidRPr="007D48A8" w14:paraId="1E4E4356"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2679" w:type="dxa"/>
          </w:tcPr>
          <w:p w14:paraId="775C9A63" w14:textId="77777777" w:rsidR="00830D5F" w:rsidRPr="007D48A8" w:rsidRDefault="00830D5F" w:rsidP="00471609">
            <w:pPr>
              <w:pStyle w:val="TableBodyLeft"/>
              <w:rPr>
                <w:rFonts w:cs="Arial"/>
                <w:b/>
                <w:sz w:val="22"/>
                <w:szCs w:val="22"/>
              </w:rPr>
            </w:pPr>
            <w:r w:rsidRPr="007D48A8">
              <w:rPr>
                <w:rFonts w:cs="Arial"/>
                <w:b/>
                <w:sz w:val="22"/>
                <w:szCs w:val="22"/>
              </w:rPr>
              <w:t>Robustness:</w:t>
            </w:r>
          </w:p>
          <w:p w14:paraId="369BC638" w14:textId="77777777" w:rsidR="00830D5F" w:rsidRPr="007D48A8" w:rsidRDefault="00830D5F" w:rsidP="00471609">
            <w:pPr>
              <w:pStyle w:val="TableBodyLeft"/>
              <w:rPr>
                <w:rFonts w:cs="Arial"/>
                <w:sz w:val="22"/>
                <w:szCs w:val="22"/>
              </w:rPr>
            </w:pPr>
          </w:p>
        </w:tc>
        <w:tc>
          <w:tcPr>
            <w:tcW w:w="2701" w:type="dxa"/>
          </w:tcPr>
          <w:p w14:paraId="11102EBC" w14:textId="77777777" w:rsidR="00830D5F" w:rsidRPr="007D48A8" w:rsidRDefault="00830D5F" w:rsidP="00471609">
            <w:pPr>
              <w:pStyle w:val="TableBodyLeft"/>
              <w:rPr>
                <w:rFonts w:cs="Arial"/>
                <w:sz w:val="22"/>
                <w:szCs w:val="22"/>
              </w:rPr>
            </w:pPr>
            <w:r w:rsidRPr="007D48A8">
              <w:rPr>
                <w:rFonts w:cs="Arial"/>
                <w:sz w:val="22"/>
                <w:szCs w:val="22"/>
              </w:rPr>
              <w:t>Stability of solutions:</w:t>
            </w:r>
          </w:p>
          <w:p w14:paraId="34DD945A" w14:textId="77777777" w:rsidR="00830D5F" w:rsidRPr="007D48A8" w:rsidRDefault="00830D5F" w:rsidP="00471609">
            <w:pPr>
              <w:pStyle w:val="TableBodyLeft"/>
              <w:rPr>
                <w:rFonts w:cs="Arial"/>
                <w:sz w:val="22"/>
                <w:szCs w:val="22"/>
              </w:rPr>
            </w:pPr>
          </w:p>
          <w:p w14:paraId="3391010F" w14:textId="77777777" w:rsidR="00830D5F" w:rsidRPr="007D48A8" w:rsidRDefault="00830D5F" w:rsidP="00471609">
            <w:pPr>
              <w:pStyle w:val="TableBodyLeft"/>
              <w:rPr>
                <w:rFonts w:cs="Arial"/>
                <w:sz w:val="22"/>
                <w:szCs w:val="22"/>
              </w:rPr>
            </w:pPr>
          </w:p>
          <w:p w14:paraId="5CE27769" w14:textId="77777777" w:rsidR="00830D5F" w:rsidRPr="007D48A8" w:rsidRDefault="00830D5F" w:rsidP="00471609">
            <w:pPr>
              <w:pStyle w:val="TableBodyLeft"/>
              <w:rPr>
                <w:rFonts w:cs="Arial"/>
                <w:sz w:val="22"/>
                <w:szCs w:val="22"/>
              </w:rPr>
            </w:pPr>
            <w:r w:rsidRPr="007D48A8">
              <w:rPr>
                <w:rFonts w:cs="Arial"/>
                <w:sz w:val="22"/>
                <w:szCs w:val="22"/>
              </w:rPr>
              <w:t>Other variables/effects:</w:t>
            </w:r>
          </w:p>
        </w:tc>
        <w:tc>
          <w:tcPr>
            <w:tcW w:w="4820" w:type="dxa"/>
            <w:gridSpan w:val="5"/>
            <w:shd w:val="clear" w:color="auto" w:fill="FFFFFF" w:themeFill="background1"/>
          </w:tcPr>
          <w:p w14:paraId="770BE49D" w14:textId="77777777" w:rsidR="00830D5F" w:rsidRPr="007D48A8" w:rsidRDefault="00830D5F" w:rsidP="00471609">
            <w:pPr>
              <w:pStyle w:val="TableBodyLeft"/>
              <w:rPr>
                <w:rFonts w:cs="Arial"/>
                <w:sz w:val="22"/>
                <w:szCs w:val="22"/>
              </w:rPr>
            </w:pPr>
          </w:p>
        </w:tc>
      </w:tr>
      <w:tr w:rsidR="00830D5F" w:rsidRPr="007D48A8" w14:paraId="182BBB1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3B7A0E16" w14:textId="77777777" w:rsidR="00830D5F" w:rsidRPr="007D48A8" w:rsidRDefault="00830D5F" w:rsidP="00471609">
            <w:pPr>
              <w:pStyle w:val="TableBodyLeft"/>
              <w:rPr>
                <w:rFonts w:cs="Arial"/>
                <w:b/>
                <w:sz w:val="22"/>
                <w:szCs w:val="22"/>
              </w:rPr>
            </w:pPr>
            <w:r w:rsidRPr="007D48A8">
              <w:rPr>
                <w:rFonts w:cs="Arial"/>
                <w:b/>
                <w:sz w:val="22"/>
                <w:szCs w:val="22"/>
              </w:rPr>
              <w:t>Typical chromatograms or spectra may be found in:</w:t>
            </w:r>
          </w:p>
        </w:tc>
        <w:tc>
          <w:tcPr>
            <w:tcW w:w="4820" w:type="dxa"/>
            <w:gridSpan w:val="5"/>
            <w:shd w:val="clear" w:color="auto" w:fill="FFFFFF" w:themeFill="background1"/>
          </w:tcPr>
          <w:p w14:paraId="547B45A5" w14:textId="77777777" w:rsidR="00830D5F" w:rsidRPr="007D48A8" w:rsidRDefault="00830D5F" w:rsidP="00471609">
            <w:pPr>
              <w:pStyle w:val="TableBodyLeft"/>
              <w:rPr>
                <w:rFonts w:cs="Arial"/>
                <w:sz w:val="22"/>
                <w:szCs w:val="22"/>
              </w:rPr>
            </w:pPr>
          </w:p>
        </w:tc>
      </w:tr>
      <w:tr w:rsidR="00830D5F" w:rsidRPr="007D48A8" w14:paraId="6F710FEE" w14:textId="77777777" w:rsidTr="00471609">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60B5F7CA" w14:textId="77777777" w:rsidR="00830D5F" w:rsidRPr="007D48A8" w:rsidRDefault="00830D5F" w:rsidP="00471609">
            <w:pPr>
              <w:pStyle w:val="TableBodyLeft"/>
              <w:rPr>
                <w:rFonts w:cs="Arial"/>
                <w:b/>
                <w:sz w:val="22"/>
                <w:szCs w:val="22"/>
              </w:rPr>
            </w:pPr>
            <w:r w:rsidRPr="007D48A8">
              <w:rPr>
                <w:rFonts w:cs="Arial"/>
                <w:b/>
                <w:sz w:val="22"/>
                <w:szCs w:val="22"/>
              </w:rPr>
              <w:t>Company(s) responsible for method validation:</w:t>
            </w:r>
          </w:p>
        </w:tc>
        <w:tc>
          <w:tcPr>
            <w:tcW w:w="4820" w:type="dxa"/>
            <w:gridSpan w:val="5"/>
            <w:shd w:val="clear" w:color="auto" w:fill="FFFFFF" w:themeFill="background1"/>
          </w:tcPr>
          <w:p w14:paraId="3FEFD953" w14:textId="77777777" w:rsidR="00830D5F" w:rsidRPr="007D48A8" w:rsidRDefault="00830D5F" w:rsidP="00471609">
            <w:pPr>
              <w:pStyle w:val="TableBodyLeft"/>
              <w:rPr>
                <w:rFonts w:cs="Arial"/>
                <w:sz w:val="22"/>
                <w:szCs w:val="22"/>
              </w:rPr>
            </w:pPr>
          </w:p>
        </w:tc>
      </w:tr>
      <w:tr w:rsidR="00830D5F" w:rsidRPr="007D48A8" w14:paraId="400B2DAD" w14:textId="77777777" w:rsidTr="00471609">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hideMark/>
          </w:tcPr>
          <w:p w14:paraId="5F7D01F0" w14:textId="77777777" w:rsidR="00830D5F" w:rsidRPr="007D48A8" w:rsidRDefault="00830D5F" w:rsidP="00471609">
            <w:pPr>
              <w:pStyle w:val="TableBodyLeft"/>
              <w:rPr>
                <w:rFonts w:cs="Arial"/>
                <w:b/>
                <w:sz w:val="22"/>
                <w:szCs w:val="22"/>
              </w:rPr>
            </w:pPr>
            <w:r w:rsidRPr="007D48A8">
              <w:rPr>
                <w:rFonts w:cs="Arial"/>
                <w:b/>
                <w:sz w:val="22"/>
                <w:szCs w:val="22"/>
              </w:rPr>
              <w:t>Other information (specify):</w:t>
            </w:r>
          </w:p>
        </w:tc>
        <w:tc>
          <w:tcPr>
            <w:tcW w:w="4820" w:type="dxa"/>
            <w:gridSpan w:val="5"/>
            <w:shd w:val="clear" w:color="auto" w:fill="FFFFFF" w:themeFill="background1"/>
          </w:tcPr>
          <w:p w14:paraId="59C0445B" w14:textId="77777777" w:rsidR="00830D5F" w:rsidRPr="007D48A8" w:rsidRDefault="00830D5F" w:rsidP="00471609">
            <w:pPr>
              <w:pStyle w:val="TableBodyLeft"/>
              <w:rPr>
                <w:rFonts w:cs="Arial"/>
                <w:sz w:val="22"/>
                <w:szCs w:val="22"/>
              </w:rPr>
            </w:pPr>
          </w:p>
        </w:tc>
      </w:tr>
      <w:bookmarkEnd w:id="0"/>
    </w:tbl>
    <w:p w14:paraId="07E41ECB" w14:textId="77777777" w:rsidR="00830D5F" w:rsidRPr="007D48A8" w:rsidRDefault="00830D5F" w:rsidP="00830D5F">
      <w:pPr>
        <w:pStyle w:val="Paragraph"/>
        <w:rPr>
          <w:rFonts w:cs="Arial"/>
          <w:sz w:val="22"/>
          <w:szCs w:val="22"/>
        </w:rPr>
      </w:pPr>
    </w:p>
    <w:sectPr w:rsidR="00830D5F" w:rsidRPr="007D48A8" w:rsidSect="00251548">
      <w:headerReference w:type="default" r:id="rId7"/>
      <w:footerReference w:type="default" r:id="rId8"/>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05C19" w14:textId="77777777" w:rsidR="00257E16" w:rsidRDefault="00257E16" w:rsidP="00830D5F">
      <w:r>
        <w:separator/>
      </w:r>
    </w:p>
  </w:endnote>
  <w:endnote w:type="continuationSeparator" w:id="0">
    <w:p w14:paraId="638F6B7B" w14:textId="77777777" w:rsidR="00257E16" w:rsidRDefault="00257E16" w:rsidP="0083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27"/>
      <w:gridCol w:w="538"/>
      <w:gridCol w:w="4771"/>
    </w:tblGrid>
    <w:tr w:rsidR="00471609" w:rsidRPr="00471609" w14:paraId="14C2C07F" w14:textId="77777777" w:rsidTr="00471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bottom w:val="none" w:sz="0" w:space="0" w:color="auto"/>
          </w:tcBorders>
        </w:tcPr>
        <w:p w14:paraId="3E48FBB3" w14:textId="77777777" w:rsidR="00471609" w:rsidRPr="00471609" w:rsidRDefault="00471609" w:rsidP="00471609">
          <w:pPr>
            <w:pStyle w:val="Footer"/>
            <w:rPr>
              <w:rFonts w:cs="Arial"/>
              <w:b w:val="0"/>
            </w:rPr>
          </w:pPr>
          <w:r w:rsidRPr="00471609">
            <w:rPr>
              <w:rFonts w:cs="Arial"/>
            </w:rPr>
            <w:fldChar w:fldCharType="begin"/>
          </w:r>
          <w:r w:rsidRPr="00471609">
            <w:rPr>
              <w:rFonts w:cs="Arial"/>
            </w:rPr>
            <w:instrText xml:space="preserve"> DOCPROPERTY  "Report Title"  \* MERGEFORMAT </w:instrText>
          </w:r>
          <w:r w:rsidRPr="00471609">
            <w:rPr>
              <w:rFonts w:cs="Arial"/>
            </w:rPr>
            <w:fldChar w:fldCharType="separate"/>
          </w:r>
          <w:r w:rsidRPr="00471609">
            <w:rPr>
              <w:rFonts w:cs="Arial"/>
              <w:b w:val="0"/>
            </w:rPr>
            <w:t xml:space="preserve">MODULE 2.3 - QOS-PD </w:t>
          </w:r>
        </w:p>
        <w:p w14:paraId="10ECE935" w14:textId="77777777" w:rsidR="00471609" w:rsidRPr="00471609" w:rsidRDefault="00471609" w:rsidP="00471609">
          <w:pPr>
            <w:pStyle w:val="Footer"/>
            <w:rPr>
              <w:rFonts w:cs="Arial"/>
              <w:b w:val="0"/>
            </w:rPr>
          </w:pPr>
        </w:p>
        <w:p w14:paraId="6BBB4E4C" w14:textId="77777777" w:rsidR="00471609" w:rsidRPr="00471609" w:rsidRDefault="00471609" w:rsidP="00471609">
          <w:pPr>
            <w:pStyle w:val="Footer"/>
            <w:rPr>
              <w:rFonts w:cs="Arial"/>
              <w:b w:val="0"/>
            </w:rPr>
          </w:pPr>
          <w:r w:rsidRPr="00471609">
            <w:rPr>
              <w:rFonts w:cs="Arial"/>
            </w:rPr>
            <w:fldChar w:fldCharType="end"/>
          </w:r>
        </w:p>
      </w:tc>
      <w:tc>
        <w:tcPr>
          <w:tcW w:w="540" w:type="dxa"/>
          <w:tcBorders>
            <w:bottom w:val="none" w:sz="0" w:space="0" w:color="auto"/>
          </w:tcBorders>
        </w:tcPr>
        <w:p w14:paraId="0BB7B4B8" w14:textId="4FD6DB9E" w:rsidR="00471609" w:rsidRPr="00471609" w:rsidRDefault="00471609" w:rsidP="00471609">
          <w:pPr>
            <w:pStyle w:val="Footer"/>
            <w:cnfStyle w:val="100000000000" w:firstRow="1" w:lastRow="0" w:firstColumn="0" w:lastColumn="0" w:oddVBand="0" w:evenVBand="0" w:oddHBand="0" w:evenHBand="0" w:firstRowFirstColumn="0" w:firstRowLastColumn="0" w:lastRowFirstColumn="0" w:lastRowLastColumn="0"/>
            <w:rPr>
              <w:rFonts w:cs="Arial"/>
            </w:rPr>
          </w:pPr>
          <w:r w:rsidRPr="00471609">
            <w:rPr>
              <w:rFonts w:cs="Arial"/>
            </w:rPr>
            <w:fldChar w:fldCharType="begin"/>
          </w:r>
          <w:r w:rsidRPr="00471609">
            <w:rPr>
              <w:rFonts w:cs="Arial"/>
            </w:rPr>
            <w:instrText xml:space="preserve"> PAGE   \* MERGEFORMAT </w:instrText>
          </w:r>
          <w:r w:rsidRPr="00471609">
            <w:rPr>
              <w:rFonts w:cs="Arial"/>
            </w:rPr>
            <w:fldChar w:fldCharType="separate"/>
          </w:r>
          <w:r w:rsidR="00640111">
            <w:rPr>
              <w:rFonts w:cs="Arial"/>
              <w:noProof/>
            </w:rPr>
            <w:t>44</w:t>
          </w:r>
          <w:r w:rsidRPr="00471609">
            <w:rPr>
              <w:rFonts w:cs="Arial"/>
              <w:noProof/>
            </w:rPr>
            <w:fldChar w:fldCharType="end"/>
          </w:r>
        </w:p>
      </w:tc>
      <w:tc>
        <w:tcPr>
          <w:tcW w:w="4799" w:type="dxa"/>
          <w:tcBorders>
            <w:bottom w:val="none" w:sz="0" w:space="0" w:color="auto"/>
          </w:tcBorders>
          <w:vAlign w:val="top"/>
        </w:tcPr>
        <w:p w14:paraId="219CBB1B" w14:textId="77777777" w:rsidR="00471609" w:rsidRPr="00471609" w:rsidRDefault="00471609" w:rsidP="00471609">
          <w:pPr>
            <w:pStyle w:val="Footer-right"/>
            <w:cnfStyle w:val="100000000000" w:firstRow="1" w:lastRow="0" w:firstColumn="0" w:lastColumn="0" w:oddVBand="0" w:evenVBand="0" w:oddHBand="0" w:evenHBand="0" w:firstRowFirstColumn="0" w:firstRowLastColumn="0" w:lastRowFirstColumn="0" w:lastRowLastColumn="0"/>
            <w:rPr>
              <w:rFonts w:cs="Arial"/>
            </w:rPr>
          </w:pPr>
          <w:r w:rsidRPr="00471609">
            <w:rPr>
              <w:rFonts w:cs="Arial"/>
              <w:szCs w:val="14"/>
            </w:rPr>
            <w:t>Effective Date: 01/03/2024</w:t>
          </w:r>
        </w:p>
      </w:tc>
    </w:tr>
  </w:tbl>
  <w:p w14:paraId="0E5F78C5" w14:textId="77777777" w:rsidR="00471609" w:rsidRDefault="00471609" w:rsidP="004716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F4B43" w14:textId="77777777" w:rsidR="00257E16" w:rsidRDefault="00257E16" w:rsidP="00830D5F">
      <w:r>
        <w:separator/>
      </w:r>
    </w:p>
  </w:footnote>
  <w:footnote w:type="continuationSeparator" w:id="0">
    <w:p w14:paraId="1B3F5EFA" w14:textId="77777777" w:rsidR="00257E16" w:rsidRDefault="00257E16" w:rsidP="00830D5F">
      <w:r>
        <w:continuationSeparator/>
      </w:r>
    </w:p>
  </w:footnote>
  <w:footnote w:id="1">
    <w:p w14:paraId="500833FE" w14:textId="127C9D0F" w:rsidR="00533A6A" w:rsidRPr="00533A6A" w:rsidRDefault="00471609" w:rsidP="00830D5F">
      <w:pPr>
        <w:pStyle w:val="FootnoteText"/>
        <w:rPr>
          <w:color w:val="FF0000"/>
        </w:rPr>
      </w:pPr>
      <w:r w:rsidRPr="007E6053">
        <w:rPr>
          <w:rStyle w:val="FootnoteReference"/>
          <w:color w:val="FF0000"/>
        </w:rPr>
        <w:footnoteRef/>
      </w:r>
      <w:r w:rsidRPr="007E6053">
        <w:rPr>
          <w:color w:val="FF0000"/>
        </w:rPr>
        <w:t xml:space="preserve"> Changes</w:t>
      </w:r>
      <w:r>
        <w:rPr>
          <w:color w:val="FF0000"/>
        </w:rPr>
        <w:t xml:space="preserve"> </w:t>
      </w:r>
      <w:r w:rsidRPr="007E6053">
        <w:rPr>
          <w:color w:val="FF0000"/>
        </w:rPr>
        <w:t>compared to the previous</w:t>
      </w:r>
      <w:r>
        <w:rPr>
          <w:color w:val="FF0000"/>
        </w:rPr>
        <w:t xml:space="preserve"> version of the</w:t>
      </w:r>
      <w:r w:rsidRPr="007E6053">
        <w:rPr>
          <w:color w:val="FF0000"/>
        </w:rPr>
        <w:t xml:space="preserve"> template are in sections</w:t>
      </w:r>
      <w:r w:rsidR="001C09D8">
        <w:rPr>
          <w:color w:val="FF0000"/>
        </w:rPr>
        <w:t xml:space="preserve"> </w:t>
      </w:r>
      <w:r w:rsidR="00533A6A">
        <w:rPr>
          <w:color w:val="FF0000"/>
        </w:rPr>
        <w:t xml:space="preserve">2.3.S.1.3, 2.3. 3.2,2.3.P.1, </w:t>
      </w:r>
      <w:r w:rsidRPr="007E6053">
        <w:rPr>
          <w:color w:val="FF0000"/>
        </w:rPr>
        <w:t>2.3.P.3.5</w:t>
      </w:r>
      <w:r>
        <w:rPr>
          <w:color w:val="FF0000"/>
        </w:rPr>
        <w:t xml:space="preserve"> and </w:t>
      </w:r>
      <w:r w:rsidRPr="007E6053">
        <w:rPr>
          <w:color w:val="FF0000"/>
        </w:rPr>
        <w:t>2.3.P.5.5</w:t>
      </w:r>
      <w:r>
        <w:rPr>
          <w:color w:val="FF0000"/>
        </w:rPr>
        <w:t>. All</w:t>
      </w:r>
      <w:r w:rsidRPr="007E6053">
        <w:rPr>
          <w:color w:val="FF0000"/>
        </w:rPr>
        <w:t xml:space="preserve"> in red text</w:t>
      </w:r>
    </w:p>
  </w:footnote>
  <w:footnote w:id="2">
    <w:p w14:paraId="45474CB9" w14:textId="77777777" w:rsidR="00471609" w:rsidRDefault="00471609" w:rsidP="00830D5F">
      <w:r w:rsidRPr="009E3DA5">
        <w:rPr>
          <w:rStyle w:val="FootnoteReference"/>
          <w:rFonts w:ascii="Arial" w:hAnsi="Arial" w:cs="Arial"/>
          <w:sz w:val="16"/>
          <w:szCs w:val="16"/>
        </w:rPr>
        <w:footnoteRef/>
      </w:r>
      <w:r w:rsidRPr="009E3DA5">
        <w:rPr>
          <w:rFonts w:ascii="Arial" w:hAnsi="Arial" w:cs="Arial"/>
          <w:sz w:val="16"/>
          <w:szCs w:val="16"/>
        </w:rPr>
        <w:t xml:space="preserve"> </w:t>
      </w:r>
      <w:r w:rsidRPr="00471609">
        <w:rPr>
          <w:rFonts w:ascii="Arial" w:hAnsi="Arial" w:cs="Arial"/>
          <w:i/>
          <w:sz w:val="16"/>
          <w:szCs w:val="16"/>
          <w:lang w:val="en-GB"/>
        </w:rPr>
        <w:t>Please note that the contact listed in this form will be the primary contact for email and mail communication for this specific application.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7" w:type="dxa"/>
      <w:tblLayout w:type="fixed"/>
      <w:tblLook w:val="04A0" w:firstRow="1" w:lastRow="0" w:firstColumn="1" w:lastColumn="0" w:noHBand="0" w:noVBand="1"/>
    </w:tblPr>
    <w:tblGrid>
      <w:gridCol w:w="2088"/>
      <w:gridCol w:w="5709"/>
      <w:gridCol w:w="2790"/>
    </w:tblGrid>
    <w:tr w:rsidR="0077085A" w:rsidRPr="0006214C" w14:paraId="32C6B9F0" w14:textId="77777777" w:rsidTr="00377242">
      <w:trPr>
        <w:trHeight w:val="890"/>
      </w:trPr>
      <w:tc>
        <w:tcPr>
          <w:tcW w:w="2088" w:type="dxa"/>
        </w:tcPr>
        <w:p w14:paraId="11DFC0C7" w14:textId="77777777" w:rsidR="0077085A" w:rsidRPr="0006214C" w:rsidRDefault="0077085A" w:rsidP="0077085A">
          <w:pPr>
            <w:tabs>
              <w:tab w:val="center" w:pos="4680"/>
              <w:tab w:val="right" w:pos="9360"/>
            </w:tabs>
            <w:rPr>
              <w:rFonts w:ascii="Calibri" w:eastAsia="Calibri" w:hAnsi="Calibri"/>
              <w:sz w:val="22"/>
              <w:szCs w:val="22"/>
            </w:rPr>
          </w:pPr>
          <w:r w:rsidRPr="0006214C">
            <w:rPr>
              <w:rFonts w:eastAsia="Calibri" w:cs="Arial"/>
              <w:noProof/>
              <w:sz w:val="22"/>
              <w:szCs w:val="22"/>
              <w:lang w:val="en-GB" w:eastAsia="en-GB"/>
            </w:rPr>
            <w:drawing>
              <wp:inline distT="0" distB="0" distL="0" distR="0" wp14:anchorId="0CD80608" wp14:editId="566C0C37">
                <wp:extent cx="949960" cy="843280"/>
                <wp:effectExtent l="0" t="0" r="2540" b="0"/>
                <wp:docPr id="552282836" name="Picture 552282836" descr="Sponsors – AOD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nsors – AODC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843280"/>
                        </a:xfrm>
                        <a:prstGeom prst="rect">
                          <a:avLst/>
                        </a:prstGeom>
                        <a:noFill/>
                        <a:ln>
                          <a:noFill/>
                        </a:ln>
                      </pic:spPr>
                    </pic:pic>
                  </a:graphicData>
                </a:graphic>
              </wp:inline>
            </w:drawing>
          </w:r>
        </w:p>
      </w:tc>
      <w:tc>
        <w:tcPr>
          <w:tcW w:w="5709" w:type="dxa"/>
        </w:tcPr>
        <w:p w14:paraId="4FF34E3C" w14:textId="579CE7A8" w:rsidR="0077085A" w:rsidRPr="0077085A" w:rsidRDefault="0077085A" w:rsidP="0077085A">
          <w:pPr>
            <w:pStyle w:val="TableTitle"/>
            <w:rPr>
              <w:sz w:val="23"/>
              <w:szCs w:val="23"/>
            </w:rPr>
          </w:pPr>
          <w:r w:rsidRPr="0077085A">
            <w:rPr>
              <w:sz w:val="23"/>
              <w:szCs w:val="23"/>
            </w:rPr>
            <w:t>QUALITY OVERALL SUMMARY (QOS)</w:t>
          </w:r>
        </w:p>
        <w:p w14:paraId="440D39A0" w14:textId="77777777" w:rsidR="0077085A" w:rsidRPr="0006214C" w:rsidRDefault="0077085A" w:rsidP="0077085A">
          <w:pPr>
            <w:spacing w:after="200" w:line="276" w:lineRule="auto"/>
            <w:jc w:val="center"/>
            <w:rPr>
              <w:rFonts w:eastAsia="Calibri" w:cs="Arial"/>
              <w:b/>
              <w:bCs/>
              <w:sz w:val="24"/>
              <w:szCs w:val="24"/>
            </w:rPr>
          </w:pPr>
        </w:p>
      </w:tc>
      <w:tc>
        <w:tcPr>
          <w:tcW w:w="2790" w:type="dxa"/>
        </w:tcPr>
        <w:p w14:paraId="4A688332" w14:textId="77777777" w:rsidR="0077085A" w:rsidRPr="0006214C" w:rsidRDefault="0077085A" w:rsidP="0077085A">
          <w:pPr>
            <w:tabs>
              <w:tab w:val="center" w:pos="4680"/>
              <w:tab w:val="right" w:pos="9360"/>
            </w:tabs>
            <w:ind w:left="-182"/>
            <w:jc w:val="right"/>
            <w:rPr>
              <w:rFonts w:ascii="Bookman Old Style" w:eastAsia="Calibri" w:hAnsi="Bookman Old Style"/>
              <w:b/>
              <w:noProof/>
              <w:sz w:val="22"/>
              <w:szCs w:val="22"/>
              <w:lang w:val="en-IN" w:eastAsia="en-IN"/>
            </w:rPr>
          </w:pPr>
          <w:r w:rsidRPr="0006214C">
            <w:rPr>
              <w:rFonts w:ascii="Bookman Old Style" w:eastAsia="Calibri" w:hAnsi="Bookman Old Style"/>
              <w:b/>
              <w:noProof/>
              <w:sz w:val="22"/>
              <w:szCs w:val="22"/>
              <w:lang w:val="en-GB" w:eastAsia="en-GB"/>
            </w:rPr>
            <w:drawing>
              <wp:inline distT="0" distB="0" distL="0" distR="0" wp14:anchorId="0A1D7360" wp14:editId="26DFD1BD">
                <wp:extent cx="1188720" cy="646430"/>
                <wp:effectExtent l="0" t="0" r="0" b="1270"/>
                <wp:docPr id="1699348460" name="Picture 16993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646430"/>
                        </a:xfrm>
                        <a:prstGeom prst="rect">
                          <a:avLst/>
                        </a:prstGeom>
                        <a:noFill/>
                        <a:ln>
                          <a:noFill/>
                        </a:ln>
                      </pic:spPr>
                    </pic:pic>
                  </a:graphicData>
                </a:graphic>
              </wp:inline>
            </w:drawing>
          </w:r>
        </w:p>
        <w:p w14:paraId="267DE75D" w14:textId="0C37E084" w:rsidR="0077085A" w:rsidRPr="00492984" w:rsidRDefault="0077085A" w:rsidP="0077085A">
          <w:pPr>
            <w:tabs>
              <w:tab w:val="center" w:pos="4680"/>
              <w:tab w:val="right" w:pos="9360"/>
            </w:tabs>
            <w:ind w:left="-182"/>
            <w:jc w:val="right"/>
            <w:rPr>
              <w:rFonts w:ascii="Arial" w:eastAsia="Calibri" w:hAnsi="Arial" w:cs="Arial"/>
              <w:b/>
              <w:i/>
              <w:sz w:val="16"/>
              <w:szCs w:val="16"/>
            </w:rPr>
          </w:pPr>
          <w:r w:rsidRPr="00492984">
            <w:rPr>
              <w:rFonts w:ascii="Arial" w:eastAsia="Calibri" w:hAnsi="Arial" w:cs="Arial"/>
              <w:b/>
              <w:i/>
              <w:sz w:val="16"/>
              <w:szCs w:val="16"/>
            </w:rPr>
            <w:t>TMDA/DMC/MRE/F/04</w:t>
          </w:r>
          <w:r>
            <w:rPr>
              <w:rFonts w:ascii="Arial" w:eastAsia="Calibri" w:hAnsi="Arial" w:cs="Arial"/>
              <w:b/>
              <w:i/>
              <w:sz w:val="16"/>
              <w:szCs w:val="16"/>
            </w:rPr>
            <w:t>1</w:t>
          </w:r>
        </w:p>
        <w:p w14:paraId="4721983A" w14:textId="77777777" w:rsidR="0077085A" w:rsidRPr="00492984" w:rsidRDefault="0077085A" w:rsidP="0077085A">
          <w:pPr>
            <w:tabs>
              <w:tab w:val="center" w:pos="4680"/>
              <w:tab w:val="right" w:pos="9360"/>
            </w:tabs>
            <w:rPr>
              <w:rFonts w:ascii="Arial" w:eastAsia="Calibri" w:hAnsi="Arial" w:cs="Arial"/>
              <w:b/>
              <w:i/>
              <w:sz w:val="16"/>
              <w:szCs w:val="16"/>
            </w:rPr>
          </w:pPr>
          <w:r w:rsidRPr="00492984">
            <w:rPr>
              <w:rFonts w:ascii="Arial" w:eastAsia="Calibri" w:hAnsi="Arial" w:cs="Arial"/>
              <w:b/>
              <w:i/>
              <w:sz w:val="16"/>
              <w:szCs w:val="16"/>
            </w:rPr>
            <w:t xml:space="preserve">              </w:t>
          </w:r>
          <w:r>
            <w:rPr>
              <w:rFonts w:ascii="Arial" w:eastAsia="Calibri" w:hAnsi="Arial" w:cs="Arial"/>
              <w:b/>
              <w:i/>
              <w:sz w:val="16"/>
              <w:szCs w:val="16"/>
            </w:rPr>
            <w:t xml:space="preserve">     </w:t>
          </w:r>
          <w:r w:rsidRPr="00492984">
            <w:rPr>
              <w:rFonts w:ascii="Arial" w:eastAsia="Calibri" w:hAnsi="Arial" w:cs="Arial"/>
              <w:b/>
              <w:i/>
              <w:sz w:val="16"/>
              <w:szCs w:val="16"/>
            </w:rPr>
            <w:t>Rev #:00</w:t>
          </w:r>
        </w:p>
        <w:p w14:paraId="6ED9C0CF" w14:textId="01DE619B" w:rsidR="0077085A" w:rsidRPr="0006214C" w:rsidRDefault="0077085A" w:rsidP="0077085A">
          <w:pPr>
            <w:tabs>
              <w:tab w:val="center" w:pos="4680"/>
              <w:tab w:val="right" w:pos="9360"/>
            </w:tabs>
            <w:rPr>
              <w:rFonts w:ascii="Book Antiqua" w:eastAsia="Calibri" w:hAnsi="Book Antiqua"/>
              <w:b/>
              <w:i/>
              <w:sz w:val="22"/>
              <w:szCs w:val="22"/>
            </w:rPr>
          </w:pPr>
          <w:r w:rsidRPr="00492984">
            <w:rPr>
              <w:rFonts w:ascii="Arial" w:eastAsia="Calibri" w:hAnsi="Arial" w:cs="Arial"/>
              <w:b/>
              <w:i/>
              <w:sz w:val="16"/>
              <w:szCs w:val="16"/>
            </w:rPr>
            <w:t xml:space="preserve">            </w:t>
          </w:r>
          <w:r>
            <w:rPr>
              <w:rFonts w:ascii="Arial" w:eastAsia="Calibri" w:hAnsi="Arial" w:cs="Arial"/>
              <w:b/>
              <w:i/>
              <w:sz w:val="16"/>
              <w:szCs w:val="16"/>
            </w:rPr>
            <w:t xml:space="preserve">       </w:t>
          </w:r>
          <w:r w:rsidRPr="00492984">
            <w:rPr>
              <w:rFonts w:ascii="Arial" w:eastAsia="Calibri" w:hAnsi="Arial" w:cs="Arial"/>
              <w:b/>
              <w:i/>
              <w:sz w:val="16"/>
              <w:szCs w:val="16"/>
            </w:rPr>
            <w:t xml:space="preserve">Page </w:t>
          </w:r>
          <w:r w:rsidRPr="00492984">
            <w:rPr>
              <w:rFonts w:ascii="Arial" w:eastAsia="Calibri" w:hAnsi="Arial" w:cs="Arial"/>
              <w:b/>
              <w:bCs/>
              <w:i/>
              <w:sz w:val="16"/>
              <w:szCs w:val="16"/>
            </w:rPr>
            <w:fldChar w:fldCharType="begin"/>
          </w:r>
          <w:r w:rsidRPr="00492984">
            <w:rPr>
              <w:rFonts w:ascii="Arial" w:eastAsia="Calibri" w:hAnsi="Arial" w:cs="Arial"/>
              <w:b/>
              <w:bCs/>
              <w:i/>
              <w:sz w:val="16"/>
              <w:szCs w:val="16"/>
            </w:rPr>
            <w:instrText xml:space="preserve"> PAGE  \* Arabic  \* MERGEFORMAT </w:instrText>
          </w:r>
          <w:r w:rsidRPr="00492984">
            <w:rPr>
              <w:rFonts w:ascii="Arial" w:eastAsia="Calibri" w:hAnsi="Arial" w:cs="Arial"/>
              <w:b/>
              <w:bCs/>
              <w:i/>
              <w:sz w:val="16"/>
              <w:szCs w:val="16"/>
            </w:rPr>
            <w:fldChar w:fldCharType="separate"/>
          </w:r>
          <w:r w:rsidR="00640111" w:rsidRPr="00640111">
            <w:rPr>
              <w:rFonts w:ascii="Arial" w:eastAsia="Calibri" w:hAnsi="Arial" w:cs="Arial"/>
              <w:b/>
              <w:bCs/>
              <w:i/>
              <w:noProof/>
              <w:kern w:val="2"/>
              <w:sz w:val="16"/>
              <w:szCs w:val="16"/>
              <w14:ligatures w14:val="standardContextual"/>
            </w:rPr>
            <w:t>44</w:t>
          </w:r>
          <w:r w:rsidRPr="00492984">
            <w:rPr>
              <w:rFonts w:ascii="Arial" w:eastAsia="Calibri" w:hAnsi="Arial" w:cs="Arial"/>
              <w:b/>
              <w:bCs/>
              <w:i/>
              <w:sz w:val="16"/>
              <w:szCs w:val="16"/>
            </w:rPr>
            <w:fldChar w:fldCharType="end"/>
          </w:r>
          <w:r w:rsidRPr="00492984">
            <w:rPr>
              <w:rFonts w:ascii="Arial" w:eastAsia="Calibri" w:hAnsi="Arial" w:cs="Arial"/>
              <w:b/>
              <w:i/>
              <w:sz w:val="16"/>
              <w:szCs w:val="16"/>
            </w:rPr>
            <w:t xml:space="preserve"> of </w:t>
          </w:r>
          <w:r w:rsidRPr="00492984">
            <w:rPr>
              <w:rFonts w:ascii="Arial" w:eastAsia="Calibri" w:hAnsi="Arial" w:cs="Arial"/>
              <w:b/>
              <w:bCs/>
              <w:i/>
              <w:sz w:val="16"/>
              <w:szCs w:val="16"/>
            </w:rPr>
            <w:fldChar w:fldCharType="begin"/>
          </w:r>
          <w:r w:rsidRPr="00492984">
            <w:rPr>
              <w:rFonts w:ascii="Arial" w:eastAsia="Calibri" w:hAnsi="Arial" w:cs="Arial"/>
              <w:b/>
              <w:bCs/>
              <w:i/>
              <w:sz w:val="16"/>
              <w:szCs w:val="16"/>
            </w:rPr>
            <w:instrText xml:space="preserve"> NUMPAGES  \* Arabic  \* MERGEFORMAT </w:instrText>
          </w:r>
          <w:r w:rsidRPr="00492984">
            <w:rPr>
              <w:rFonts w:ascii="Arial" w:eastAsia="Calibri" w:hAnsi="Arial" w:cs="Arial"/>
              <w:b/>
              <w:bCs/>
              <w:i/>
              <w:sz w:val="16"/>
              <w:szCs w:val="16"/>
            </w:rPr>
            <w:fldChar w:fldCharType="separate"/>
          </w:r>
          <w:r w:rsidR="00640111" w:rsidRPr="00640111">
            <w:rPr>
              <w:rFonts w:ascii="Arial" w:eastAsia="Calibri" w:hAnsi="Arial" w:cs="Arial"/>
              <w:b/>
              <w:bCs/>
              <w:i/>
              <w:noProof/>
              <w:kern w:val="2"/>
              <w:sz w:val="16"/>
              <w:szCs w:val="16"/>
              <w14:ligatures w14:val="standardContextual"/>
            </w:rPr>
            <w:t>44</w:t>
          </w:r>
          <w:r w:rsidRPr="00492984">
            <w:rPr>
              <w:rFonts w:ascii="Arial" w:eastAsia="Calibri" w:hAnsi="Arial" w:cs="Arial"/>
              <w:b/>
              <w:bCs/>
              <w:i/>
              <w:sz w:val="16"/>
              <w:szCs w:val="16"/>
            </w:rPr>
            <w:fldChar w:fldCharType="end"/>
          </w:r>
        </w:p>
      </w:tc>
    </w:tr>
  </w:tbl>
  <w:p w14:paraId="351FE888" w14:textId="77777777" w:rsidR="00471609" w:rsidRPr="009557EF" w:rsidRDefault="00471609" w:rsidP="004716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FBE"/>
    <w:multiLevelType w:val="multilevel"/>
    <w:tmpl w:val="0DACF21C"/>
    <w:lvl w:ilvl="0">
      <w:start w:val="1"/>
      <w:numFmt w:val="lowerLetter"/>
      <w:lvlText w:val="(%1)"/>
      <w:lvlJc w:val="left"/>
      <w:pPr>
        <w:ind w:left="8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44" w:hanging="288"/>
      </w:pPr>
      <w:rPr>
        <w:rFonts w:hint="default"/>
      </w:rPr>
    </w:lvl>
    <w:lvl w:ilvl="2">
      <w:start w:val="1"/>
      <w:numFmt w:val="lowerRoman"/>
      <w:lvlText w:val="%3."/>
      <w:lvlJc w:val="right"/>
      <w:pPr>
        <w:ind w:left="1332" w:hanging="216"/>
      </w:pPr>
      <w:rPr>
        <w:rFonts w:hint="default"/>
      </w:rPr>
    </w:lvl>
    <w:lvl w:ilvl="3">
      <w:start w:val="1"/>
      <w:numFmt w:val="decimal"/>
      <w:lvlText w:val="%4."/>
      <w:lvlJc w:val="left"/>
      <w:pPr>
        <w:ind w:left="5436" w:hanging="360"/>
      </w:pPr>
      <w:rPr>
        <w:rFonts w:hint="default"/>
      </w:rPr>
    </w:lvl>
    <w:lvl w:ilvl="4">
      <w:start w:val="1"/>
      <w:numFmt w:val="lowerLetter"/>
      <w:lvlText w:val="%5."/>
      <w:lvlJc w:val="left"/>
      <w:pPr>
        <w:ind w:left="6156" w:hanging="360"/>
      </w:pPr>
      <w:rPr>
        <w:rFonts w:hint="default"/>
      </w:rPr>
    </w:lvl>
    <w:lvl w:ilvl="5">
      <w:start w:val="1"/>
      <w:numFmt w:val="lowerRoman"/>
      <w:lvlText w:val="%6."/>
      <w:lvlJc w:val="right"/>
      <w:pPr>
        <w:ind w:left="6876" w:hanging="180"/>
      </w:pPr>
      <w:rPr>
        <w:rFonts w:hint="default"/>
      </w:rPr>
    </w:lvl>
    <w:lvl w:ilvl="6">
      <w:start w:val="1"/>
      <w:numFmt w:val="decimal"/>
      <w:lvlText w:val="%7."/>
      <w:lvlJc w:val="left"/>
      <w:pPr>
        <w:ind w:left="7596" w:hanging="360"/>
      </w:pPr>
      <w:rPr>
        <w:rFonts w:hint="default"/>
      </w:rPr>
    </w:lvl>
    <w:lvl w:ilvl="7">
      <w:start w:val="1"/>
      <w:numFmt w:val="lowerLetter"/>
      <w:lvlText w:val="%8."/>
      <w:lvlJc w:val="left"/>
      <w:pPr>
        <w:ind w:left="8316" w:hanging="360"/>
      </w:pPr>
      <w:rPr>
        <w:rFonts w:hint="default"/>
      </w:rPr>
    </w:lvl>
    <w:lvl w:ilvl="8">
      <w:start w:val="1"/>
      <w:numFmt w:val="lowerRoman"/>
      <w:lvlText w:val="%9."/>
      <w:lvlJc w:val="right"/>
      <w:pPr>
        <w:ind w:left="9036" w:hanging="180"/>
      </w:pPr>
      <w:rPr>
        <w:rFonts w:hint="default"/>
      </w:rPr>
    </w:lvl>
  </w:abstractNum>
  <w:abstractNum w:abstractNumId="1" w15:restartNumberingAfterBreak="0">
    <w:nsid w:val="03CC662B"/>
    <w:multiLevelType w:val="hybridMultilevel"/>
    <w:tmpl w:val="69901760"/>
    <w:lvl w:ilvl="0" w:tplc="8580FEFA">
      <w:start w:val="1"/>
      <w:numFmt w:val="lowerLetter"/>
      <w:lvlText w:val="(%1)"/>
      <w:lvlJc w:val="left"/>
      <w:pPr>
        <w:ind w:left="1434" w:hanging="93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3D35839"/>
    <w:multiLevelType w:val="multilevel"/>
    <w:tmpl w:val="33F0FF3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 w15:restartNumberingAfterBreak="0">
    <w:nsid w:val="08EF6CE8"/>
    <w:multiLevelType w:val="multilevel"/>
    <w:tmpl w:val="9266E3DC"/>
    <w:lvl w:ilvl="0">
      <w:start w:val="1"/>
      <w:numFmt w:val="lowerLetter"/>
      <w:lvlText w:val="(%1)"/>
      <w:lvlJc w:val="left"/>
      <w:pPr>
        <w:ind w:left="1296"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12" w:hanging="288"/>
      </w:pPr>
      <w:rPr>
        <w:rFonts w:hint="default"/>
      </w:rPr>
    </w:lvl>
    <w:lvl w:ilvl="2">
      <w:start w:val="1"/>
      <w:numFmt w:val="lowerRoman"/>
      <w:lvlText w:val="%3."/>
      <w:lvlJc w:val="right"/>
      <w:pPr>
        <w:ind w:left="1800" w:hanging="216"/>
      </w:pPr>
      <w:rPr>
        <w:rFonts w:hint="default"/>
      </w:rPr>
    </w:lvl>
    <w:lvl w:ilvl="3">
      <w:start w:val="1"/>
      <w:numFmt w:val="decimal"/>
      <w:lvlText w:val="%4."/>
      <w:lvlJc w:val="left"/>
      <w:pPr>
        <w:ind w:left="5904" w:hanging="360"/>
      </w:pPr>
      <w:rPr>
        <w:rFonts w:hint="default"/>
      </w:rPr>
    </w:lvl>
    <w:lvl w:ilvl="4">
      <w:start w:val="1"/>
      <w:numFmt w:val="lowerLetter"/>
      <w:lvlText w:val="%5."/>
      <w:lvlJc w:val="left"/>
      <w:pPr>
        <w:ind w:left="6624" w:hanging="360"/>
      </w:pPr>
      <w:rPr>
        <w:rFonts w:hint="default"/>
      </w:rPr>
    </w:lvl>
    <w:lvl w:ilvl="5">
      <w:start w:val="1"/>
      <w:numFmt w:val="lowerRoman"/>
      <w:lvlText w:val="%6."/>
      <w:lvlJc w:val="right"/>
      <w:pPr>
        <w:ind w:left="7344" w:hanging="180"/>
      </w:pPr>
      <w:rPr>
        <w:rFonts w:hint="default"/>
      </w:rPr>
    </w:lvl>
    <w:lvl w:ilvl="6">
      <w:start w:val="1"/>
      <w:numFmt w:val="decimal"/>
      <w:lvlText w:val="%7."/>
      <w:lvlJc w:val="left"/>
      <w:pPr>
        <w:ind w:left="8064" w:hanging="360"/>
      </w:pPr>
      <w:rPr>
        <w:rFonts w:hint="default"/>
      </w:rPr>
    </w:lvl>
    <w:lvl w:ilvl="7">
      <w:start w:val="1"/>
      <w:numFmt w:val="lowerLetter"/>
      <w:lvlText w:val="%8."/>
      <w:lvlJc w:val="left"/>
      <w:pPr>
        <w:ind w:left="8784" w:hanging="360"/>
      </w:pPr>
      <w:rPr>
        <w:rFonts w:hint="default"/>
      </w:rPr>
    </w:lvl>
    <w:lvl w:ilvl="8">
      <w:start w:val="1"/>
      <w:numFmt w:val="lowerRoman"/>
      <w:lvlText w:val="%9."/>
      <w:lvlJc w:val="right"/>
      <w:pPr>
        <w:ind w:left="9504" w:hanging="180"/>
      </w:pPr>
      <w:rPr>
        <w:rFonts w:hint="default"/>
      </w:rPr>
    </w:lvl>
  </w:abstractNum>
  <w:abstractNum w:abstractNumId="4" w15:restartNumberingAfterBreak="0">
    <w:nsid w:val="0DB22AAE"/>
    <w:multiLevelType w:val="multilevel"/>
    <w:tmpl w:val="0BE82438"/>
    <w:lvl w:ilvl="0">
      <w:start w:val="1"/>
      <w:numFmt w:val="lowerRoman"/>
      <w:lvlText w:val="%1."/>
      <w:lvlJc w:val="right"/>
      <w:pPr>
        <w:ind w:left="154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64" w:hanging="288"/>
      </w:pPr>
      <w:rPr>
        <w:rFonts w:hint="default"/>
      </w:rPr>
    </w:lvl>
    <w:lvl w:ilvl="2">
      <w:start w:val="1"/>
      <w:numFmt w:val="lowerRoman"/>
      <w:lvlText w:val="%3."/>
      <w:lvlJc w:val="right"/>
      <w:pPr>
        <w:ind w:left="2052" w:hanging="216"/>
      </w:pPr>
      <w:rPr>
        <w:rFonts w:hint="default"/>
      </w:rPr>
    </w:lvl>
    <w:lvl w:ilvl="3">
      <w:start w:val="1"/>
      <w:numFmt w:val="decimal"/>
      <w:lvlText w:val="%4."/>
      <w:lvlJc w:val="left"/>
      <w:pPr>
        <w:ind w:left="6156" w:hanging="360"/>
      </w:pPr>
      <w:rPr>
        <w:rFonts w:hint="default"/>
      </w:rPr>
    </w:lvl>
    <w:lvl w:ilvl="4">
      <w:start w:val="1"/>
      <w:numFmt w:val="lowerLetter"/>
      <w:lvlText w:val="%5."/>
      <w:lvlJc w:val="left"/>
      <w:pPr>
        <w:ind w:left="6876" w:hanging="360"/>
      </w:pPr>
      <w:rPr>
        <w:rFonts w:hint="default"/>
      </w:rPr>
    </w:lvl>
    <w:lvl w:ilvl="5">
      <w:start w:val="1"/>
      <w:numFmt w:val="lowerRoman"/>
      <w:lvlText w:val="%6."/>
      <w:lvlJc w:val="right"/>
      <w:pPr>
        <w:ind w:left="7596" w:hanging="180"/>
      </w:pPr>
      <w:rPr>
        <w:rFonts w:hint="default"/>
      </w:rPr>
    </w:lvl>
    <w:lvl w:ilvl="6">
      <w:start w:val="1"/>
      <w:numFmt w:val="decimal"/>
      <w:lvlText w:val="%7."/>
      <w:lvlJc w:val="left"/>
      <w:pPr>
        <w:ind w:left="8316" w:hanging="360"/>
      </w:pPr>
      <w:rPr>
        <w:rFonts w:hint="default"/>
      </w:rPr>
    </w:lvl>
    <w:lvl w:ilvl="7">
      <w:start w:val="1"/>
      <w:numFmt w:val="lowerLetter"/>
      <w:lvlText w:val="%8."/>
      <w:lvlJc w:val="left"/>
      <w:pPr>
        <w:ind w:left="9036" w:hanging="360"/>
      </w:pPr>
      <w:rPr>
        <w:rFonts w:hint="default"/>
      </w:rPr>
    </w:lvl>
    <w:lvl w:ilvl="8">
      <w:start w:val="1"/>
      <w:numFmt w:val="lowerRoman"/>
      <w:lvlText w:val="%9."/>
      <w:lvlJc w:val="right"/>
      <w:pPr>
        <w:ind w:left="9756" w:hanging="180"/>
      </w:pPr>
      <w:rPr>
        <w:rFonts w:hint="default"/>
      </w:rPr>
    </w:lvl>
  </w:abstractNum>
  <w:abstractNum w:abstractNumId="5" w15:restartNumberingAfterBreak="0">
    <w:nsid w:val="0E2E1CA5"/>
    <w:multiLevelType w:val="multilevel"/>
    <w:tmpl w:val="46CEE22E"/>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6" w15:restartNumberingAfterBreak="0">
    <w:nsid w:val="13F844F8"/>
    <w:multiLevelType w:val="multilevel"/>
    <w:tmpl w:val="2A5E9E6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 w15:restartNumberingAfterBreak="0">
    <w:nsid w:val="16AE4520"/>
    <w:multiLevelType w:val="multilevel"/>
    <w:tmpl w:val="A7169B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8" w15:restartNumberingAfterBreak="0">
    <w:nsid w:val="1D9229AB"/>
    <w:multiLevelType w:val="multilevel"/>
    <w:tmpl w:val="F55A2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9" w15:restartNumberingAfterBreak="0">
    <w:nsid w:val="209A79D1"/>
    <w:multiLevelType w:val="multilevel"/>
    <w:tmpl w:val="214245D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0"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9732C"/>
    <w:multiLevelType w:val="multilevel"/>
    <w:tmpl w:val="BA3E5C7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2" w15:restartNumberingAfterBreak="0">
    <w:nsid w:val="26152952"/>
    <w:multiLevelType w:val="multilevel"/>
    <w:tmpl w:val="C7D03162"/>
    <w:lvl w:ilvl="0">
      <w:start w:val="1"/>
      <w:numFmt w:val="lowerRoman"/>
      <w:lvlText w:val="%1."/>
      <w:lvlJc w:val="righ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3" w15:restartNumberingAfterBreak="0">
    <w:nsid w:val="27145701"/>
    <w:multiLevelType w:val="multilevel"/>
    <w:tmpl w:val="49B8ABC8"/>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4" w15:restartNumberingAfterBreak="0">
    <w:nsid w:val="27B4540A"/>
    <w:multiLevelType w:val="multilevel"/>
    <w:tmpl w:val="FFCE115C"/>
    <w:lvl w:ilvl="0">
      <w:start w:val="1"/>
      <w:numFmt w:val="lowerLetter"/>
      <w:lvlText w:val="(%1)"/>
      <w:lvlJc w:val="left"/>
      <w:pPr>
        <w:ind w:left="91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34" w:hanging="288"/>
      </w:pPr>
      <w:rPr>
        <w:rFonts w:hint="default"/>
      </w:rPr>
    </w:lvl>
    <w:lvl w:ilvl="2">
      <w:start w:val="1"/>
      <w:numFmt w:val="lowerRoman"/>
      <w:lvlText w:val="%3."/>
      <w:lvlJc w:val="right"/>
      <w:pPr>
        <w:ind w:left="1422" w:hanging="216"/>
      </w:pPr>
      <w:rPr>
        <w:rFonts w:hint="default"/>
      </w:rPr>
    </w:lvl>
    <w:lvl w:ilvl="3">
      <w:start w:val="1"/>
      <w:numFmt w:val="decimal"/>
      <w:lvlText w:val="%4."/>
      <w:lvlJc w:val="left"/>
      <w:pPr>
        <w:ind w:left="5526" w:hanging="360"/>
      </w:pPr>
      <w:rPr>
        <w:rFonts w:hint="default"/>
      </w:rPr>
    </w:lvl>
    <w:lvl w:ilvl="4">
      <w:start w:val="1"/>
      <w:numFmt w:val="lowerLetter"/>
      <w:lvlText w:val="%5."/>
      <w:lvlJc w:val="left"/>
      <w:pPr>
        <w:ind w:left="6246" w:hanging="360"/>
      </w:pPr>
      <w:rPr>
        <w:rFonts w:hint="default"/>
      </w:rPr>
    </w:lvl>
    <w:lvl w:ilvl="5">
      <w:start w:val="1"/>
      <w:numFmt w:val="lowerRoman"/>
      <w:lvlText w:val="%6."/>
      <w:lvlJc w:val="right"/>
      <w:pPr>
        <w:ind w:left="6966" w:hanging="180"/>
      </w:pPr>
      <w:rPr>
        <w:rFonts w:hint="default"/>
      </w:rPr>
    </w:lvl>
    <w:lvl w:ilvl="6">
      <w:start w:val="1"/>
      <w:numFmt w:val="decimal"/>
      <w:lvlText w:val="%7."/>
      <w:lvlJc w:val="left"/>
      <w:pPr>
        <w:ind w:left="7686" w:hanging="360"/>
      </w:pPr>
      <w:rPr>
        <w:rFonts w:hint="default"/>
      </w:rPr>
    </w:lvl>
    <w:lvl w:ilvl="7">
      <w:start w:val="1"/>
      <w:numFmt w:val="lowerLetter"/>
      <w:lvlText w:val="%8."/>
      <w:lvlJc w:val="left"/>
      <w:pPr>
        <w:ind w:left="8406" w:hanging="360"/>
      </w:pPr>
      <w:rPr>
        <w:rFonts w:hint="default"/>
      </w:rPr>
    </w:lvl>
    <w:lvl w:ilvl="8">
      <w:start w:val="1"/>
      <w:numFmt w:val="lowerRoman"/>
      <w:lvlText w:val="%9."/>
      <w:lvlJc w:val="right"/>
      <w:pPr>
        <w:ind w:left="9126" w:hanging="180"/>
      </w:pPr>
      <w:rPr>
        <w:rFonts w:hint="default"/>
      </w:rPr>
    </w:lvl>
  </w:abstractNum>
  <w:abstractNum w:abstractNumId="15" w15:restartNumberingAfterBreak="0">
    <w:nsid w:val="2F03537D"/>
    <w:multiLevelType w:val="multilevel"/>
    <w:tmpl w:val="3A3ED5B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6" w15:restartNumberingAfterBreak="0">
    <w:nsid w:val="301C63D0"/>
    <w:multiLevelType w:val="multilevel"/>
    <w:tmpl w:val="65F291EC"/>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7" w15:restartNumberingAfterBreak="0">
    <w:nsid w:val="32A81B75"/>
    <w:multiLevelType w:val="hybridMultilevel"/>
    <w:tmpl w:val="D88293FC"/>
    <w:lvl w:ilvl="0" w:tplc="ADEE39D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F2EFB"/>
    <w:multiLevelType w:val="multilevel"/>
    <w:tmpl w:val="AEC08CA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9"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7B31712"/>
    <w:multiLevelType w:val="hybridMultilevel"/>
    <w:tmpl w:val="6460480C"/>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C591E"/>
    <w:multiLevelType w:val="hybridMultilevel"/>
    <w:tmpl w:val="49CC7C44"/>
    <w:lvl w:ilvl="0" w:tplc="FD1A69DA">
      <w:start w:val="2"/>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FC9450B"/>
    <w:multiLevelType w:val="hybridMultilevel"/>
    <w:tmpl w:val="4B74051E"/>
    <w:lvl w:ilvl="0" w:tplc="D4460E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537063"/>
    <w:multiLevelType w:val="multilevel"/>
    <w:tmpl w:val="26EEC51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5" w15:restartNumberingAfterBreak="0">
    <w:nsid w:val="41092E3E"/>
    <w:multiLevelType w:val="multilevel"/>
    <w:tmpl w:val="5F48A6E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6"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E86284"/>
    <w:multiLevelType w:val="multilevel"/>
    <w:tmpl w:val="9DC89D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8" w15:restartNumberingAfterBreak="0">
    <w:nsid w:val="446A57E2"/>
    <w:multiLevelType w:val="multilevel"/>
    <w:tmpl w:val="8208F53E"/>
    <w:lvl w:ilvl="0">
      <w:start w:val="1"/>
      <w:numFmt w:val="lowerRoman"/>
      <w:lvlText w:val="%1."/>
      <w:lvlJc w:val="right"/>
      <w:pPr>
        <w:ind w:left="172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29" w15:restartNumberingAfterBreak="0">
    <w:nsid w:val="479E2B91"/>
    <w:multiLevelType w:val="hybridMultilevel"/>
    <w:tmpl w:val="8348C324"/>
    <w:lvl w:ilvl="0" w:tplc="DDE41B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9231952"/>
    <w:multiLevelType w:val="hybridMultilevel"/>
    <w:tmpl w:val="2294D20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4864CA"/>
    <w:multiLevelType w:val="hybridMultilevel"/>
    <w:tmpl w:val="F6AA71D8"/>
    <w:lvl w:ilvl="0" w:tplc="791821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B82661"/>
    <w:multiLevelType w:val="multilevel"/>
    <w:tmpl w:val="71C88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3" w15:restartNumberingAfterBreak="0">
    <w:nsid w:val="4B444563"/>
    <w:multiLevelType w:val="hybridMultilevel"/>
    <w:tmpl w:val="55CAA144"/>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D3D5D"/>
    <w:multiLevelType w:val="multilevel"/>
    <w:tmpl w:val="9FA280AE"/>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5" w15:restartNumberingAfterBreak="0">
    <w:nsid w:val="51870106"/>
    <w:multiLevelType w:val="hybridMultilevel"/>
    <w:tmpl w:val="F14449BE"/>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F97FDA"/>
    <w:multiLevelType w:val="multilevel"/>
    <w:tmpl w:val="3DBCB50A"/>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7" w15:restartNumberingAfterBreak="0">
    <w:nsid w:val="534012F0"/>
    <w:multiLevelType w:val="multilevel"/>
    <w:tmpl w:val="3CDA0148"/>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8" w15:restartNumberingAfterBreak="0">
    <w:nsid w:val="56831E21"/>
    <w:multiLevelType w:val="multilevel"/>
    <w:tmpl w:val="E432CE2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9" w15:restartNumberingAfterBreak="0">
    <w:nsid w:val="58ED32F7"/>
    <w:multiLevelType w:val="multilevel"/>
    <w:tmpl w:val="45F42FC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0" w15:restartNumberingAfterBreak="0">
    <w:nsid w:val="5AC805F6"/>
    <w:multiLevelType w:val="hybridMultilevel"/>
    <w:tmpl w:val="B114BDA2"/>
    <w:lvl w:ilvl="0" w:tplc="88EC511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BD5583"/>
    <w:multiLevelType w:val="multilevel"/>
    <w:tmpl w:val="ACE67570"/>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2"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5FEA6F0D"/>
    <w:multiLevelType w:val="multilevel"/>
    <w:tmpl w:val="A4CEDCA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44" w15:restartNumberingAfterBreak="0">
    <w:nsid w:val="61BC3872"/>
    <w:multiLevelType w:val="multilevel"/>
    <w:tmpl w:val="5F5E02D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5" w15:restartNumberingAfterBreak="0">
    <w:nsid w:val="62367C41"/>
    <w:multiLevelType w:val="multilevel"/>
    <w:tmpl w:val="6A2CAAF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6" w15:restartNumberingAfterBreak="0">
    <w:nsid w:val="64136699"/>
    <w:multiLevelType w:val="multilevel"/>
    <w:tmpl w:val="64B623E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7" w15:restartNumberingAfterBreak="0">
    <w:nsid w:val="659C5D67"/>
    <w:multiLevelType w:val="hybridMultilevel"/>
    <w:tmpl w:val="2E80599A"/>
    <w:lvl w:ilvl="0" w:tplc="CC02EF62">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081100"/>
    <w:multiLevelType w:val="multilevel"/>
    <w:tmpl w:val="61C2B74A"/>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9" w15:restartNumberingAfterBreak="0">
    <w:nsid w:val="6B851EFF"/>
    <w:multiLevelType w:val="multilevel"/>
    <w:tmpl w:val="9F76DB50"/>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0" w15:restartNumberingAfterBreak="0">
    <w:nsid w:val="6CBA6F52"/>
    <w:multiLevelType w:val="multilevel"/>
    <w:tmpl w:val="BC5CA6B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1" w15:restartNumberingAfterBreak="0">
    <w:nsid w:val="72A8661D"/>
    <w:multiLevelType w:val="multilevel"/>
    <w:tmpl w:val="15CC9F26"/>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52" w15:restartNumberingAfterBreak="0">
    <w:nsid w:val="738746DA"/>
    <w:multiLevelType w:val="multilevel"/>
    <w:tmpl w:val="8C7E476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3" w15:restartNumberingAfterBreak="0">
    <w:nsid w:val="752010E0"/>
    <w:multiLevelType w:val="hybridMultilevel"/>
    <w:tmpl w:val="33EE77C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7DB6F30"/>
    <w:multiLevelType w:val="multilevel"/>
    <w:tmpl w:val="D0EA2FB0"/>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5" w15:restartNumberingAfterBreak="0">
    <w:nsid w:val="7B315558"/>
    <w:multiLevelType w:val="multilevel"/>
    <w:tmpl w:val="390280F2"/>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56" w15:restartNumberingAfterBreak="0">
    <w:nsid w:val="7C0C2F7A"/>
    <w:multiLevelType w:val="multilevel"/>
    <w:tmpl w:val="F142F8EE"/>
    <w:lvl w:ilvl="0">
      <w:start w:val="1"/>
      <w:numFmt w:val="lowerRoman"/>
      <w:lvlText w:val="%1."/>
      <w:lvlJc w:val="right"/>
      <w:pPr>
        <w:ind w:left="136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84" w:hanging="288"/>
      </w:pPr>
      <w:rPr>
        <w:rFonts w:hint="default"/>
      </w:rPr>
    </w:lvl>
    <w:lvl w:ilvl="2">
      <w:start w:val="1"/>
      <w:numFmt w:val="lowerRoman"/>
      <w:lvlText w:val="%3."/>
      <w:lvlJc w:val="right"/>
      <w:pPr>
        <w:ind w:left="1872" w:hanging="216"/>
      </w:pPr>
      <w:rPr>
        <w:rFonts w:hint="default"/>
      </w:rPr>
    </w:lvl>
    <w:lvl w:ilvl="3">
      <w:start w:val="1"/>
      <w:numFmt w:val="decimal"/>
      <w:lvlText w:val="%4."/>
      <w:lvlJc w:val="left"/>
      <w:pPr>
        <w:ind w:left="5976" w:hanging="360"/>
      </w:pPr>
      <w:rPr>
        <w:rFonts w:hint="default"/>
      </w:rPr>
    </w:lvl>
    <w:lvl w:ilvl="4">
      <w:start w:val="1"/>
      <w:numFmt w:val="lowerLetter"/>
      <w:lvlText w:val="%5."/>
      <w:lvlJc w:val="left"/>
      <w:pPr>
        <w:ind w:left="6696" w:hanging="360"/>
      </w:pPr>
      <w:rPr>
        <w:rFonts w:hint="default"/>
      </w:rPr>
    </w:lvl>
    <w:lvl w:ilvl="5">
      <w:start w:val="1"/>
      <w:numFmt w:val="lowerRoman"/>
      <w:lvlText w:val="%6."/>
      <w:lvlJc w:val="right"/>
      <w:pPr>
        <w:ind w:left="7416" w:hanging="180"/>
      </w:pPr>
      <w:rPr>
        <w:rFonts w:hint="default"/>
      </w:rPr>
    </w:lvl>
    <w:lvl w:ilvl="6">
      <w:start w:val="1"/>
      <w:numFmt w:val="decimal"/>
      <w:lvlText w:val="%7."/>
      <w:lvlJc w:val="left"/>
      <w:pPr>
        <w:ind w:left="8136" w:hanging="360"/>
      </w:pPr>
      <w:rPr>
        <w:rFonts w:hint="default"/>
      </w:rPr>
    </w:lvl>
    <w:lvl w:ilvl="7">
      <w:start w:val="1"/>
      <w:numFmt w:val="lowerLetter"/>
      <w:lvlText w:val="%8."/>
      <w:lvlJc w:val="left"/>
      <w:pPr>
        <w:ind w:left="8856" w:hanging="360"/>
      </w:pPr>
      <w:rPr>
        <w:rFonts w:hint="default"/>
      </w:rPr>
    </w:lvl>
    <w:lvl w:ilvl="8">
      <w:start w:val="1"/>
      <w:numFmt w:val="lowerRoman"/>
      <w:lvlText w:val="%9."/>
      <w:lvlJc w:val="right"/>
      <w:pPr>
        <w:ind w:left="9576" w:hanging="180"/>
      </w:pPr>
      <w:rPr>
        <w:rFonts w:hint="default"/>
      </w:rPr>
    </w:lvl>
  </w:abstractNum>
  <w:abstractNum w:abstractNumId="57" w15:restartNumberingAfterBreak="0">
    <w:nsid w:val="7D063171"/>
    <w:multiLevelType w:val="multilevel"/>
    <w:tmpl w:val="D80E38A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8" w15:restartNumberingAfterBreak="0">
    <w:nsid w:val="7D9C2E6F"/>
    <w:multiLevelType w:val="multilevel"/>
    <w:tmpl w:val="F78EB67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9" w15:restartNumberingAfterBreak="0">
    <w:nsid w:val="7E2E07F7"/>
    <w:multiLevelType w:val="multilevel"/>
    <w:tmpl w:val="B746AB7A"/>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60" w15:restartNumberingAfterBreak="0">
    <w:nsid w:val="7F163B35"/>
    <w:multiLevelType w:val="multilevel"/>
    <w:tmpl w:val="26B411FC"/>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num w:numId="1">
    <w:abstractNumId w:val="10"/>
  </w:num>
  <w:num w:numId="2">
    <w:abstractNumId w:val="26"/>
  </w:num>
  <w:num w:numId="3">
    <w:abstractNumId w:val="42"/>
  </w:num>
  <w:num w:numId="4">
    <w:abstractNumId w:val="19"/>
  </w:num>
  <w:num w:numId="5">
    <w:abstractNumId w:val="24"/>
  </w:num>
  <w:num w:numId="6">
    <w:abstractNumId w:val="22"/>
  </w:num>
  <w:num w:numId="7">
    <w:abstractNumId w:val="14"/>
  </w:num>
  <w:num w:numId="8">
    <w:abstractNumId w:val="16"/>
  </w:num>
  <w:num w:numId="9">
    <w:abstractNumId w:val="36"/>
  </w:num>
  <w:num w:numId="10">
    <w:abstractNumId w:val="1"/>
  </w:num>
  <w:num w:numId="11">
    <w:abstractNumId w:val="48"/>
  </w:num>
  <w:num w:numId="12">
    <w:abstractNumId w:val="36"/>
    <w:lvlOverride w:ilvl="0">
      <w:lvl w:ilvl="0">
        <w:start w:val="1"/>
        <w:numFmt w:val="lowerLetter"/>
        <w:lvlText w:val="(%1)"/>
        <w:lvlJc w:val="left"/>
        <w:pPr>
          <w:ind w:left="792" w:hanging="288"/>
        </w:pPr>
        <w:rPr>
          <w:rFonts w:hint="default"/>
          <w:b/>
          <w:bCs/>
          <w:i w:val="0"/>
          <w:iCs w:val="0"/>
          <w:caps w:val="0"/>
          <w:strike w:val="0"/>
          <w:dstrike w:val="0"/>
          <w:outline w:val="0"/>
          <w:shadow w:val="0"/>
          <w:emboss w:val="0"/>
          <w:imprint w:val="0"/>
          <w:vanish w:val="0"/>
          <w:spacing w:val="0"/>
          <w:kern w:val="0"/>
          <w:position w:val="0"/>
          <w:sz w:val="20"/>
          <w:szCs w:val="20"/>
          <w:u w:val="none"/>
          <w:vertAlign w:val="baseline"/>
          <w:em w:val="none"/>
        </w:rPr>
      </w:lvl>
    </w:lvlOverride>
    <w:lvlOverride w:ilvl="1">
      <w:lvl w:ilvl="1">
        <w:start w:val="1"/>
        <w:numFmt w:val="lowerLetter"/>
        <w:lvlText w:val="%2."/>
        <w:lvlJc w:val="left"/>
        <w:pPr>
          <w:ind w:left="1008" w:hanging="288"/>
        </w:pPr>
        <w:rPr>
          <w:rFonts w:hint="default"/>
        </w:rPr>
      </w:lvl>
    </w:lvlOverride>
    <w:lvlOverride w:ilvl="2">
      <w:lvl w:ilvl="2">
        <w:start w:val="1"/>
        <w:numFmt w:val="lowerRoman"/>
        <w:lvlText w:val="%3."/>
        <w:lvlJc w:val="right"/>
        <w:pPr>
          <w:ind w:left="1296" w:hanging="216"/>
        </w:pPr>
        <w:rPr>
          <w:rFonts w:hint="default"/>
        </w:rPr>
      </w:lvl>
    </w:lvlOverride>
    <w:lvlOverride w:ilvl="3">
      <w:lvl w:ilvl="3">
        <w:start w:val="1"/>
        <w:numFmt w:val="decimal"/>
        <w:lvlText w:val="%4."/>
        <w:lvlJc w:val="left"/>
        <w:pPr>
          <w:ind w:left="5400" w:hanging="360"/>
        </w:pPr>
        <w:rPr>
          <w:rFont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3">
    <w:abstractNumId w:val="5"/>
  </w:num>
  <w:num w:numId="14">
    <w:abstractNumId w:val="52"/>
  </w:num>
  <w:num w:numId="15">
    <w:abstractNumId w:val="60"/>
  </w:num>
  <w:num w:numId="16">
    <w:abstractNumId w:val="43"/>
  </w:num>
  <w:num w:numId="17">
    <w:abstractNumId w:val="59"/>
  </w:num>
  <w:num w:numId="18">
    <w:abstractNumId w:val="4"/>
  </w:num>
  <w:num w:numId="19">
    <w:abstractNumId w:val="21"/>
  </w:num>
  <w:num w:numId="20">
    <w:abstractNumId w:val="54"/>
  </w:num>
  <w:num w:numId="21">
    <w:abstractNumId w:val="15"/>
  </w:num>
  <w:num w:numId="22">
    <w:abstractNumId w:val="31"/>
  </w:num>
  <w:num w:numId="23">
    <w:abstractNumId w:val="47"/>
  </w:num>
  <w:num w:numId="24">
    <w:abstractNumId w:val="27"/>
  </w:num>
  <w:num w:numId="25">
    <w:abstractNumId w:val="3"/>
  </w:num>
  <w:num w:numId="26">
    <w:abstractNumId w:val="13"/>
  </w:num>
  <w:num w:numId="27">
    <w:abstractNumId w:val="23"/>
  </w:num>
  <w:num w:numId="28">
    <w:abstractNumId w:val="49"/>
  </w:num>
  <w:num w:numId="29">
    <w:abstractNumId w:val="2"/>
  </w:num>
  <w:num w:numId="30">
    <w:abstractNumId w:val="55"/>
  </w:num>
  <w:num w:numId="31">
    <w:abstractNumId w:val="39"/>
  </w:num>
  <w:num w:numId="32">
    <w:abstractNumId w:val="51"/>
  </w:num>
  <w:num w:numId="33">
    <w:abstractNumId w:val="58"/>
  </w:num>
  <w:num w:numId="34">
    <w:abstractNumId w:val="28"/>
  </w:num>
  <w:num w:numId="35">
    <w:abstractNumId w:val="38"/>
  </w:num>
  <w:num w:numId="36">
    <w:abstractNumId w:val="56"/>
  </w:num>
  <w:num w:numId="37">
    <w:abstractNumId w:val="41"/>
  </w:num>
  <w:num w:numId="38">
    <w:abstractNumId w:val="6"/>
  </w:num>
  <w:num w:numId="39">
    <w:abstractNumId w:val="18"/>
  </w:num>
  <w:num w:numId="40">
    <w:abstractNumId w:val="37"/>
  </w:num>
  <w:num w:numId="41">
    <w:abstractNumId w:val="44"/>
  </w:num>
  <w:num w:numId="42">
    <w:abstractNumId w:val="45"/>
  </w:num>
  <w:num w:numId="43">
    <w:abstractNumId w:val="57"/>
  </w:num>
  <w:num w:numId="44">
    <w:abstractNumId w:val="9"/>
  </w:num>
  <w:num w:numId="45">
    <w:abstractNumId w:val="7"/>
  </w:num>
  <w:num w:numId="46">
    <w:abstractNumId w:val="11"/>
  </w:num>
  <w:num w:numId="47">
    <w:abstractNumId w:val="50"/>
  </w:num>
  <w:num w:numId="48">
    <w:abstractNumId w:val="46"/>
  </w:num>
  <w:num w:numId="49">
    <w:abstractNumId w:val="32"/>
  </w:num>
  <w:num w:numId="50">
    <w:abstractNumId w:val="8"/>
  </w:num>
  <w:num w:numId="51">
    <w:abstractNumId w:val="25"/>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num>
  <w:num w:numId="57">
    <w:abstractNumId w:val="34"/>
  </w:num>
  <w:num w:numId="58">
    <w:abstractNumId w:val="0"/>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33"/>
  </w:num>
  <w:num w:numId="62">
    <w:abstractNumId w:val="53"/>
  </w:num>
  <w:num w:numId="63">
    <w:abstractNumId w:val="35"/>
  </w:num>
  <w:num w:numId="64">
    <w:abstractNumId w:val="20"/>
  </w:num>
  <w:num w:numId="65">
    <w:abstractNumId w:val="40"/>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num>
  <w:num w:numId="68">
    <w:abstractNumId w:val="1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5F"/>
    <w:rsid w:val="00053414"/>
    <w:rsid w:val="000D775D"/>
    <w:rsid w:val="000E7C44"/>
    <w:rsid w:val="001259EC"/>
    <w:rsid w:val="0013451D"/>
    <w:rsid w:val="001A0AB7"/>
    <w:rsid w:val="001C09D8"/>
    <w:rsid w:val="00250A76"/>
    <w:rsid w:val="00251548"/>
    <w:rsid w:val="00257E16"/>
    <w:rsid w:val="002771A6"/>
    <w:rsid w:val="002E0F9D"/>
    <w:rsid w:val="00366C0B"/>
    <w:rsid w:val="00392E23"/>
    <w:rsid w:val="003E02B8"/>
    <w:rsid w:val="00447966"/>
    <w:rsid w:val="00471609"/>
    <w:rsid w:val="00485DBF"/>
    <w:rsid w:val="004D3BB2"/>
    <w:rsid w:val="004E6325"/>
    <w:rsid w:val="00533A6A"/>
    <w:rsid w:val="00597110"/>
    <w:rsid w:val="005D18ED"/>
    <w:rsid w:val="00640111"/>
    <w:rsid w:val="00695AC7"/>
    <w:rsid w:val="006B6121"/>
    <w:rsid w:val="00707CB2"/>
    <w:rsid w:val="0072106D"/>
    <w:rsid w:val="0077085A"/>
    <w:rsid w:val="00771D96"/>
    <w:rsid w:val="00781C3E"/>
    <w:rsid w:val="00783E6C"/>
    <w:rsid w:val="007A2C8C"/>
    <w:rsid w:val="007D48A8"/>
    <w:rsid w:val="00830D5F"/>
    <w:rsid w:val="00863318"/>
    <w:rsid w:val="008D0AA3"/>
    <w:rsid w:val="008D3521"/>
    <w:rsid w:val="009857CF"/>
    <w:rsid w:val="009A64C4"/>
    <w:rsid w:val="00A02AB2"/>
    <w:rsid w:val="00A15C89"/>
    <w:rsid w:val="00A25F97"/>
    <w:rsid w:val="00A47183"/>
    <w:rsid w:val="00AA5A92"/>
    <w:rsid w:val="00AC703B"/>
    <w:rsid w:val="00AD1A8B"/>
    <w:rsid w:val="00B0553E"/>
    <w:rsid w:val="00B96E04"/>
    <w:rsid w:val="00BA5BD3"/>
    <w:rsid w:val="00C25388"/>
    <w:rsid w:val="00C86B85"/>
    <w:rsid w:val="00C90E25"/>
    <w:rsid w:val="00DB0471"/>
    <w:rsid w:val="00DB540D"/>
    <w:rsid w:val="00DD18A3"/>
    <w:rsid w:val="00E2058A"/>
    <w:rsid w:val="00E338E1"/>
    <w:rsid w:val="00E52193"/>
    <w:rsid w:val="00E83B60"/>
    <w:rsid w:val="00E86A9F"/>
    <w:rsid w:val="00E905FC"/>
    <w:rsid w:val="00ED4C9C"/>
    <w:rsid w:val="00EF000A"/>
    <w:rsid w:val="00F14717"/>
    <w:rsid w:val="00F44B04"/>
    <w:rsid w:val="00F83080"/>
    <w:rsid w:val="00FA484C"/>
    <w:rsid w:val="00FB0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4C45C"/>
  <w15:chartTrackingRefBased/>
  <w15:docId w15:val="{0750AB6F-0073-4689-9511-E12967F1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D5F"/>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eastAsia="en-CA"/>
      <w14:ligatures w14:val="none"/>
    </w:rPr>
  </w:style>
  <w:style w:type="paragraph" w:styleId="Heading1">
    <w:name w:val="heading 1"/>
    <w:aliases w:val="h1"/>
    <w:next w:val="Paragraph"/>
    <w:link w:val="Heading1Char"/>
    <w:qFormat/>
    <w:rsid w:val="00830D5F"/>
    <w:pPr>
      <w:keepNext/>
      <w:numPr>
        <w:numId w:val="4"/>
      </w:numPr>
      <w:spacing w:before="120" w:after="180" w:line="240" w:lineRule="auto"/>
      <w:outlineLvl w:val="0"/>
    </w:pPr>
    <w:rPr>
      <w:rFonts w:ascii="Arial" w:eastAsia="Times New Roman" w:hAnsi="Arial" w:cs="Arial"/>
      <w:b/>
      <w:bCs/>
      <w:smallCaps/>
      <w:kern w:val="0"/>
      <w:sz w:val="28"/>
      <w:szCs w:val="20"/>
      <w:lang w:val="en-US"/>
      <w14:ligatures w14:val="none"/>
    </w:rPr>
  </w:style>
  <w:style w:type="paragraph" w:styleId="Heading2">
    <w:name w:val="heading 2"/>
    <w:aliases w:val="h2"/>
    <w:next w:val="Paragraph"/>
    <w:link w:val="Heading2Char"/>
    <w:qFormat/>
    <w:rsid w:val="00830D5F"/>
    <w:pPr>
      <w:keepNext/>
      <w:numPr>
        <w:ilvl w:val="1"/>
        <w:numId w:val="4"/>
      </w:numPr>
      <w:spacing w:before="120" w:after="120" w:line="240" w:lineRule="auto"/>
      <w:outlineLvl w:val="1"/>
    </w:pPr>
    <w:rPr>
      <w:rFonts w:ascii="Arial" w:eastAsia="Times New Roman" w:hAnsi="Arial" w:cstheme="minorHAnsi"/>
      <w:b/>
      <w:bCs/>
      <w:kern w:val="0"/>
      <w:sz w:val="24"/>
      <w:lang w:val="en-US"/>
      <w14:ligatures w14:val="none"/>
    </w:rPr>
  </w:style>
  <w:style w:type="paragraph" w:styleId="Heading3">
    <w:name w:val="heading 3"/>
    <w:aliases w:val="h3"/>
    <w:next w:val="Paragraph2"/>
    <w:link w:val="Heading3Char"/>
    <w:qFormat/>
    <w:rsid w:val="00830D5F"/>
    <w:pPr>
      <w:keepNext/>
      <w:numPr>
        <w:ilvl w:val="2"/>
        <w:numId w:val="4"/>
      </w:numPr>
      <w:spacing w:after="120" w:line="240" w:lineRule="auto"/>
      <w:ind w:left="990" w:hanging="540"/>
      <w:outlineLvl w:val="2"/>
    </w:pPr>
    <w:rPr>
      <w:rFonts w:ascii="Arial" w:eastAsia="Times New Roman" w:hAnsi="Arial" w:cs="Arial"/>
      <w:b/>
      <w:bCs/>
      <w:kern w:val="0"/>
      <w:sz w:val="20"/>
      <w:szCs w:val="20"/>
      <w:lang w:val="en-US"/>
      <w14:ligatures w14:val="none"/>
    </w:rPr>
  </w:style>
  <w:style w:type="paragraph" w:styleId="Heading4">
    <w:name w:val="heading 4"/>
    <w:aliases w:val="h4"/>
    <w:next w:val="Paragraph"/>
    <w:link w:val="Heading4Char"/>
    <w:qFormat/>
    <w:rsid w:val="00830D5F"/>
    <w:pPr>
      <w:keepNext/>
      <w:numPr>
        <w:ilvl w:val="3"/>
        <w:numId w:val="4"/>
      </w:numPr>
      <w:spacing w:after="120" w:line="240" w:lineRule="auto"/>
      <w:outlineLvl w:val="3"/>
    </w:pPr>
    <w:rPr>
      <w:rFonts w:ascii="Arial" w:eastAsia="Times New Roman" w:hAnsi="Arial" w:cstheme="minorHAnsi"/>
      <w:b/>
      <w:bCs/>
      <w:kern w:val="0"/>
      <w:sz w:val="20"/>
      <w:szCs w:val="20"/>
      <w:lang w:val="en-US"/>
      <w14:ligatures w14:val="none"/>
    </w:rPr>
  </w:style>
  <w:style w:type="paragraph" w:styleId="Heading5">
    <w:name w:val="heading 5"/>
    <w:aliases w:val="h5"/>
    <w:next w:val="Normal"/>
    <w:link w:val="Heading5Char"/>
    <w:qFormat/>
    <w:rsid w:val="00830D5F"/>
    <w:pPr>
      <w:keepNext/>
      <w:numPr>
        <w:ilvl w:val="4"/>
        <w:numId w:val="3"/>
      </w:numPr>
      <w:spacing w:after="0" w:line="280" w:lineRule="exact"/>
      <w:outlineLvl w:val="4"/>
    </w:pPr>
    <w:rPr>
      <w:rFonts w:ascii="Times New Roman" w:eastAsia="Times New Roman" w:hAnsi="Times New Roman" w:cstheme="minorHAnsi"/>
      <w:b/>
      <w:kern w:val="0"/>
      <w:szCs w:val="20"/>
      <w:lang w:val="en-US"/>
      <w14:ligatures w14:val="none"/>
    </w:rPr>
  </w:style>
  <w:style w:type="paragraph" w:styleId="Heading6">
    <w:name w:val="heading 6"/>
    <w:basedOn w:val="Normal"/>
    <w:next w:val="Normal"/>
    <w:link w:val="Heading6Char"/>
    <w:uiPriority w:val="99"/>
    <w:qFormat/>
    <w:rsid w:val="00830D5F"/>
    <w:pPr>
      <w:spacing w:before="240" w:after="60"/>
      <w:outlineLvl w:val="5"/>
    </w:pPr>
    <w:rPr>
      <w:b/>
      <w:bCs/>
      <w:sz w:val="22"/>
      <w:szCs w:val="22"/>
    </w:rPr>
  </w:style>
  <w:style w:type="paragraph" w:styleId="Heading7">
    <w:name w:val="heading 7"/>
    <w:basedOn w:val="Normal"/>
    <w:next w:val="Normal"/>
    <w:link w:val="Heading7Char"/>
    <w:qFormat/>
    <w:rsid w:val="00830D5F"/>
    <w:pPr>
      <w:keepNext/>
      <w:spacing w:after="120" w:line="360" w:lineRule="auto"/>
      <w:jc w:val="center"/>
      <w:outlineLvl w:val="6"/>
    </w:pPr>
    <w:rPr>
      <w:rFonts w:cs="Arial"/>
      <w:b/>
      <w:bCs/>
    </w:rPr>
  </w:style>
  <w:style w:type="paragraph" w:styleId="Heading8">
    <w:name w:val="heading 8"/>
    <w:basedOn w:val="Normal"/>
    <w:next w:val="Normal"/>
    <w:link w:val="Heading8Char"/>
    <w:qFormat/>
    <w:rsid w:val="00830D5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830D5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30D5F"/>
    <w:rPr>
      <w:rFonts w:ascii="Arial" w:eastAsia="Times New Roman" w:hAnsi="Arial" w:cs="Arial"/>
      <w:b/>
      <w:bCs/>
      <w:smallCaps/>
      <w:kern w:val="0"/>
      <w:sz w:val="28"/>
      <w:szCs w:val="20"/>
      <w:lang w:val="en-US"/>
      <w14:ligatures w14:val="none"/>
    </w:rPr>
  </w:style>
  <w:style w:type="character" w:customStyle="1" w:styleId="Heading2Char">
    <w:name w:val="Heading 2 Char"/>
    <w:aliases w:val="h2 Char"/>
    <w:basedOn w:val="DefaultParagraphFont"/>
    <w:link w:val="Heading2"/>
    <w:rsid w:val="00830D5F"/>
    <w:rPr>
      <w:rFonts w:ascii="Arial" w:eastAsia="Times New Roman" w:hAnsi="Arial" w:cstheme="minorHAnsi"/>
      <w:b/>
      <w:bCs/>
      <w:kern w:val="0"/>
      <w:sz w:val="24"/>
      <w:lang w:val="en-US"/>
      <w14:ligatures w14:val="none"/>
    </w:rPr>
  </w:style>
  <w:style w:type="character" w:customStyle="1" w:styleId="Heading3Char">
    <w:name w:val="Heading 3 Char"/>
    <w:aliases w:val="h3 Char"/>
    <w:basedOn w:val="DefaultParagraphFont"/>
    <w:link w:val="Heading3"/>
    <w:rsid w:val="00830D5F"/>
    <w:rPr>
      <w:rFonts w:ascii="Arial" w:eastAsia="Times New Roman" w:hAnsi="Arial" w:cs="Arial"/>
      <w:b/>
      <w:bCs/>
      <w:kern w:val="0"/>
      <w:sz w:val="20"/>
      <w:szCs w:val="20"/>
      <w:lang w:val="en-US"/>
      <w14:ligatures w14:val="none"/>
    </w:rPr>
  </w:style>
  <w:style w:type="character" w:customStyle="1" w:styleId="Heading4Char">
    <w:name w:val="Heading 4 Char"/>
    <w:aliases w:val="h4 Char"/>
    <w:basedOn w:val="DefaultParagraphFont"/>
    <w:link w:val="Heading4"/>
    <w:rsid w:val="00830D5F"/>
    <w:rPr>
      <w:rFonts w:ascii="Arial" w:eastAsia="Times New Roman" w:hAnsi="Arial" w:cstheme="minorHAnsi"/>
      <w:b/>
      <w:bCs/>
      <w:kern w:val="0"/>
      <w:sz w:val="20"/>
      <w:szCs w:val="20"/>
      <w:lang w:val="en-US"/>
      <w14:ligatures w14:val="none"/>
    </w:rPr>
  </w:style>
  <w:style w:type="character" w:customStyle="1" w:styleId="Heading5Char">
    <w:name w:val="Heading 5 Char"/>
    <w:aliases w:val="h5 Char"/>
    <w:basedOn w:val="DefaultParagraphFont"/>
    <w:link w:val="Heading5"/>
    <w:rsid w:val="00830D5F"/>
    <w:rPr>
      <w:rFonts w:ascii="Times New Roman" w:eastAsia="Times New Roman" w:hAnsi="Times New Roman" w:cstheme="minorHAnsi"/>
      <w:b/>
      <w:kern w:val="0"/>
      <w:szCs w:val="20"/>
      <w:lang w:val="en-US"/>
      <w14:ligatures w14:val="none"/>
    </w:rPr>
  </w:style>
  <w:style w:type="character" w:customStyle="1" w:styleId="Heading6Char">
    <w:name w:val="Heading 6 Char"/>
    <w:basedOn w:val="DefaultParagraphFont"/>
    <w:link w:val="Heading6"/>
    <w:uiPriority w:val="99"/>
    <w:rsid w:val="00830D5F"/>
    <w:rPr>
      <w:rFonts w:ascii="Times New Roman" w:eastAsia="Times New Roman" w:hAnsi="Times New Roman" w:cs="Times New Roman"/>
      <w:b/>
      <w:bCs/>
      <w:kern w:val="0"/>
      <w:lang w:val="en-US" w:eastAsia="en-CA"/>
      <w14:ligatures w14:val="none"/>
    </w:rPr>
  </w:style>
  <w:style w:type="character" w:customStyle="1" w:styleId="Heading7Char">
    <w:name w:val="Heading 7 Char"/>
    <w:basedOn w:val="DefaultParagraphFont"/>
    <w:link w:val="Heading7"/>
    <w:rsid w:val="00830D5F"/>
    <w:rPr>
      <w:rFonts w:ascii="Times New Roman" w:eastAsia="Times New Roman" w:hAnsi="Times New Roman" w:cs="Arial"/>
      <w:b/>
      <w:bCs/>
      <w:kern w:val="0"/>
      <w:sz w:val="20"/>
      <w:szCs w:val="20"/>
      <w:lang w:val="en-US" w:eastAsia="en-CA"/>
      <w14:ligatures w14:val="none"/>
    </w:rPr>
  </w:style>
  <w:style w:type="character" w:customStyle="1" w:styleId="Heading8Char">
    <w:name w:val="Heading 8 Char"/>
    <w:basedOn w:val="DefaultParagraphFont"/>
    <w:link w:val="Heading8"/>
    <w:rsid w:val="00830D5F"/>
    <w:rPr>
      <w:rFonts w:ascii="Times New Roman" w:eastAsia="Times New Roman" w:hAnsi="Times New Roman" w:cs="Arial"/>
      <w:b/>
      <w:bCs/>
      <w:kern w:val="0"/>
      <w:szCs w:val="20"/>
      <w:lang w:val="en-US" w:eastAsia="en-CA"/>
      <w14:ligatures w14:val="none"/>
    </w:rPr>
  </w:style>
  <w:style w:type="character" w:customStyle="1" w:styleId="Heading9Char">
    <w:name w:val="Heading 9 Char"/>
    <w:basedOn w:val="DefaultParagraphFont"/>
    <w:link w:val="Heading9"/>
    <w:rsid w:val="00830D5F"/>
    <w:rPr>
      <w:rFonts w:ascii="Times New Roman" w:eastAsia="Times New Roman" w:hAnsi="Times New Roman" w:cs="Arial"/>
      <w:b/>
      <w:kern w:val="0"/>
      <w:sz w:val="18"/>
      <w:szCs w:val="20"/>
      <w:lang w:val="fr-FR" w:eastAsia="en-CA"/>
      <w14:ligatures w14:val="none"/>
    </w:rPr>
  </w:style>
  <w:style w:type="paragraph" w:customStyle="1" w:styleId="Bullet">
    <w:name w:val="Bullet"/>
    <w:aliases w:val="bu"/>
    <w:rsid w:val="00830D5F"/>
    <w:pPr>
      <w:numPr>
        <w:numId w:val="6"/>
      </w:numPr>
      <w:spacing w:before="60" w:after="60" w:line="240" w:lineRule="auto"/>
    </w:pPr>
    <w:rPr>
      <w:rFonts w:ascii="Arial" w:eastAsia="Times New Roman" w:hAnsi="Arial" w:cs="Times New Roman"/>
      <w:kern w:val="0"/>
      <w:sz w:val="20"/>
      <w:szCs w:val="20"/>
      <w:lang w:val="en-US"/>
      <w14:ligatures w14:val="none"/>
    </w:rPr>
  </w:style>
  <w:style w:type="paragraph" w:styleId="Caption">
    <w:name w:val="caption"/>
    <w:next w:val="Normal"/>
    <w:link w:val="CaptionChar"/>
    <w:uiPriority w:val="35"/>
    <w:unhideWhenUsed/>
    <w:qFormat/>
    <w:rsid w:val="00830D5F"/>
    <w:pPr>
      <w:keepNext/>
      <w:keepLines/>
      <w:tabs>
        <w:tab w:val="left" w:pos="1080"/>
      </w:tabs>
      <w:spacing w:after="120" w:line="240" w:lineRule="auto"/>
      <w:ind w:left="1080" w:hanging="994"/>
    </w:pPr>
    <w:rPr>
      <w:rFonts w:ascii="Calibri" w:eastAsia="Calibri" w:hAnsi="Calibri" w:cs="Times New Roman"/>
      <w:b/>
      <w:bCs/>
      <w:color w:val="000000" w:themeColor="text1"/>
      <w:kern w:val="0"/>
      <w:sz w:val="20"/>
      <w:szCs w:val="18"/>
      <w:lang w:val="en-US"/>
      <w14:ligatures w14:val="none"/>
    </w:rPr>
  </w:style>
  <w:style w:type="paragraph" w:customStyle="1" w:styleId="CoverTitle">
    <w:name w:val="Cover Title"/>
    <w:basedOn w:val="Normal"/>
    <w:rsid w:val="00830D5F"/>
    <w:pPr>
      <w:spacing w:before="840"/>
      <w:jc w:val="center"/>
    </w:pPr>
  </w:style>
  <w:style w:type="paragraph" w:customStyle="1" w:styleId="DocFooter">
    <w:name w:val="Doc_Footer"/>
    <w:basedOn w:val="Footer"/>
    <w:rsid w:val="00830D5F"/>
    <w:pPr>
      <w:pBdr>
        <w:top w:val="single" w:sz="8" w:space="0" w:color="auto"/>
      </w:pBdr>
      <w:tabs>
        <w:tab w:val="center" w:pos="4320"/>
        <w:tab w:val="right" w:pos="8640"/>
      </w:tabs>
      <w:jc w:val="center"/>
    </w:pPr>
    <w:rPr>
      <w:color w:val="F37521"/>
    </w:rPr>
  </w:style>
  <w:style w:type="paragraph" w:styleId="Footer">
    <w:name w:val="footer"/>
    <w:link w:val="FooterChar"/>
    <w:rsid w:val="00830D5F"/>
    <w:pPr>
      <w:spacing w:before="20" w:after="0" w:line="240" w:lineRule="auto"/>
    </w:pPr>
    <w:rPr>
      <w:rFonts w:ascii="Arial" w:eastAsia="Calibri" w:hAnsi="Arial" w:cs="Times New Roman"/>
      <w:color w:val="000000" w:themeColor="text1"/>
      <w:kern w:val="0"/>
      <w:sz w:val="14"/>
      <w:lang w:val="en-US"/>
      <w14:ligatures w14:val="none"/>
    </w:rPr>
  </w:style>
  <w:style w:type="character" w:customStyle="1" w:styleId="FooterChar">
    <w:name w:val="Footer Char"/>
    <w:basedOn w:val="DefaultParagraphFont"/>
    <w:link w:val="Footer"/>
    <w:rsid w:val="00830D5F"/>
    <w:rPr>
      <w:rFonts w:ascii="Arial" w:eastAsia="Calibri" w:hAnsi="Arial" w:cs="Times New Roman"/>
      <w:color w:val="000000" w:themeColor="text1"/>
      <w:kern w:val="0"/>
      <w:sz w:val="14"/>
      <w:lang w:val="en-US"/>
      <w14:ligatures w14:val="none"/>
    </w:rPr>
  </w:style>
  <w:style w:type="paragraph" w:customStyle="1" w:styleId="ListofTables">
    <w:name w:val="List of Tables"/>
    <w:rsid w:val="00830D5F"/>
    <w:pPr>
      <w:pageBreakBefore/>
      <w:spacing w:after="240" w:line="240" w:lineRule="auto"/>
      <w:jc w:val="center"/>
    </w:pPr>
    <w:rPr>
      <w:rFonts w:ascii="Times New Roman" w:eastAsia="Times New Roman" w:hAnsi="Times New Roman" w:cs="Times New Roman"/>
      <w:b/>
      <w:kern w:val="0"/>
      <w:sz w:val="24"/>
      <w:szCs w:val="20"/>
      <w:lang w:val="en-US"/>
      <w14:ligatures w14:val="none"/>
    </w:rPr>
  </w:style>
  <w:style w:type="paragraph" w:customStyle="1" w:styleId="Paragraph">
    <w:name w:val="Paragraph"/>
    <w:qFormat/>
    <w:rsid w:val="00830D5F"/>
    <w:pPr>
      <w:spacing w:after="120" w:line="240" w:lineRule="auto"/>
      <w:jc w:val="both"/>
    </w:pPr>
    <w:rPr>
      <w:rFonts w:ascii="Arial" w:eastAsia="Times New Roman" w:hAnsi="Arial" w:cs="Times New Roman"/>
      <w:kern w:val="0"/>
      <w:sz w:val="20"/>
      <w:szCs w:val="24"/>
      <w:lang w:val="en-US"/>
      <w14:ligatures w14:val="none"/>
    </w:rPr>
  </w:style>
  <w:style w:type="paragraph" w:customStyle="1" w:styleId="PreparedFor">
    <w:name w:val="Prepared For"/>
    <w:rsid w:val="00830D5F"/>
    <w:pPr>
      <w:spacing w:before="480" w:after="0" w:line="240" w:lineRule="auto"/>
      <w:jc w:val="center"/>
    </w:pPr>
    <w:rPr>
      <w:rFonts w:ascii="Times New Roman" w:eastAsia="Times New Roman" w:hAnsi="Times New Roman" w:cs="Times New Roman"/>
      <w:smallCaps/>
      <w:kern w:val="0"/>
      <w:sz w:val="24"/>
      <w:szCs w:val="20"/>
      <w:lang w:val="en-US"/>
      <w14:ligatures w14:val="none"/>
    </w:rPr>
  </w:style>
  <w:style w:type="paragraph" w:styleId="Signature">
    <w:name w:val="Signature"/>
    <w:basedOn w:val="Normal"/>
    <w:link w:val="SignatureChar"/>
    <w:uiPriority w:val="99"/>
    <w:unhideWhenUsed/>
    <w:rsid w:val="00830D5F"/>
    <w:pPr>
      <w:ind w:left="4320"/>
    </w:pPr>
  </w:style>
  <w:style w:type="character" w:customStyle="1" w:styleId="SignatureChar">
    <w:name w:val="Signature Char"/>
    <w:basedOn w:val="DefaultParagraphFont"/>
    <w:link w:val="Signature"/>
    <w:uiPriority w:val="99"/>
    <w:rsid w:val="00830D5F"/>
    <w:rPr>
      <w:rFonts w:ascii="Times New Roman" w:eastAsia="Times New Roman" w:hAnsi="Times New Roman" w:cs="Times New Roman"/>
      <w:kern w:val="0"/>
      <w:sz w:val="20"/>
      <w:szCs w:val="20"/>
      <w:lang w:val="en-US" w:eastAsia="en-CA"/>
      <w14:ligatures w14:val="none"/>
    </w:rPr>
  </w:style>
  <w:style w:type="paragraph" w:customStyle="1" w:styleId="Tablebody">
    <w:name w:val="Table body"/>
    <w:rsid w:val="00830D5F"/>
    <w:pPr>
      <w:keepNext/>
      <w:keepLines/>
      <w:spacing w:after="0" w:line="240" w:lineRule="auto"/>
      <w:jc w:val="center"/>
    </w:pPr>
    <w:rPr>
      <w:rFonts w:eastAsia="Times New Roman" w:cs="Times New Roman"/>
      <w:kern w:val="0"/>
      <w:szCs w:val="20"/>
      <w:lang w:val="en-US"/>
      <w14:ligatures w14:val="none"/>
    </w:rPr>
  </w:style>
  <w:style w:type="paragraph" w:customStyle="1" w:styleId="TableCenter">
    <w:name w:val="Table Center"/>
    <w:rsid w:val="00830D5F"/>
    <w:pPr>
      <w:spacing w:after="0" w:line="240" w:lineRule="auto"/>
      <w:jc w:val="center"/>
    </w:pPr>
    <w:rPr>
      <w:rFonts w:ascii="Arial" w:eastAsia="Times New Roman" w:hAnsi="Arial" w:cs="Times New Roman"/>
      <w:kern w:val="0"/>
      <w:sz w:val="18"/>
      <w:szCs w:val="20"/>
      <w:lang w:val="en-US"/>
      <w14:ligatures w14:val="none"/>
    </w:rPr>
  </w:style>
  <w:style w:type="paragraph" w:customStyle="1" w:styleId="Bullet2">
    <w:name w:val="Bullet2"/>
    <w:aliases w:val="b2"/>
    <w:basedOn w:val="Bullet"/>
    <w:rsid w:val="00830D5F"/>
    <w:pPr>
      <w:numPr>
        <w:ilvl w:val="1"/>
      </w:numPr>
    </w:pPr>
  </w:style>
  <w:style w:type="paragraph" w:customStyle="1" w:styleId="AlphaList">
    <w:name w:val="Alpha List"/>
    <w:rsid w:val="00830D5F"/>
    <w:pPr>
      <w:numPr>
        <w:ilvl w:val="1"/>
        <w:numId w:val="5"/>
      </w:numPr>
      <w:spacing w:before="60" w:after="60" w:line="240" w:lineRule="auto"/>
    </w:pPr>
    <w:rPr>
      <w:rFonts w:ascii="Arial" w:eastAsia="Times New Roman" w:hAnsi="Arial" w:cs="Times New Roman"/>
      <w:kern w:val="0"/>
      <w:sz w:val="20"/>
      <w:szCs w:val="24"/>
      <w:lang w:val="en-US"/>
      <w14:ligatures w14:val="none"/>
    </w:rPr>
  </w:style>
  <w:style w:type="paragraph" w:styleId="TableofFigures">
    <w:name w:val="table of figures"/>
    <w:basedOn w:val="Normal"/>
    <w:next w:val="Normal"/>
    <w:uiPriority w:val="99"/>
    <w:unhideWhenUsed/>
    <w:rsid w:val="00830D5F"/>
  </w:style>
  <w:style w:type="paragraph" w:styleId="Title">
    <w:name w:val="Title"/>
    <w:next w:val="Heading1"/>
    <w:link w:val="TitleChar"/>
    <w:uiPriority w:val="10"/>
    <w:qFormat/>
    <w:rsid w:val="00830D5F"/>
    <w:pPr>
      <w:spacing w:after="360" w:line="240" w:lineRule="auto"/>
      <w:contextualSpacing/>
      <w:jc w:val="center"/>
    </w:pPr>
    <w:rPr>
      <w:rFonts w:ascii="Arial" w:eastAsiaTheme="majorEastAsia" w:hAnsi="Arial" w:cstheme="majorBidi"/>
      <w:b/>
      <w:kern w:val="0"/>
      <w:sz w:val="32"/>
      <w:szCs w:val="52"/>
      <w:lang w:val="en-US"/>
      <w14:ligatures w14:val="none"/>
    </w:rPr>
  </w:style>
  <w:style w:type="character" w:customStyle="1" w:styleId="TitleChar">
    <w:name w:val="Title Char"/>
    <w:basedOn w:val="DefaultParagraphFont"/>
    <w:link w:val="Title"/>
    <w:uiPriority w:val="10"/>
    <w:rsid w:val="00830D5F"/>
    <w:rPr>
      <w:rFonts w:ascii="Arial" w:eastAsiaTheme="majorEastAsia" w:hAnsi="Arial" w:cstheme="majorBidi"/>
      <w:b/>
      <w:kern w:val="0"/>
      <w:sz w:val="32"/>
      <w:szCs w:val="52"/>
      <w:lang w:val="en-US"/>
      <w14:ligatures w14:val="none"/>
    </w:rPr>
  </w:style>
  <w:style w:type="paragraph" w:styleId="TOC1">
    <w:name w:val="toc 1"/>
    <w:basedOn w:val="Normal"/>
    <w:next w:val="Normal"/>
    <w:autoRedefine/>
    <w:uiPriority w:val="39"/>
    <w:unhideWhenUsed/>
    <w:rsid w:val="00830D5F"/>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830D5F"/>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830D5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830D5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830D5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830D5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830D5F"/>
    <w:pPr>
      <w:keepNext/>
      <w:keepLines/>
      <w:spacing w:after="0" w:line="240" w:lineRule="auto"/>
    </w:pPr>
    <w:rPr>
      <w:rFonts w:ascii="Arial" w:eastAsia="Times New Roman" w:hAnsi="Arial" w:cs="Times New Roman"/>
      <w:kern w:val="0"/>
      <w:sz w:val="18"/>
      <w:szCs w:val="20"/>
      <w:lang w:val="en-US"/>
      <w14:ligatures w14:val="none"/>
    </w:rPr>
  </w:style>
  <w:style w:type="paragraph" w:customStyle="1" w:styleId="TableHeading">
    <w:name w:val="Table Heading"/>
    <w:rsid w:val="00830D5F"/>
    <w:pPr>
      <w:keepNext/>
      <w:keepLines/>
      <w:spacing w:before="80" w:after="40" w:line="240" w:lineRule="auto"/>
      <w:ind w:left="144"/>
    </w:pPr>
    <w:rPr>
      <w:rFonts w:ascii="Arial" w:eastAsia="Times New Roman" w:hAnsi="Arial" w:cs="Times New Roman"/>
      <w:color w:val="FFFFFF" w:themeColor="background1"/>
      <w:kern w:val="0"/>
      <w:sz w:val="18"/>
      <w:szCs w:val="20"/>
      <w:lang w:val="en-US"/>
      <w14:ligatures w14:val="none"/>
    </w:rPr>
  </w:style>
  <w:style w:type="paragraph" w:customStyle="1" w:styleId="TableSource">
    <w:name w:val="Table Source"/>
    <w:aliases w:val="ts"/>
    <w:rsid w:val="00830D5F"/>
    <w:pPr>
      <w:tabs>
        <w:tab w:val="left" w:pos="900"/>
      </w:tabs>
      <w:spacing w:before="120" w:after="0" w:line="240" w:lineRule="auto"/>
      <w:ind w:left="900" w:hanging="810"/>
    </w:pPr>
    <w:rPr>
      <w:rFonts w:ascii="Arial" w:eastAsia="Calibri" w:hAnsi="Arial" w:cs="Times New Roman"/>
      <w:kern w:val="0"/>
      <w:sz w:val="16"/>
      <w:lang w:val="en-US"/>
      <w14:ligatures w14:val="none"/>
    </w:rPr>
  </w:style>
  <w:style w:type="paragraph" w:customStyle="1" w:styleId="DocHeaderLine">
    <w:name w:val="Doc Header Line"/>
    <w:rsid w:val="00830D5F"/>
    <w:pPr>
      <w:pBdr>
        <w:bottom w:val="single" w:sz="8" w:space="1" w:color="auto"/>
      </w:pBdr>
      <w:spacing w:after="120" w:line="240" w:lineRule="auto"/>
    </w:pPr>
    <w:rPr>
      <w:rFonts w:ascii="Times New Roman" w:eastAsia="Times New Roman" w:hAnsi="Times New Roman" w:cs="Times New Roman"/>
      <w:kern w:val="0"/>
      <w:sz w:val="24"/>
      <w:szCs w:val="20"/>
      <w:lang w:val="en-US"/>
      <w14:ligatures w14:val="none"/>
    </w:rPr>
  </w:style>
  <w:style w:type="paragraph" w:styleId="BodyText">
    <w:name w:val="Body Text"/>
    <w:basedOn w:val="Normal"/>
    <w:link w:val="BodyTextChar"/>
    <w:rsid w:val="00830D5F"/>
    <w:pPr>
      <w:spacing w:line="360" w:lineRule="auto"/>
    </w:pPr>
    <w:rPr>
      <w:rFonts w:cs="Arial"/>
      <w:sz w:val="22"/>
      <w:szCs w:val="22"/>
    </w:rPr>
  </w:style>
  <w:style w:type="character" w:customStyle="1" w:styleId="BodyTextChar">
    <w:name w:val="Body Text Char"/>
    <w:basedOn w:val="DefaultParagraphFont"/>
    <w:link w:val="BodyText"/>
    <w:rsid w:val="00830D5F"/>
    <w:rPr>
      <w:rFonts w:ascii="Times New Roman" w:eastAsia="Times New Roman" w:hAnsi="Times New Roman" w:cs="Arial"/>
      <w:kern w:val="0"/>
      <w:lang w:val="en-US" w:eastAsia="en-CA"/>
      <w14:ligatures w14:val="none"/>
    </w:rPr>
  </w:style>
  <w:style w:type="paragraph" w:styleId="BodyText2">
    <w:name w:val="Body Text 2"/>
    <w:basedOn w:val="Normal"/>
    <w:link w:val="BodyText2Char"/>
    <w:rsid w:val="00830D5F"/>
    <w:pPr>
      <w:spacing w:after="120" w:line="360" w:lineRule="auto"/>
    </w:pPr>
    <w:rPr>
      <w:rFonts w:cs="Arial"/>
    </w:rPr>
  </w:style>
  <w:style w:type="character" w:customStyle="1" w:styleId="BodyText2Char">
    <w:name w:val="Body Text 2 Char"/>
    <w:basedOn w:val="DefaultParagraphFont"/>
    <w:link w:val="BodyText2"/>
    <w:rsid w:val="00830D5F"/>
    <w:rPr>
      <w:rFonts w:ascii="Times New Roman" w:eastAsia="Times New Roman" w:hAnsi="Times New Roman" w:cs="Arial"/>
      <w:kern w:val="0"/>
      <w:sz w:val="20"/>
      <w:szCs w:val="20"/>
      <w:lang w:val="en-US" w:eastAsia="en-CA"/>
      <w14:ligatures w14:val="none"/>
    </w:rPr>
  </w:style>
  <w:style w:type="paragraph" w:styleId="BodyTextIndent">
    <w:name w:val="Body Text Indent"/>
    <w:basedOn w:val="Normal"/>
    <w:link w:val="BodyTextIndentChar"/>
    <w:rsid w:val="00830D5F"/>
    <w:pPr>
      <w:ind w:left="720"/>
    </w:pPr>
    <w:rPr>
      <w:rFonts w:cs="Arial"/>
    </w:rPr>
  </w:style>
  <w:style w:type="character" w:customStyle="1" w:styleId="BodyTextIndentChar">
    <w:name w:val="Body Text Indent Char"/>
    <w:basedOn w:val="DefaultParagraphFont"/>
    <w:link w:val="BodyTextIndent"/>
    <w:rsid w:val="00830D5F"/>
    <w:rPr>
      <w:rFonts w:ascii="Times New Roman" w:eastAsia="Times New Roman" w:hAnsi="Times New Roman" w:cs="Arial"/>
      <w:kern w:val="0"/>
      <w:sz w:val="20"/>
      <w:szCs w:val="20"/>
      <w:lang w:val="en-US" w:eastAsia="en-CA"/>
      <w14:ligatures w14:val="none"/>
    </w:rPr>
  </w:style>
  <w:style w:type="paragraph" w:styleId="BodyTextIndent2">
    <w:name w:val="Body Text Indent 2"/>
    <w:basedOn w:val="Normal"/>
    <w:link w:val="BodyTextIndent2Char"/>
    <w:rsid w:val="00830D5F"/>
    <w:pPr>
      <w:ind w:left="900"/>
    </w:pPr>
    <w:rPr>
      <w:rFonts w:cs="Arial"/>
    </w:rPr>
  </w:style>
  <w:style w:type="character" w:customStyle="1" w:styleId="BodyTextIndent2Char">
    <w:name w:val="Body Text Indent 2 Char"/>
    <w:basedOn w:val="DefaultParagraphFont"/>
    <w:link w:val="BodyTextIndent2"/>
    <w:rsid w:val="00830D5F"/>
    <w:rPr>
      <w:rFonts w:ascii="Times New Roman" w:eastAsia="Times New Roman" w:hAnsi="Times New Roman" w:cs="Arial"/>
      <w:kern w:val="0"/>
      <w:sz w:val="20"/>
      <w:szCs w:val="20"/>
      <w:lang w:val="en-US" w:eastAsia="en-CA"/>
      <w14:ligatures w14:val="none"/>
    </w:rPr>
  </w:style>
  <w:style w:type="paragraph" w:styleId="BodyTextIndent3">
    <w:name w:val="Body Text Indent 3"/>
    <w:basedOn w:val="Normal"/>
    <w:link w:val="BodyTextIndent3Char"/>
    <w:rsid w:val="00830D5F"/>
    <w:pPr>
      <w:ind w:left="360"/>
    </w:pPr>
    <w:rPr>
      <w:rFonts w:cs="Arial"/>
    </w:rPr>
  </w:style>
  <w:style w:type="character" w:customStyle="1" w:styleId="BodyTextIndent3Char">
    <w:name w:val="Body Text Indent 3 Char"/>
    <w:basedOn w:val="DefaultParagraphFont"/>
    <w:link w:val="BodyTextIndent3"/>
    <w:rsid w:val="00830D5F"/>
    <w:rPr>
      <w:rFonts w:ascii="Times New Roman" w:eastAsia="Times New Roman" w:hAnsi="Times New Roman" w:cs="Arial"/>
      <w:kern w:val="0"/>
      <w:sz w:val="20"/>
      <w:szCs w:val="20"/>
      <w:lang w:val="en-US" w:eastAsia="en-CA"/>
      <w14:ligatures w14:val="none"/>
    </w:rPr>
  </w:style>
  <w:style w:type="character" w:customStyle="1" w:styleId="CaptionChar">
    <w:name w:val="Caption Char"/>
    <w:basedOn w:val="DefaultParagraphFont"/>
    <w:link w:val="Caption"/>
    <w:uiPriority w:val="35"/>
    <w:locked/>
    <w:rsid w:val="00830D5F"/>
    <w:rPr>
      <w:rFonts w:ascii="Calibri" w:eastAsia="Calibri" w:hAnsi="Calibri" w:cs="Times New Roman"/>
      <w:b/>
      <w:bCs/>
      <w:color w:val="000000" w:themeColor="text1"/>
      <w:kern w:val="0"/>
      <w:sz w:val="20"/>
      <w:szCs w:val="18"/>
      <w:lang w:val="en-US"/>
      <w14:ligatures w14:val="none"/>
    </w:rPr>
  </w:style>
  <w:style w:type="character" w:styleId="CommentReference">
    <w:name w:val="annotation reference"/>
    <w:rsid w:val="00830D5F"/>
    <w:rPr>
      <w:sz w:val="16"/>
      <w:szCs w:val="16"/>
    </w:rPr>
  </w:style>
  <w:style w:type="paragraph" w:styleId="CommentText">
    <w:name w:val="annotation text"/>
    <w:basedOn w:val="Normal"/>
    <w:link w:val="CommentTextChar"/>
    <w:rsid w:val="00830D5F"/>
    <w:rPr>
      <w:rFonts w:ascii="Calibri" w:hAnsi="Calibri"/>
    </w:rPr>
  </w:style>
  <w:style w:type="character" w:customStyle="1" w:styleId="CommentTextChar">
    <w:name w:val="Comment Text Char"/>
    <w:basedOn w:val="DefaultParagraphFont"/>
    <w:link w:val="CommentText"/>
    <w:rsid w:val="00830D5F"/>
    <w:rPr>
      <w:rFonts w:ascii="Calibri" w:eastAsia="Times New Roman" w:hAnsi="Calibri" w:cs="Times New Roman"/>
      <w:kern w:val="0"/>
      <w:sz w:val="20"/>
      <w:szCs w:val="20"/>
      <w:lang w:val="en-US" w:eastAsia="en-CA"/>
      <w14:ligatures w14:val="none"/>
    </w:rPr>
  </w:style>
  <w:style w:type="paragraph" w:styleId="CommentSubject">
    <w:name w:val="annotation subject"/>
    <w:basedOn w:val="CommentText"/>
    <w:next w:val="CommentText"/>
    <w:link w:val="CommentSubjectChar"/>
    <w:unhideWhenUsed/>
    <w:rsid w:val="00830D5F"/>
  </w:style>
  <w:style w:type="character" w:customStyle="1" w:styleId="CommentSubjectChar">
    <w:name w:val="Comment Subject Char"/>
    <w:basedOn w:val="CommentTextChar"/>
    <w:link w:val="CommentSubject"/>
    <w:rsid w:val="00830D5F"/>
    <w:rPr>
      <w:rFonts w:ascii="Calibri" w:eastAsia="Times New Roman" w:hAnsi="Calibri" w:cs="Times New Roman"/>
      <w:kern w:val="0"/>
      <w:sz w:val="20"/>
      <w:szCs w:val="20"/>
      <w:lang w:val="en-US" w:eastAsia="en-CA"/>
      <w14:ligatures w14:val="none"/>
    </w:rPr>
  </w:style>
  <w:style w:type="paragraph" w:styleId="Header">
    <w:name w:val="header"/>
    <w:basedOn w:val="Normal"/>
    <w:link w:val="HeaderChar"/>
    <w:rsid w:val="00830D5F"/>
    <w:pPr>
      <w:tabs>
        <w:tab w:val="right" w:pos="8640"/>
      </w:tabs>
    </w:pPr>
    <w:rPr>
      <w:smallCaps/>
      <w:color w:val="000000"/>
      <w:sz w:val="22"/>
    </w:rPr>
  </w:style>
  <w:style w:type="character" w:customStyle="1" w:styleId="HeaderChar">
    <w:name w:val="Header Char"/>
    <w:basedOn w:val="DefaultParagraphFont"/>
    <w:link w:val="Header"/>
    <w:rsid w:val="00830D5F"/>
    <w:rPr>
      <w:rFonts w:ascii="Times New Roman" w:eastAsia="Times New Roman" w:hAnsi="Times New Roman" w:cs="Times New Roman"/>
      <w:smallCaps/>
      <w:color w:val="000000"/>
      <w:kern w:val="0"/>
      <w:szCs w:val="20"/>
      <w:lang w:val="en-US" w:eastAsia="en-CA"/>
      <w14:ligatures w14:val="none"/>
    </w:rPr>
  </w:style>
  <w:style w:type="character" w:styleId="Hyperlink">
    <w:name w:val="Hyperlink"/>
    <w:basedOn w:val="DefaultParagraphFont"/>
    <w:uiPriority w:val="99"/>
    <w:unhideWhenUsed/>
    <w:rsid w:val="00830D5F"/>
    <w:rPr>
      <w:color w:val="0563C1" w:themeColor="hyperlink"/>
      <w:u w:val="single"/>
    </w:rPr>
  </w:style>
  <w:style w:type="paragraph" w:styleId="ListParagraph">
    <w:name w:val="List Paragraph"/>
    <w:basedOn w:val="Normal"/>
    <w:uiPriority w:val="34"/>
    <w:qFormat/>
    <w:rsid w:val="00830D5F"/>
    <w:pPr>
      <w:ind w:left="720"/>
    </w:pPr>
  </w:style>
  <w:style w:type="paragraph" w:styleId="NormalWeb">
    <w:name w:val="Normal (Web)"/>
    <w:basedOn w:val="Normal"/>
    <w:uiPriority w:val="99"/>
    <w:unhideWhenUsed/>
    <w:rsid w:val="00830D5F"/>
    <w:pPr>
      <w:spacing w:before="100" w:beforeAutospacing="1" w:after="100" w:afterAutospacing="1"/>
    </w:pPr>
    <w:rPr>
      <w:rFonts w:eastAsiaTheme="minorEastAsia"/>
      <w:szCs w:val="24"/>
    </w:rPr>
  </w:style>
  <w:style w:type="character" w:styleId="PageNumber">
    <w:name w:val="page number"/>
    <w:basedOn w:val="DefaultParagraphFont"/>
    <w:rsid w:val="00830D5F"/>
  </w:style>
  <w:style w:type="paragraph" w:customStyle="1" w:styleId="TableBodyCenter">
    <w:name w:val="Table Body Center"/>
    <w:rsid w:val="00830D5F"/>
    <w:pPr>
      <w:keepNext/>
      <w:keepLines/>
      <w:spacing w:after="0" w:line="240" w:lineRule="auto"/>
      <w:jc w:val="center"/>
    </w:pPr>
    <w:rPr>
      <w:rFonts w:ascii="Arial" w:eastAsia="Times New Roman" w:hAnsi="Arial" w:cs="Times New Roman"/>
      <w:kern w:val="0"/>
      <w:sz w:val="18"/>
      <w:szCs w:val="20"/>
      <w:lang w:val="en-US"/>
      <w14:ligatures w14:val="none"/>
    </w:rPr>
  </w:style>
  <w:style w:type="table" w:styleId="TableGrid">
    <w:name w:val="Table Grid"/>
    <w:aliases w:val="WHO Table 2"/>
    <w:basedOn w:val="TableNormal"/>
    <w:uiPriority w:val="59"/>
    <w:rsid w:val="00830D5F"/>
    <w:pPr>
      <w:spacing w:after="0" w:line="240" w:lineRule="auto"/>
      <w:ind w:left="144"/>
    </w:pPr>
    <w:rPr>
      <w:rFonts w:ascii="Arial" w:eastAsia="Calibri" w:hAnsi="Arial" w:cs="Times New Roman"/>
      <w:color w:val="000000" w:themeColor="text1"/>
      <w:kern w:val="0"/>
      <w:sz w:val="18"/>
      <w:lang w:val="en-US"/>
      <w14:ligatures w14:val="none"/>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830D5F"/>
    <w:pPr>
      <w:keepNext/>
      <w:numPr>
        <w:numId w:val="1"/>
      </w:numPr>
      <w:spacing w:after="40" w:line="240" w:lineRule="auto"/>
    </w:pPr>
    <w:rPr>
      <w:rFonts w:ascii="Times New Roman" w:eastAsia="Calibri" w:hAnsi="Times New Roman" w:cs="Times New Roman"/>
      <w:b/>
      <w:color w:val="000000" w:themeColor="text1"/>
      <w:kern w:val="0"/>
      <w:szCs w:val="24"/>
      <w:lang w:val="en-US"/>
      <w14:ligatures w14:val="none"/>
    </w:rPr>
  </w:style>
  <w:style w:type="paragraph" w:customStyle="1" w:styleId="FigureBody">
    <w:name w:val="Figure Body"/>
    <w:basedOn w:val="Normal"/>
    <w:rsid w:val="00830D5F"/>
    <w:pPr>
      <w:ind w:left="90"/>
    </w:pPr>
    <w:rPr>
      <w:rFonts w:eastAsia="Calibri"/>
      <w:szCs w:val="22"/>
    </w:rPr>
  </w:style>
  <w:style w:type="paragraph" w:customStyle="1" w:styleId="TableBodyRight">
    <w:name w:val="Table Body Right"/>
    <w:basedOn w:val="TableBodyLeft"/>
    <w:rsid w:val="00830D5F"/>
    <w:pPr>
      <w:jc w:val="right"/>
    </w:pPr>
  </w:style>
  <w:style w:type="paragraph" w:customStyle="1" w:styleId="EndNote">
    <w:name w:val="End Note"/>
    <w:next w:val="Paragraph"/>
    <w:rsid w:val="00830D5F"/>
    <w:pPr>
      <w:pageBreakBefore/>
      <w:spacing w:after="0" w:line="240" w:lineRule="auto"/>
    </w:pPr>
    <w:rPr>
      <w:rFonts w:ascii="Times New Roman" w:eastAsia="Times New Roman" w:hAnsi="Times New Roman" w:cs="Times New Roman"/>
      <w:b/>
      <w:kern w:val="0"/>
      <w:sz w:val="24"/>
      <w:szCs w:val="20"/>
      <w:lang w:val="en-US"/>
      <w14:ligatures w14:val="none"/>
    </w:rPr>
  </w:style>
  <w:style w:type="character" w:styleId="EndnoteReference">
    <w:name w:val="endnote reference"/>
    <w:basedOn w:val="DefaultParagraphFont"/>
    <w:uiPriority w:val="99"/>
    <w:unhideWhenUsed/>
    <w:rsid w:val="00830D5F"/>
    <w:rPr>
      <w:vertAlign w:val="superscript"/>
    </w:rPr>
  </w:style>
  <w:style w:type="paragraph" w:styleId="EndnoteText">
    <w:name w:val="endnote text"/>
    <w:basedOn w:val="Normal"/>
    <w:link w:val="EndnoteTextChar"/>
    <w:uiPriority w:val="99"/>
    <w:unhideWhenUsed/>
    <w:rsid w:val="00830D5F"/>
  </w:style>
  <w:style w:type="character" w:customStyle="1" w:styleId="EndnoteTextChar">
    <w:name w:val="Endnote Text Char"/>
    <w:basedOn w:val="DefaultParagraphFont"/>
    <w:link w:val="EndnoteText"/>
    <w:uiPriority w:val="99"/>
    <w:rsid w:val="00830D5F"/>
    <w:rPr>
      <w:rFonts w:ascii="Times New Roman" w:eastAsia="Times New Roman" w:hAnsi="Times New Roman" w:cs="Times New Roman"/>
      <w:kern w:val="0"/>
      <w:sz w:val="20"/>
      <w:szCs w:val="20"/>
      <w:lang w:val="en-US" w:eastAsia="en-CA"/>
      <w14:ligatures w14:val="none"/>
    </w:rPr>
  </w:style>
  <w:style w:type="paragraph" w:customStyle="1" w:styleId="Subheading">
    <w:name w:val="Subheading"/>
    <w:rsid w:val="00830D5F"/>
    <w:pPr>
      <w:spacing w:after="60" w:line="240" w:lineRule="auto"/>
    </w:pPr>
    <w:rPr>
      <w:rFonts w:ascii="Arial" w:eastAsia="Times New Roman" w:hAnsi="Arial" w:cstheme="minorHAnsi"/>
      <w:b/>
      <w:bCs/>
      <w:i/>
      <w:kern w:val="0"/>
      <w:sz w:val="20"/>
      <w:lang w:val="en-US"/>
      <w14:ligatures w14:val="none"/>
    </w:rPr>
  </w:style>
  <w:style w:type="paragraph" w:customStyle="1" w:styleId="Source">
    <w:name w:val="Source"/>
    <w:aliases w:val="s"/>
    <w:rsid w:val="00830D5F"/>
    <w:pPr>
      <w:spacing w:after="0" w:line="240" w:lineRule="auto"/>
    </w:pPr>
    <w:rPr>
      <w:rFonts w:ascii="Calibri" w:eastAsia="Calibri" w:hAnsi="Calibri" w:cs="Times New Roman"/>
      <w:kern w:val="0"/>
      <w:sz w:val="24"/>
      <w:lang w:val="en-US"/>
      <w14:ligatures w14:val="none"/>
    </w:rPr>
  </w:style>
  <w:style w:type="paragraph" w:customStyle="1" w:styleId="Spacer">
    <w:name w:val="Spacer"/>
    <w:rsid w:val="00830D5F"/>
    <w:pPr>
      <w:spacing w:after="0" w:line="240" w:lineRule="auto"/>
    </w:pPr>
    <w:rPr>
      <w:rFonts w:ascii="Times New Roman" w:eastAsia="Times New Roman" w:hAnsi="Times New Roman" w:cs="Times New Roman"/>
      <w:kern w:val="0"/>
      <w:sz w:val="4"/>
      <w:szCs w:val="20"/>
      <w:lang w:val="en-US"/>
      <w14:ligatures w14:val="none"/>
    </w:rPr>
  </w:style>
  <w:style w:type="paragraph" w:customStyle="1" w:styleId="Style2">
    <w:name w:val="Style2"/>
    <w:basedOn w:val="Normal"/>
    <w:rsid w:val="00830D5F"/>
    <w:pPr>
      <w:spacing w:line="280" w:lineRule="exact"/>
      <w:jc w:val="center"/>
    </w:pPr>
  </w:style>
  <w:style w:type="paragraph" w:customStyle="1" w:styleId="TableTitle">
    <w:name w:val="Table Title"/>
    <w:qFormat/>
    <w:rsid w:val="00830D5F"/>
    <w:pPr>
      <w:keepNext/>
      <w:keepLines/>
      <w:spacing w:before="120" w:after="120" w:line="240" w:lineRule="auto"/>
      <w:jc w:val="center"/>
    </w:pPr>
    <w:rPr>
      <w:rFonts w:ascii="Arial" w:eastAsia="Times New Roman" w:hAnsi="Arial" w:cs="Times New Roman"/>
      <w:b/>
      <w:bCs/>
      <w:color w:val="000000" w:themeColor="text1"/>
      <w:kern w:val="0"/>
      <w:sz w:val="32"/>
      <w:lang w:val="en-US"/>
      <w14:ligatures w14:val="none"/>
    </w:rPr>
  </w:style>
  <w:style w:type="paragraph" w:customStyle="1" w:styleId="TableLeft">
    <w:name w:val="Table_Left"/>
    <w:basedOn w:val="Normal"/>
    <w:rsid w:val="00830D5F"/>
    <w:pPr>
      <w:jc w:val="both"/>
    </w:pPr>
  </w:style>
  <w:style w:type="paragraph" w:customStyle="1" w:styleId="TRNumber">
    <w:name w:val="TR_Number"/>
    <w:basedOn w:val="CoverTitle"/>
    <w:rsid w:val="00830D5F"/>
    <w:pPr>
      <w:spacing w:before="240" w:after="600"/>
    </w:pPr>
  </w:style>
  <w:style w:type="paragraph" w:customStyle="1" w:styleId="Abbreviatons">
    <w:name w:val="Abbreviatons"/>
    <w:rsid w:val="00830D5F"/>
    <w:pPr>
      <w:widowControl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AbbreviationHeading">
    <w:name w:val="Abbreviation Heading"/>
    <w:basedOn w:val="TableHeading"/>
    <w:rsid w:val="00830D5F"/>
    <w:pPr>
      <w:keepNext w:val="0"/>
      <w:keepLines w:val="0"/>
    </w:pPr>
  </w:style>
  <w:style w:type="paragraph" w:customStyle="1" w:styleId="HPTRAlphaList">
    <w:name w:val="HPTR Alpha List"/>
    <w:basedOn w:val="ListParagraph"/>
    <w:rsid w:val="00830D5F"/>
    <w:pPr>
      <w:numPr>
        <w:numId w:val="2"/>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830D5F"/>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830D5F"/>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umberedList">
    <w:name w:val="Numbered List"/>
    <w:qFormat/>
    <w:rsid w:val="00830D5F"/>
    <w:pPr>
      <w:widowControl w:val="0"/>
      <w:autoSpaceDE w:val="0"/>
      <w:autoSpaceDN w:val="0"/>
      <w:adjustRightInd w:val="0"/>
      <w:spacing w:after="120" w:line="240" w:lineRule="auto"/>
      <w:jc w:val="both"/>
    </w:pPr>
    <w:rPr>
      <w:rFonts w:ascii="Arial" w:eastAsia="Times New Roman" w:hAnsi="Arial" w:cs="Times New Roman"/>
      <w:kern w:val="0"/>
      <w:sz w:val="20"/>
      <w:szCs w:val="24"/>
      <w:lang w:val="en-US"/>
      <w14:ligatures w14:val="none"/>
    </w:rPr>
  </w:style>
  <w:style w:type="table" w:styleId="TableProfessional">
    <w:name w:val="Table Professional"/>
    <w:aliases w:val="WHO Table"/>
    <w:basedOn w:val="TableNormal"/>
    <w:rsid w:val="00830D5F"/>
    <w:pPr>
      <w:spacing w:after="0" w:line="240" w:lineRule="auto"/>
      <w:ind w:left="144"/>
    </w:pPr>
    <w:rPr>
      <w:rFonts w:ascii="Arial" w:eastAsia="Times New Roman" w:hAnsi="Arial" w:cs="Times New Roman"/>
      <w:kern w:val="0"/>
      <w:sz w:val="18"/>
      <w:szCs w:val="20"/>
      <w:lang w:val="en-US"/>
      <w14:ligatures w14:val="none"/>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830D5F"/>
    <w:rPr>
      <w:rFonts w:ascii="Arial" w:eastAsiaTheme="majorEastAsia" w:hAnsi="Arial" w:cstheme="majorBidi"/>
      <w:b/>
      <w:i/>
      <w:kern w:val="0"/>
      <w:sz w:val="18"/>
      <w:szCs w:val="52"/>
      <w:u w:val="none"/>
      <w:lang w:val="en-US"/>
      <w14:ligatures w14:val="none"/>
    </w:rPr>
  </w:style>
  <w:style w:type="paragraph" w:styleId="BalloonText">
    <w:name w:val="Balloon Text"/>
    <w:basedOn w:val="Normal"/>
    <w:link w:val="BalloonTextChar"/>
    <w:rsid w:val="00830D5F"/>
    <w:rPr>
      <w:rFonts w:ascii="Tahoma" w:hAnsi="Tahoma" w:cs="Tahoma"/>
      <w:sz w:val="16"/>
      <w:szCs w:val="16"/>
    </w:rPr>
  </w:style>
  <w:style w:type="character" w:customStyle="1" w:styleId="BalloonTextChar">
    <w:name w:val="Balloon Text Char"/>
    <w:basedOn w:val="DefaultParagraphFont"/>
    <w:link w:val="BalloonText"/>
    <w:rsid w:val="00830D5F"/>
    <w:rPr>
      <w:rFonts w:ascii="Tahoma" w:eastAsia="Times New Roman" w:hAnsi="Tahoma" w:cs="Tahoma"/>
      <w:kern w:val="0"/>
      <w:sz w:val="16"/>
      <w:szCs w:val="16"/>
      <w:lang w:val="en-US" w:eastAsia="en-CA"/>
      <w14:ligatures w14:val="none"/>
    </w:rPr>
  </w:style>
  <w:style w:type="paragraph" w:customStyle="1" w:styleId="Footnote">
    <w:name w:val="Footnote"/>
    <w:rsid w:val="00830D5F"/>
    <w:pPr>
      <w:spacing w:after="40" w:line="240" w:lineRule="auto"/>
      <w:ind w:left="288" w:hanging="288"/>
    </w:pPr>
    <w:rPr>
      <w:rFonts w:ascii="Arial" w:eastAsia="Times New Roman" w:hAnsi="Arial" w:cs="Times New Roman"/>
      <w:kern w:val="0"/>
      <w:sz w:val="16"/>
      <w:szCs w:val="24"/>
      <w:lang w:val="en-US"/>
      <w14:ligatures w14:val="none"/>
    </w:rPr>
  </w:style>
  <w:style w:type="paragraph" w:customStyle="1" w:styleId="BlockQuote1">
    <w:name w:val="Block Quote 1"/>
    <w:aliases w:val="q1"/>
    <w:next w:val="Paragraph"/>
    <w:rsid w:val="00830D5F"/>
    <w:pPr>
      <w:pBdr>
        <w:top w:val="thinThickSmallGap" w:sz="24" w:space="1" w:color="auto"/>
        <w:bottom w:val="thickThinSmallGap" w:sz="24" w:space="1" w:color="auto"/>
      </w:pBdr>
      <w:spacing w:after="0" w:line="240" w:lineRule="auto"/>
      <w:ind w:left="288" w:right="288"/>
    </w:pPr>
    <w:rPr>
      <w:rFonts w:ascii="Arial" w:eastAsia="Times New Roman" w:hAnsi="Arial" w:cs="Times New Roman"/>
      <w:kern w:val="0"/>
      <w:sz w:val="20"/>
      <w:szCs w:val="20"/>
      <w:lang w:val="en-US"/>
      <w14:ligatures w14:val="none"/>
    </w:rPr>
  </w:style>
  <w:style w:type="paragraph" w:customStyle="1" w:styleId="BlockQuote2">
    <w:name w:val="Block Quote 2"/>
    <w:aliases w:val="q2"/>
    <w:basedOn w:val="BlockQuote1"/>
    <w:next w:val="Paragraph"/>
    <w:rsid w:val="00830D5F"/>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830D5F"/>
    <w:rPr>
      <w:b/>
      <w:i/>
      <w:sz w:val="20"/>
    </w:rPr>
  </w:style>
  <w:style w:type="character" w:styleId="SubtleEmphasis">
    <w:name w:val="Subtle Emphasis"/>
    <w:basedOn w:val="DefaultParagraphFont"/>
    <w:uiPriority w:val="19"/>
    <w:qFormat/>
    <w:rsid w:val="00830D5F"/>
    <w:rPr>
      <w:i/>
      <w:iCs/>
      <w:color w:val="000000" w:themeColor="text1"/>
    </w:rPr>
  </w:style>
  <w:style w:type="paragraph" w:customStyle="1" w:styleId="PQT">
    <w:name w:val="PQT"/>
    <w:rsid w:val="00830D5F"/>
    <w:pPr>
      <w:spacing w:after="0" w:line="240" w:lineRule="auto"/>
      <w:jc w:val="center"/>
    </w:pPr>
    <w:rPr>
      <w:rFonts w:ascii="Arial" w:eastAsia="Times New Roman" w:hAnsi="Arial" w:cs="Times New Roman"/>
      <w:b/>
      <w:color w:val="FFFFFF" w:themeColor="background1"/>
      <w:kern w:val="0"/>
      <w:sz w:val="20"/>
      <w:szCs w:val="20"/>
      <w:lang w:val="en-US"/>
      <w14:ligatures w14:val="none"/>
    </w:rPr>
  </w:style>
  <w:style w:type="paragraph" w:customStyle="1" w:styleId="ReportType">
    <w:name w:val="Report Type"/>
    <w:rsid w:val="00830D5F"/>
    <w:pPr>
      <w:spacing w:after="0" w:line="240" w:lineRule="auto"/>
      <w:ind w:left="144"/>
      <w:jc w:val="right"/>
    </w:pPr>
    <w:rPr>
      <w:rFonts w:ascii="Arial" w:eastAsia="Calibri" w:hAnsi="Arial" w:cs="Times New Roman"/>
      <w:b/>
      <w:i/>
      <w:color w:val="FFFFFF" w:themeColor="background1"/>
      <w:kern w:val="0"/>
      <w:lang w:val="en-US"/>
      <w14:ligatures w14:val="none"/>
    </w:rPr>
  </w:style>
  <w:style w:type="paragraph" w:customStyle="1" w:styleId="ReportDate">
    <w:name w:val="Report Date"/>
    <w:rsid w:val="00830D5F"/>
    <w:pPr>
      <w:spacing w:after="0" w:line="240" w:lineRule="auto"/>
      <w:ind w:left="144"/>
      <w:jc w:val="right"/>
    </w:pPr>
    <w:rPr>
      <w:rFonts w:ascii="Arial" w:eastAsia="Calibri" w:hAnsi="Arial" w:cs="Times New Roman"/>
      <w:i/>
      <w:color w:val="FFFFFF" w:themeColor="background1"/>
      <w:kern w:val="0"/>
      <w:sz w:val="20"/>
      <w:lang w:val="en-US"/>
      <w14:ligatures w14:val="none"/>
    </w:rPr>
  </w:style>
  <w:style w:type="paragraph" w:customStyle="1" w:styleId="TableHeading2">
    <w:name w:val="Table Heading 2"/>
    <w:basedOn w:val="TableHeading"/>
    <w:rsid w:val="00830D5F"/>
    <w:rPr>
      <w:rFonts w:eastAsia="Calibri"/>
      <w:color w:val="000000" w:themeColor="text1"/>
      <w:szCs w:val="22"/>
    </w:rPr>
  </w:style>
  <w:style w:type="paragraph" w:customStyle="1" w:styleId="ReportTypeLandscape">
    <w:name w:val="Report Type Landscape"/>
    <w:basedOn w:val="ReportType"/>
    <w:rsid w:val="00830D5F"/>
    <w:pPr>
      <w:tabs>
        <w:tab w:val="right" w:pos="9360"/>
      </w:tabs>
    </w:pPr>
    <w:rPr>
      <w:b w:val="0"/>
    </w:rPr>
  </w:style>
  <w:style w:type="paragraph" w:customStyle="1" w:styleId="ReportDateLandscape">
    <w:name w:val="Report Date Landscape"/>
    <w:basedOn w:val="ReportDate"/>
    <w:rsid w:val="00830D5F"/>
    <w:pPr>
      <w:tabs>
        <w:tab w:val="right" w:pos="9360"/>
      </w:tabs>
    </w:pPr>
    <w:rPr>
      <w:b/>
    </w:rPr>
  </w:style>
  <w:style w:type="paragraph" w:customStyle="1" w:styleId="FooterTitle">
    <w:name w:val="Footer Title"/>
    <w:basedOn w:val="Footer"/>
    <w:rsid w:val="00830D5F"/>
    <w:pPr>
      <w:ind w:left="144"/>
    </w:pPr>
  </w:style>
  <w:style w:type="paragraph" w:styleId="FootnoteText">
    <w:name w:val="footnote text"/>
    <w:link w:val="FootnoteTextChar"/>
    <w:rsid w:val="00830D5F"/>
    <w:pPr>
      <w:spacing w:after="0" w:line="240" w:lineRule="auto"/>
    </w:pPr>
    <w:rPr>
      <w:rFonts w:ascii="Arial" w:eastAsia="Times New Roman" w:hAnsi="Arial" w:cs="Times New Roman"/>
      <w:kern w:val="0"/>
      <w:sz w:val="16"/>
      <w:szCs w:val="20"/>
      <w:lang w:val="en-US"/>
      <w14:ligatures w14:val="none"/>
    </w:rPr>
  </w:style>
  <w:style w:type="character" w:customStyle="1" w:styleId="FootnoteTextChar">
    <w:name w:val="Footnote Text Char"/>
    <w:basedOn w:val="DefaultParagraphFont"/>
    <w:link w:val="FootnoteText"/>
    <w:rsid w:val="00830D5F"/>
    <w:rPr>
      <w:rFonts w:ascii="Arial" w:eastAsia="Times New Roman" w:hAnsi="Arial" w:cs="Times New Roman"/>
      <w:kern w:val="0"/>
      <w:sz w:val="16"/>
      <w:szCs w:val="20"/>
      <w:lang w:val="en-US"/>
      <w14:ligatures w14:val="none"/>
    </w:rPr>
  </w:style>
  <w:style w:type="paragraph" w:customStyle="1" w:styleId="Question">
    <w:name w:val="Question"/>
    <w:rsid w:val="00830D5F"/>
    <w:pPr>
      <w:spacing w:before="120" w:after="120" w:line="240" w:lineRule="auto"/>
    </w:pPr>
    <w:rPr>
      <w:rFonts w:ascii="Arial" w:eastAsiaTheme="majorEastAsia" w:hAnsi="Arial" w:cstheme="majorBidi"/>
      <w:b/>
      <w:kern w:val="0"/>
      <w:szCs w:val="52"/>
      <w:lang w:val="en-US"/>
      <w14:ligatures w14:val="none"/>
    </w:rPr>
  </w:style>
  <w:style w:type="paragraph" w:customStyle="1" w:styleId="Paragraph2">
    <w:name w:val="Paragraph 2"/>
    <w:aliases w:val="p2"/>
    <w:basedOn w:val="Paragraph"/>
    <w:rsid w:val="00830D5F"/>
    <w:pPr>
      <w:ind w:left="450"/>
    </w:pPr>
  </w:style>
  <w:style w:type="paragraph" w:customStyle="1" w:styleId="Romanlist">
    <w:name w:val="Roman list"/>
    <w:basedOn w:val="NumberedList"/>
    <w:rsid w:val="00830D5F"/>
    <w:pPr>
      <w:numPr>
        <w:ilvl w:val="2"/>
      </w:numPr>
    </w:pPr>
  </w:style>
  <w:style w:type="character" w:styleId="FootnoteReference">
    <w:name w:val="footnote reference"/>
    <w:basedOn w:val="DefaultParagraphFont"/>
    <w:rsid w:val="00830D5F"/>
    <w:rPr>
      <w:vertAlign w:val="superscript"/>
    </w:rPr>
  </w:style>
  <w:style w:type="paragraph" w:customStyle="1" w:styleId="Underline1">
    <w:name w:val="Underline 1"/>
    <w:aliases w:val="u1"/>
    <w:next w:val="Heading1"/>
    <w:rsid w:val="00830D5F"/>
    <w:pPr>
      <w:spacing w:after="120" w:line="240" w:lineRule="auto"/>
    </w:pPr>
    <w:rPr>
      <w:rFonts w:ascii="Arial" w:eastAsiaTheme="majorEastAsia" w:hAnsi="Arial" w:cstheme="majorBidi"/>
      <w:b/>
      <w:kern w:val="0"/>
      <w:szCs w:val="52"/>
      <w:u w:val="single"/>
      <w:lang w:val="en-US"/>
      <w14:ligatures w14:val="none"/>
    </w:rPr>
  </w:style>
  <w:style w:type="paragraph" w:customStyle="1" w:styleId="Underline2">
    <w:name w:val="Underline 2"/>
    <w:aliases w:val="u2"/>
    <w:next w:val="Heading1"/>
    <w:rsid w:val="00830D5F"/>
    <w:pPr>
      <w:spacing w:after="120" w:line="240" w:lineRule="auto"/>
    </w:pPr>
    <w:rPr>
      <w:rFonts w:ascii="Arial" w:eastAsiaTheme="majorEastAsia" w:hAnsi="Arial" w:cstheme="majorBidi"/>
      <w:b/>
      <w:kern w:val="0"/>
      <w:szCs w:val="52"/>
      <w:u w:val="double"/>
      <w:lang w:val="en-US"/>
      <w14:ligatures w14:val="none"/>
    </w:rPr>
  </w:style>
  <w:style w:type="paragraph" w:customStyle="1" w:styleId="Bullet3">
    <w:name w:val="Bullet 3"/>
    <w:aliases w:val="b3"/>
    <w:basedOn w:val="Bullet2"/>
    <w:rsid w:val="00830D5F"/>
    <w:pPr>
      <w:numPr>
        <w:ilvl w:val="2"/>
      </w:numPr>
    </w:pPr>
  </w:style>
  <w:style w:type="paragraph" w:customStyle="1" w:styleId="Footer-right">
    <w:name w:val="Footer-right"/>
    <w:basedOn w:val="Footer"/>
    <w:rsid w:val="00830D5F"/>
    <w:pPr>
      <w:jc w:val="right"/>
    </w:pPr>
    <w:rPr>
      <w:b/>
    </w:rPr>
  </w:style>
  <w:style w:type="paragraph" w:customStyle="1" w:styleId="ColorfulList-Accent11">
    <w:name w:val="Colorful List - Accent 11"/>
    <w:basedOn w:val="Normal"/>
    <w:uiPriority w:val="34"/>
    <w:qFormat/>
    <w:rsid w:val="00830D5F"/>
    <w:pPr>
      <w:widowControl/>
      <w:autoSpaceDE/>
      <w:autoSpaceDN/>
      <w:adjustRightInd/>
      <w:spacing w:after="200" w:line="276" w:lineRule="auto"/>
      <w:ind w:left="720"/>
      <w:contextualSpacing/>
    </w:pPr>
    <w:rPr>
      <w:rFonts w:ascii="Calibri" w:eastAsia="SimSun" w:hAnsi="Calibri"/>
      <w:sz w:val="22"/>
      <w:szCs w:val="22"/>
      <w:lang w:val="en-GB" w:eastAsia="zh-CN"/>
    </w:rPr>
  </w:style>
  <w:style w:type="paragraph" w:customStyle="1" w:styleId="WHO">
    <w:name w:val="WHO"/>
    <w:basedOn w:val="Normal"/>
    <w:rsid w:val="00830D5F"/>
    <w:pPr>
      <w:widowControl/>
      <w:autoSpaceDE/>
      <w:autoSpaceDN/>
      <w:adjustRightInd/>
    </w:pPr>
    <w:rPr>
      <w:rFonts w:eastAsia="SimSun"/>
      <w:sz w:val="24"/>
      <w:szCs w:val="24"/>
      <w:lang w:val="en-GB" w:eastAsia="zh-CN"/>
    </w:rPr>
  </w:style>
  <w:style w:type="paragraph" w:customStyle="1" w:styleId="MGGTextLeft">
    <w:name w:val="MGG Text Left"/>
    <w:basedOn w:val="BodyText"/>
    <w:rsid w:val="00830D5F"/>
    <w:pPr>
      <w:widowControl/>
      <w:autoSpaceDE/>
      <w:autoSpaceDN/>
      <w:adjustRightInd/>
      <w:spacing w:line="240" w:lineRule="auto"/>
    </w:pPr>
    <w:rPr>
      <w:rFonts w:cs="Times New Roman"/>
      <w:sz w:val="24"/>
      <w:szCs w:val="24"/>
      <w:lang w:val="en-GB" w:eastAsia="en-US"/>
    </w:rPr>
  </w:style>
  <w:style w:type="paragraph" w:customStyle="1" w:styleId="p1">
    <w:name w:val="p1"/>
    <w:basedOn w:val="Normal"/>
    <w:rsid w:val="00830D5F"/>
    <w:pPr>
      <w:widowControl/>
      <w:autoSpaceDE/>
      <w:autoSpaceDN/>
      <w:adjustRightInd/>
    </w:pPr>
    <w:rPr>
      <w:rFonts w:ascii="Helvetica" w:hAnsi="Helvetica"/>
      <w:sz w:val="12"/>
      <w:szCs w:val="12"/>
      <w:lang w:eastAsia="en-US"/>
    </w:rPr>
  </w:style>
  <w:style w:type="character" w:customStyle="1" w:styleId="s1">
    <w:name w:val="s1"/>
    <w:basedOn w:val="DefaultParagraphFont"/>
    <w:rsid w:val="00830D5F"/>
    <w:rPr>
      <w:rFonts w:ascii="Helvetica" w:hAnsi="Helvetica" w:hint="default"/>
      <w:sz w:val="11"/>
      <w:szCs w:val="11"/>
    </w:rPr>
  </w:style>
  <w:style w:type="table" w:customStyle="1" w:styleId="TableGrid5">
    <w:name w:val="Table Grid5"/>
    <w:basedOn w:val="TableNormal"/>
    <w:next w:val="TableGrid"/>
    <w:rsid w:val="00A15C89"/>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E2058A"/>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44</Pages>
  <Words>7292</Words>
  <Characters>41567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2024-04-30T09:12:00Z</dcterms:created>
  <dcterms:modified xsi:type="dcterms:W3CDTF">2026-01-20T11:24:00Z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ffd5b229aab0a3e517d8a605fcf7345ac8b4442d143068aabe06d0259b3df57b</vt:lpwstr>
  </property>
</Properties>
</file>